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7D776EC1" w:rsidR="00FC2A39" w:rsidRPr="008805C7" w:rsidRDefault="00042716" w:rsidP="003B3682">
            <w:pPr>
              <w:tabs>
                <w:tab w:val="left" w:pos="4111"/>
              </w:tabs>
              <w:jc w:val="center"/>
              <w:rPr>
                <w:b/>
                <w:bCs/>
                <w:sz w:val="18"/>
                <w:szCs w:val="18"/>
              </w:rPr>
            </w:pPr>
            <w:r w:rsidRPr="00A41A65">
              <w:rPr>
                <w:rFonts w:ascii="Arial" w:hAnsi="Arial" w:cs="Arial"/>
                <w:b/>
                <w:sz w:val="32"/>
                <w:szCs w:val="32"/>
              </w:rPr>
              <w:t xml:space="preserve"> </w:t>
            </w:r>
            <w:r w:rsidR="003153B0" w:rsidRPr="00A41A65">
              <w:rPr>
                <w:rFonts w:ascii="Arial" w:hAnsi="Arial" w:cs="Arial"/>
                <w:b/>
                <w:sz w:val="32"/>
                <w:szCs w:val="32"/>
              </w:rPr>
              <w:t>“N</w:t>
            </w:r>
            <w:r w:rsidR="003153B0">
              <w:rPr>
                <w:rFonts w:ascii="Arial" w:hAnsi="Arial" w:cs="Arial"/>
                <w:b/>
                <w:sz w:val="32"/>
                <w:szCs w:val="32"/>
              </w:rPr>
              <w:t xml:space="preserve">adie </w:t>
            </w:r>
            <w:r w:rsidR="003153B0" w:rsidRPr="00A41A65">
              <w:rPr>
                <w:rFonts w:ascii="Arial" w:hAnsi="Arial" w:cs="Arial"/>
                <w:b/>
                <w:sz w:val="32"/>
                <w:szCs w:val="32"/>
              </w:rPr>
              <w:t>atrás</w:t>
            </w:r>
            <w:r w:rsidR="00FE7D72">
              <w:rPr>
                <w:rFonts w:ascii="Arial" w:hAnsi="Arial" w:cs="Arial"/>
                <w:b/>
                <w:sz w:val="32"/>
                <w:szCs w:val="32"/>
              </w:rPr>
              <w:t>, nadie afuera”</w:t>
            </w:r>
            <w:r w:rsidR="005453F9">
              <w:rPr>
                <w:rFonts w:ascii="Arial" w:hAnsi="Arial" w:cs="Arial"/>
                <w:b/>
                <w:sz w:val="32"/>
                <w:szCs w:val="32"/>
              </w:rPr>
              <w:t>: M</w:t>
            </w:r>
            <w:r w:rsidR="00FE7D72">
              <w:rPr>
                <w:rFonts w:ascii="Arial" w:hAnsi="Arial" w:cs="Arial"/>
                <w:b/>
                <w:sz w:val="32"/>
                <w:szCs w:val="32"/>
              </w:rPr>
              <w:t xml:space="preserve">isión del </w:t>
            </w:r>
            <w:r w:rsidR="003153B0" w:rsidRPr="00A41A65">
              <w:rPr>
                <w:rFonts w:ascii="Arial" w:hAnsi="Arial" w:cs="Arial"/>
                <w:b/>
                <w:sz w:val="32"/>
                <w:szCs w:val="32"/>
              </w:rPr>
              <w:t>gestor</w:t>
            </w:r>
            <w:r w:rsidR="00FE7D72">
              <w:rPr>
                <w:rFonts w:ascii="Arial" w:hAnsi="Arial" w:cs="Arial"/>
                <w:b/>
                <w:sz w:val="32"/>
                <w:szCs w:val="32"/>
              </w:rPr>
              <w:t xml:space="preserve"> cultural</w:t>
            </w:r>
            <w:r w:rsidR="00A077DF">
              <w:rPr>
                <w:rFonts w:ascii="Arial" w:hAnsi="Arial" w:cs="Arial"/>
                <w:b/>
                <w:sz w:val="32"/>
                <w:szCs w:val="32"/>
              </w:rPr>
              <w:t xml:space="preserve"> </w:t>
            </w:r>
            <w:r w:rsidR="00A077DF" w:rsidRPr="00A077DF">
              <w:rPr>
                <w:rFonts w:ascii="Arial" w:hAnsi="Arial" w:cs="Arial"/>
                <w:b/>
                <w:sz w:val="32"/>
                <w:szCs w:val="32"/>
              </w:rPr>
              <w:t>de llevar la cultura al siguiente nivel</w:t>
            </w:r>
          </w:p>
        </w:tc>
      </w:tr>
    </w:tbl>
    <w:p w14:paraId="4B7A2F9D" w14:textId="66C9E805" w:rsidR="00D35C7F" w:rsidRDefault="00D35C7F" w:rsidP="00264F2B">
      <w:pPr>
        <w:spacing w:line="360" w:lineRule="auto"/>
      </w:pPr>
    </w:p>
    <w:p w14:paraId="200F8995" w14:textId="681003FE" w:rsidR="009A33B2" w:rsidRDefault="009A33B2" w:rsidP="00114D58">
      <w:pPr>
        <w:spacing w:line="360" w:lineRule="auto"/>
        <w:jc w:val="center"/>
      </w:pPr>
      <w:r>
        <w:t>Dra. Muñoz Cornejo Mónica María, Universidad Autónoma de Querétaro, mmunoz@uaq.mx</w:t>
      </w:r>
    </w:p>
    <w:p w14:paraId="0F1DDCCB" w14:textId="26170009" w:rsidR="009A33B2" w:rsidRDefault="00D55116" w:rsidP="00114D58">
      <w:pPr>
        <w:spacing w:line="360" w:lineRule="auto"/>
        <w:jc w:val="center"/>
      </w:pPr>
      <w:r>
        <w:t>Dra. Aguilar San Román Ma.</w:t>
      </w:r>
      <w:r w:rsidR="009A33B2">
        <w:t xml:space="preserve"> de los Ángeles, Univers</w:t>
      </w:r>
      <w:r>
        <w:t>idad Autónoma de Querétaro, angeles.aguilar</w:t>
      </w:r>
      <w:r w:rsidR="009A33B2">
        <w:t>@uaq.mx</w:t>
      </w:r>
    </w:p>
    <w:p w14:paraId="6E6C243A" w14:textId="39E11BA8" w:rsidR="009A33B2" w:rsidRDefault="009A33B2" w:rsidP="00114D58">
      <w:pPr>
        <w:spacing w:line="360" w:lineRule="auto"/>
        <w:jc w:val="center"/>
      </w:pPr>
      <w:r>
        <w:t xml:space="preserve">M. en C. Sosa Martínez Juan Carlos, Universidad Autónoma de Querétaro, </w:t>
      </w:r>
      <w:r w:rsidR="00417731" w:rsidRPr="00417731">
        <w:t>juan.carlos.sosa@uaq.mx</w:t>
      </w:r>
      <w:bookmarkStart w:id="0" w:name="_GoBack"/>
      <w:bookmarkEnd w:id="0"/>
    </w:p>
    <w:p w14:paraId="6847ECA5" w14:textId="74BC9B5A" w:rsidR="00D35C7F" w:rsidRDefault="00D35C7F" w:rsidP="00264F2B">
      <w:pPr>
        <w:spacing w:line="360" w:lineRule="auto"/>
        <w:rPr>
          <w:color w:val="244061"/>
          <w:sz w:val="28"/>
        </w:rPr>
      </w:pPr>
      <w:r w:rsidRPr="00F21071">
        <w:rPr>
          <w:b/>
          <w:color w:val="244061"/>
          <w:sz w:val="28"/>
        </w:rPr>
        <w:t>Resumen</w:t>
      </w:r>
      <w:r w:rsidR="00E92483" w:rsidRPr="00F21071">
        <w:rPr>
          <w:color w:val="244061"/>
          <w:sz w:val="28"/>
        </w:rPr>
        <w:t xml:space="preserve"> </w:t>
      </w:r>
    </w:p>
    <w:p w14:paraId="1F3330F1" w14:textId="0E0A3C0B" w:rsidR="00042716" w:rsidRPr="00853682" w:rsidRDefault="00042716" w:rsidP="0021522E">
      <w:pPr>
        <w:shd w:val="clear" w:color="auto" w:fill="FFFFFF"/>
        <w:jc w:val="both"/>
        <w:rPr>
          <w:i/>
        </w:rPr>
      </w:pPr>
      <w:r w:rsidRPr="00853682">
        <w:rPr>
          <w:i/>
        </w:rPr>
        <w:t xml:space="preserve">La cultura </w:t>
      </w:r>
      <w:r w:rsidR="00F600BE">
        <w:rPr>
          <w:i/>
        </w:rPr>
        <w:t xml:space="preserve">es un </w:t>
      </w:r>
      <w:r w:rsidRPr="00853682">
        <w:rPr>
          <w:i/>
        </w:rPr>
        <w:t>instrumento y motor</w:t>
      </w:r>
      <w:r w:rsidR="00952071" w:rsidRPr="00952071">
        <w:rPr>
          <w:i/>
        </w:rPr>
        <w:t xml:space="preserve"> </w:t>
      </w:r>
      <w:r w:rsidRPr="00853682">
        <w:rPr>
          <w:i/>
        </w:rPr>
        <w:t>del desarroll</w:t>
      </w:r>
      <w:r w:rsidR="00C8655C">
        <w:rPr>
          <w:i/>
        </w:rPr>
        <w:t>o sostenible</w:t>
      </w:r>
      <w:r w:rsidR="00C46FE0">
        <w:rPr>
          <w:i/>
        </w:rPr>
        <w:t xml:space="preserve">; </w:t>
      </w:r>
      <w:r w:rsidRPr="00853682">
        <w:rPr>
          <w:i/>
        </w:rPr>
        <w:t xml:space="preserve">tiene efectos </w:t>
      </w:r>
      <w:r w:rsidR="00853682">
        <w:rPr>
          <w:i/>
        </w:rPr>
        <w:t xml:space="preserve">multiplicadores </w:t>
      </w:r>
      <w:r w:rsidR="00B53932">
        <w:rPr>
          <w:i/>
        </w:rPr>
        <w:t xml:space="preserve">en </w:t>
      </w:r>
      <w:r w:rsidRPr="00853682">
        <w:rPr>
          <w:i/>
        </w:rPr>
        <w:t>gas</w:t>
      </w:r>
      <w:r w:rsidR="00B53932">
        <w:rPr>
          <w:i/>
        </w:rPr>
        <w:t>to, inversión, empleos, divisas</w:t>
      </w:r>
      <w:r w:rsidRPr="00853682">
        <w:rPr>
          <w:i/>
        </w:rPr>
        <w:t>, atracción y retención de turismo, activ</w:t>
      </w:r>
      <w:r w:rsidR="00014EF4">
        <w:rPr>
          <w:i/>
        </w:rPr>
        <w:t xml:space="preserve">idad comercial, entre otras </w:t>
      </w:r>
      <w:r w:rsidRPr="00853682">
        <w:rPr>
          <w:i/>
        </w:rPr>
        <w:t xml:space="preserve">(Piedras, 2016). </w:t>
      </w:r>
    </w:p>
    <w:p w14:paraId="09E94C1F" w14:textId="4414DA2B" w:rsidR="00042716" w:rsidRPr="00853682" w:rsidRDefault="00042716" w:rsidP="0021522E">
      <w:pPr>
        <w:shd w:val="clear" w:color="auto" w:fill="FFFFFF"/>
        <w:jc w:val="both"/>
        <w:rPr>
          <w:i/>
        </w:rPr>
      </w:pPr>
      <w:r w:rsidRPr="00853682">
        <w:rPr>
          <w:i/>
        </w:rPr>
        <w:t>Pero también juega un papel transversal en los Objetivos de Desarrollo Sostenible (ODS</w:t>
      </w:r>
      <w:r w:rsidR="0044100F">
        <w:rPr>
          <w:i/>
        </w:rPr>
        <w:t>),</w:t>
      </w:r>
      <w:r w:rsidRPr="00853682">
        <w:rPr>
          <w:i/>
        </w:rPr>
        <w:t xml:space="preserve"> relacionados con ciudades sostenibles; trabajo decente y crecimiento económico; reducción de las desigualdades; medio ambiente; promoción de la igualdad de género; innovación y sociedades pacíficas e inclusivas. (Castellanos, </w:t>
      </w:r>
      <w:proofErr w:type="spellStart"/>
      <w:r w:rsidRPr="00853682">
        <w:rPr>
          <w:i/>
        </w:rPr>
        <w:t>s.f</w:t>
      </w:r>
      <w:proofErr w:type="spellEnd"/>
      <w:r w:rsidRPr="00853682">
        <w:rPr>
          <w:i/>
        </w:rPr>
        <w:t xml:space="preserve">) </w:t>
      </w:r>
    </w:p>
    <w:p w14:paraId="5619E813" w14:textId="7534C107" w:rsidR="00042716" w:rsidRDefault="00AF7766" w:rsidP="0021522E">
      <w:pPr>
        <w:shd w:val="clear" w:color="auto" w:fill="FFFFFF"/>
        <w:jc w:val="both"/>
        <w:rPr>
          <w:i/>
        </w:rPr>
      </w:pPr>
      <w:r>
        <w:rPr>
          <w:i/>
        </w:rPr>
        <w:t xml:space="preserve">La presente propuesta </w:t>
      </w:r>
      <w:r w:rsidR="00042716" w:rsidRPr="00853682">
        <w:rPr>
          <w:i/>
        </w:rPr>
        <w:t>es una oportunidad para coadyuvar, al Plan Nacional de Desarrollo (PND) 2019-2024</w:t>
      </w:r>
      <w:r w:rsidR="00853682">
        <w:rPr>
          <w:i/>
        </w:rPr>
        <w:t>, el</w:t>
      </w:r>
      <w:r w:rsidR="00042716" w:rsidRPr="00853682">
        <w:rPr>
          <w:i/>
        </w:rPr>
        <w:t xml:space="preserve"> Programa Sectorial de Cultura 2020-</w:t>
      </w:r>
      <w:r w:rsidR="00BC303D" w:rsidRPr="00853682">
        <w:rPr>
          <w:i/>
        </w:rPr>
        <w:t xml:space="preserve">2024 </w:t>
      </w:r>
      <w:r w:rsidR="00BC303D">
        <w:rPr>
          <w:i/>
        </w:rPr>
        <w:t>de</w:t>
      </w:r>
      <w:r w:rsidR="00C46FE0">
        <w:rPr>
          <w:i/>
        </w:rPr>
        <w:t>l principio rector</w:t>
      </w:r>
      <w:r w:rsidR="00853682">
        <w:rPr>
          <w:i/>
        </w:rPr>
        <w:t xml:space="preserve"> </w:t>
      </w:r>
      <w:r w:rsidR="00042716" w:rsidRPr="00853682">
        <w:rPr>
          <w:i/>
        </w:rPr>
        <w:t xml:space="preserve">"No dejar a nadie atrás, no dejar a nadie fuera" y </w:t>
      </w:r>
      <w:r w:rsidR="00853682">
        <w:rPr>
          <w:i/>
        </w:rPr>
        <w:t xml:space="preserve">del </w:t>
      </w:r>
      <w:r w:rsidR="00042716" w:rsidRPr="00853682">
        <w:rPr>
          <w:i/>
          <w:shd w:val="clear" w:color="auto" w:fill="FFFFFF"/>
        </w:rPr>
        <w:t xml:space="preserve">Plan Estatal de Desarrollo Querétaro 2021-2027 de llevar </w:t>
      </w:r>
      <w:r w:rsidR="00985B88">
        <w:rPr>
          <w:i/>
          <w:shd w:val="clear" w:color="auto" w:fill="FFFFFF"/>
        </w:rPr>
        <w:t xml:space="preserve">la </w:t>
      </w:r>
      <w:r w:rsidR="00042716" w:rsidRPr="00853682">
        <w:rPr>
          <w:i/>
        </w:rPr>
        <w:t>cultura al siguiente nivel</w:t>
      </w:r>
      <w:r w:rsidR="00853682">
        <w:rPr>
          <w:i/>
        </w:rPr>
        <w:t xml:space="preserve">. Esto nos </w:t>
      </w:r>
      <w:r w:rsidR="00042716" w:rsidRPr="00853682">
        <w:rPr>
          <w:i/>
        </w:rPr>
        <w:t>obliga a pensar de manera creativa</w:t>
      </w:r>
      <w:r w:rsidR="00014EF4">
        <w:rPr>
          <w:i/>
        </w:rPr>
        <w:t xml:space="preserve">, </w:t>
      </w:r>
      <w:r w:rsidR="00042716" w:rsidRPr="00853682">
        <w:rPr>
          <w:i/>
        </w:rPr>
        <w:t>explo</w:t>
      </w:r>
      <w:r w:rsidR="00014EF4">
        <w:rPr>
          <w:i/>
        </w:rPr>
        <w:t xml:space="preserve">rar </w:t>
      </w:r>
      <w:r w:rsidR="00042716" w:rsidRPr="00853682">
        <w:rPr>
          <w:i/>
        </w:rPr>
        <w:t>enfoques innovadores</w:t>
      </w:r>
      <w:r w:rsidR="00235880">
        <w:rPr>
          <w:i/>
        </w:rPr>
        <w:t xml:space="preserve">, </w:t>
      </w:r>
      <w:r>
        <w:rPr>
          <w:i/>
        </w:rPr>
        <w:t>valorar la contribución y el papel transformador</w:t>
      </w:r>
      <w:r w:rsidR="00014EF4">
        <w:rPr>
          <w:i/>
        </w:rPr>
        <w:t xml:space="preserve"> de</w:t>
      </w:r>
      <w:r w:rsidR="00DC2773">
        <w:rPr>
          <w:i/>
        </w:rPr>
        <w:t xml:space="preserve">l gestor cultural </w:t>
      </w:r>
      <w:r w:rsidR="00853682">
        <w:rPr>
          <w:i/>
        </w:rPr>
        <w:t xml:space="preserve">para </w:t>
      </w:r>
      <w:r w:rsidR="00042716" w:rsidRPr="00853682">
        <w:rPr>
          <w:i/>
        </w:rPr>
        <w:t xml:space="preserve">garantizar el éxito </w:t>
      </w:r>
      <w:r w:rsidR="00DC2773">
        <w:rPr>
          <w:i/>
        </w:rPr>
        <w:t xml:space="preserve">en </w:t>
      </w:r>
      <w:r w:rsidR="00042716" w:rsidRPr="00853682">
        <w:rPr>
          <w:i/>
        </w:rPr>
        <w:t xml:space="preserve">las </w:t>
      </w:r>
      <w:r w:rsidR="00014EF4">
        <w:rPr>
          <w:i/>
        </w:rPr>
        <w:t>acciones</w:t>
      </w:r>
      <w:r w:rsidR="00235880">
        <w:rPr>
          <w:i/>
        </w:rPr>
        <w:t xml:space="preserve"> culturales</w:t>
      </w:r>
      <w:r w:rsidR="00014EF4">
        <w:rPr>
          <w:i/>
        </w:rPr>
        <w:t xml:space="preserve"> realizadas</w:t>
      </w:r>
      <w:r w:rsidR="00042716" w:rsidRPr="00853682">
        <w:rPr>
          <w:i/>
        </w:rPr>
        <w:t>.</w:t>
      </w:r>
    </w:p>
    <w:p w14:paraId="66CBF254" w14:textId="77777777" w:rsidR="00A25D0E" w:rsidRDefault="00A25D0E" w:rsidP="00F21071">
      <w:pPr>
        <w:rPr>
          <w:b/>
          <w:i/>
          <w:szCs w:val="20"/>
        </w:rPr>
      </w:pPr>
    </w:p>
    <w:p w14:paraId="33FF1F4E" w14:textId="7CD7976C" w:rsidR="00360D01" w:rsidRPr="00F21071" w:rsidRDefault="00E20E7A" w:rsidP="00F21071">
      <w:pPr>
        <w:rPr>
          <w:szCs w:val="20"/>
        </w:rPr>
      </w:pPr>
      <w:r w:rsidRPr="00F21071">
        <w:rPr>
          <w:b/>
          <w:i/>
          <w:szCs w:val="20"/>
        </w:rPr>
        <w:t>Palabras clave:</w:t>
      </w:r>
      <w:r w:rsidRPr="00F21071">
        <w:rPr>
          <w:i/>
          <w:szCs w:val="20"/>
        </w:rPr>
        <w:t xml:space="preserve"> </w:t>
      </w:r>
      <w:r w:rsidR="008E5BE4" w:rsidRPr="00BF54BE">
        <w:rPr>
          <w:i/>
          <w:szCs w:val="20"/>
        </w:rPr>
        <w:t>Gestor cultura</w:t>
      </w:r>
      <w:r w:rsidR="001903EB" w:rsidRPr="00BF54BE">
        <w:rPr>
          <w:i/>
          <w:szCs w:val="20"/>
        </w:rPr>
        <w:t>l</w:t>
      </w:r>
      <w:r w:rsidR="008E5BE4" w:rsidRPr="00BF54BE">
        <w:rPr>
          <w:i/>
          <w:szCs w:val="20"/>
        </w:rPr>
        <w:t xml:space="preserve">, </w:t>
      </w:r>
      <w:r w:rsidR="001903EB" w:rsidRPr="00BF54BE">
        <w:rPr>
          <w:i/>
          <w:szCs w:val="20"/>
        </w:rPr>
        <w:t>cultura,</w:t>
      </w:r>
      <w:r w:rsidR="008E5BE4" w:rsidRPr="00BF54BE">
        <w:rPr>
          <w:i/>
          <w:szCs w:val="20"/>
        </w:rPr>
        <w:t xml:space="preserve"> </w:t>
      </w:r>
      <w:r w:rsidR="001903EB" w:rsidRPr="00BF54BE">
        <w:rPr>
          <w:i/>
          <w:szCs w:val="20"/>
        </w:rPr>
        <w:t>misión del gestor cultural</w:t>
      </w:r>
    </w:p>
    <w:p w14:paraId="5D60CA54" w14:textId="3DAF57B9" w:rsidR="00E20E7A" w:rsidRDefault="00E20E7A"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72B410CC" w14:textId="405599F1" w:rsidR="00A218B1" w:rsidRDefault="00C8655C" w:rsidP="00A218B1">
      <w:pPr>
        <w:spacing w:line="360" w:lineRule="auto"/>
        <w:jc w:val="both"/>
      </w:pPr>
      <w:r w:rsidRPr="0047683B">
        <w:t>“</w:t>
      </w:r>
      <w:r w:rsidR="00A218B1" w:rsidRPr="0047683B">
        <w:t>No Dejar a Nadie Atrás</w:t>
      </w:r>
      <w:r w:rsidRPr="0047683B">
        <w:t>”</w:t>
      </w:r>
      <w:r w:rsidR="00D72F5F" w:rsidRPr="0047683B">
        <w:t>, p</w:t>
      </w:r>
      <w:r w:rsidR="00A218B1" w:rsidRPr="0047683B">
        <w:t xml:space="preserve">rincipio </w:t>
      </w:r>
      <w:r w:rsidR="00571661">
        <w:t>rector</w:t>
      </w:r>
      <w:r w:rsidR="00AF7766">
        <w:t xml:space="preserve"> de los Valores Universales y</w:t>
      </w:r>
      <w:r w:rsidR="00A218B1" w:rsidRPr="0047683B">
        <w:t xml:space="preserve"> promesa central y transformadora de la Agenda 2030 para el Desarrollo Sostenible y de los 17 Objetivos</w:t>
      </w:r>
      <w:r w:rsidR="00AF7766">
        <w:t xml:space="preserve"> de Desarrollo Sostenible (ODS) </w:t>
      </w:r>
      <w:r w:rsidR="002D1489" w:rsidRPr="0047683B">
        <w:t xml:space="preserve">para conseguir un mundo más inclusivo, ecológico y justo. </w:t>
      </w:r>
    </w:p>
    <w:p w14:paraId="0530CD30" w14:textId="77777777" w:rsidR="00AF7766" w:rsidRDefault="00AF7766" w:rsidP="00A218B1">
      <w:pPr>
        <w:spacing w:line="360" w:lineRule="auto"/>
        <w:jc w:val="both"/>
      </w:pPr>
    </w:p>
    <w:p w14:paraId="00F5459E" w14:textId="2E33352A" w:rsidR="00A218B1" w:rsidRDefault="00A218B1" w:rsidP="005841A0">
      <w:pPr>
        <w:spacing w:line="360" w:lineRule="auto"/>
        <w:jc w:val="both"/>
      </w:pPr>
      <w:r w:rsidRPr="0047683B">
        <w:t>Representa el comp</w:t>
      </w:r>
      <w:r w:rsidR="00C8655C" w:rsidRPr="0047683B">
        <w:t xml:space="preserve">romiso </w:t>
      </w:r>
      <w:r w:rsidRPr="0047683B">
        <w:t xml:space="preserve">incuestionable de los 193 Estados miembros de la Organización de las Naciones Unidas (ONU) </w:t>
      </w:r>
      <w:r w:rsidR="002D1489" w:rsidRPr="0047683B">
        <w:t xml:space="preserve">con el fin </w:t>
      </w:r>
      <w:r w:rsidRPr="0047683B">
        <w:t xml:space="preserve">de: </w:t>
      </w:r>
    </w:p>
    <w:p w14:paraId="3C3C61A9" w14:textId="77777777" w:rsidR="00AF7766" w:rsidRPr="0047683B" w:rsidRDefault="00AF7766" w:rsidP="005841A0">
      <w:pPr>
        <w:spacing w:line="360" w:lineRule="auto"/>
        <w:jc w:val="both"/>
      </w:pPr>
    </w:p>
    <w:p w14:paraId="2703B12F" w14:textId="5CDF7FA5" w:rsidR="00A218B1" w:rsidRDefault="00A218B1" w:rsidP="00AF7766">
      <w:pPr>
        <w:spacing w:line="360" w:lineRule="auto"/>
        <w:ind w:left="708"/>
        <w:jc w:val="both"/>
        <w:rPr>
          <w:szCs w:val="20"/>
        </w:rPr>
      </w:pPr>
      <w:r w:rsidRPr="00A218B1">
        <w:rPr>
          <w:szCs w:val="20"/>
        </w:rPr>
        <w:t>Erradicar la pobreza en todas sus formas, poner fin a la discriminación y la exclusión, y reducir las desigualdades y vulnerabilidades que dejan a las personas atrás y socavan el potencial de las personas y</w:t>
      </w:r>
      <w:r w:rsidR="00AF7766">
        <w:rPr>
          <w:szCs w:val="20"/>
        </w:rPr>
        <w:t xml:space="preserve"> de la humanidad en su conjunto</w:t>
      </w:r>
      <w:r w:rsidRPr="00A218B1">
        <w:rPr>
          <w:szCs w:val="20"/>
        </w:rPr>
        <w:t xml:space="preserve"> […] nos obliga a centrarnos en la discriminación y las desigualdades (a menudo múltiples e interceptadas) que socavan la entidad de las personas como titulares de derechos. Muchas de las barreras a las que se enfrentan las personas para acceder a servicios, recursos e igualdad de oportunidades no son simplemente accidentes del destino o falta de disponibilidad de recursos, sino el resultado de leyes, políticas y prácticas sociales discriminatorias que dejan a grupos particulares de personas cada vez más atrás. (GNUDS, 2023)</w:t>
      </w:r>
    </w:p>
    <w:p w14:paraId="737B6536" w14:textId="77777777" w:rsidR="00AF7766" w:rsidRDefault="00AF7766" w:rsidP="00AF7766">
      <w:pPr>
        <w:spacing w:line="360" w:lineRule="auto"/>
        <w:ind w:left="708"/>
        <w:jc w:val="both"/>
        <w:rPr>
          <w:szCs w:val="20"/>
        </w:rPr>
      </w:pPr>
    </w:p>
    <w:p w14:paraId="053D6D41" w14:textId="48EC1312" w:rsidR="00D72F5F" w:rsidRDefault="00B00DE3" w:rsidP="00B00DE3">
      <w:pPr>
        <w:spacing w:line="360" w:lineRule="auto"/>
        <w:jc w:val="both"/>
        <w:rPr>
          <w:szCs w:val="20"/>
        </w:rPr>
      </w:pPr>
      <w:r>
        <w:rPr>
          <w:szCs w:val="20"/>
        </w:rPr>
        <w:t xml:space="preserve">La </w:t>
      </w:r>
      <w:r w:rsidR="0051416E">
        <w:rPr>
          <w:szCs w:val="20"/>
        </w:rPr>
        <w:t>perspectiva de</w:t>
      </w:r>
      <w:r w:rsidR="00222CB3">
        <w:rPr>
          <w:szCs w:val="20"/>
        </w:rPr>
        <w:t xml:space="preserve"> </w:t>
      </w:r>
      <w:r w:rsidRPr="00B00DE3">
        <w:rPr>
          <w:szCs w:val="20"/>
        </w:rPr>
        <w:t>no dejar a nadie atrás</w:t>
      </w:r>
      <w:r w:rsidR="00222CB3">
        <w:rPr>
          <w:szCs w:val="20"/>
        </w:rPr>
        <w:t>,</w:t>
      </w:r>
      <w:r w:rsidRPr="00B00DE3">
        <w:rPr>
          <w:szCs w:val="20"/>
        </w:rPr>
        <w:t xml:space="preserve"> </w:t>
      </w:r>
      <w:r w:rsidR="0051416E">
        <w:rPr>
          <w:szCs w:val="20"/>
        </w:rPr>
        <w:t>implica</w:t>
      </w:r>
      <w:r>
        <w:rPr>
          <w:szCs w:val="20"/>
        </w:rPr>
        <w:t xml:space="preserve"> </w:t>
      </w:r>
      <w:r w:rsidR="00AF7766">
        <w:rPr>
          <w:szCs w:val="20"/>
        </w:rPr>
        <w:t xml:space="preserve">reconocer el trabajo por hacer un mundo en el que la </w:t>
      </w:r>
      <w:r>
        <w:rPr>
          <w:szCs w:val="20"/>
        </w:rPr>
        <w:t>i</w:t>
      </w:r>
      <w:r w:rsidRPr="00B00DE3">
        <w:rPr>
          <w:szCs w:val="20"/>
        </w:rPr>
        <w:t>gualdad</w:t>
      </w:r>
      <w:r w:rsidR="00AF7766">
        <w:rPr>
          <w:szCs w:val="20"/>
        </w:rPr>
        <w:t xml:space="preserve"> sea un aspecto resuelto para la humanidad, y al mismo tiempo</w:t>
      </w:r>
      <w:r w:rsidR="005841A0">
        <w:rPr>
          <w:szCs w:val="20"/>
        </w:rPr>
        <w:t xml:space="preserve"> </w:t>
      </w:r>
      <w:r w:rsidR="00AF7766">
        <w:rPr>
          <w:szCs w:val="20"/>
        </w:rPr>
        <w:t>invita a</w:t>
      </w:r>
      <w:r w:rsidR="0051416E">
        <w:rPr>
          <w:szCs w:val="20"/>
        </w:rPr>
        <w:t xml:space="preserve"> </w:t>
      </w:r>
      <w:r w:rsidR="00222CB3">
        <w:rPr>
          <w:szCs w:val="20"/>
        </w:rPr>
        <w:t>c</w:t>
      </w:r>
      <w:r w:rsidR="009F76F8">
        <w:rPr>
          <w:szCs w:val="20"/>
        </w:rPr>
        <w:t>omba</w:t>
      </w:r>
      <w:r w:rsidR="00AF7766">
        <w:rPr>
          <w:szCs w:val="20"/>
        </w:rPr>
        <w:t>tir</w:t>
      </w:r>
      <w:r>
        <w:rPr>
          <w:szCs w:val="20"/>
        </w:rPr>
        <w:t xml:space="preserve"> la </w:t>
      </w:r>
      <w:r w:rsidRPr="00B00DE3">
        <w:rPr>
          <w:szCs w:val="20"/>
        </w:rPr>
        <w:t xml:space="preserve">discriminación </w:t>
      </w:r>
      <w:r w:rsidRPr="00D72F5F">
        <w:rPr>
          <w:szCs w:val="20"/>
        </w:rPr>
        <w:t>y sus causas fundamentales</w:t>
      </w:r>
      <w:r w:rsidRPr="00B00DE3">
        <w:rPr>
          <w:szCs w:val="20"/>
        </w:rPr>
        <w:t xml:space="preserve"> en la b</w:t>
      </w:r>
      <w:r w:rsidR="005841A0">
        <w:rPr>
          <w:szCs w:val="20"/>
        </w:rPr>
        <w:t>recha del desarrollo sostenible.</w:t>
      </w:r>
      <w:r w:rsidRPr="009F7397">
        <w:rPr>
          <w:szCs w:val="20"/>
        </w:rPr>
        <w:t xml:space="preserve"> </w:t>
      </w:r>
    </w:p>
    <w:p w14:paraId="5FE6BA22" w14:textId="77777777" w:rsidR="00AF7766" w:rsidRPr="009F7397" w:rsidRDefault="00AF7766" w:rsidP="00B00DE3">
      <w:pPr>
        <w:spacing w:line="360" w:lineRule="auto"/>
        <w:jc w:val="both"/>
        <w:rPr>
          <w:szCs w:val="20"/>
        </w:rPr>
      </w:pPr>
    </w:p>
    <w:p w14:paraId="7638FFA4" w14:textId="77893ACB" w:rsidR="002D1489" w:rsidRDefault="002D1489" w:rsidP="00AF7766">
      <w:pPr>
        <w:spacing w:line="360" w:lineRule="auto"/>
        <w:ind w:left="708"/>
        <w:jc w:val="both"/>
      </w:pPr>
      <w:r w:rsidRPr="009F7397">
        <w:t>En necesario que en la implementación de la Agenda 2030 y en los Objetivos de Desarrollo Sostenible, la cultura se visualice como un motor y facilitador invaluable para ayudar a las comunidades a prosperar y ser sostenibles</w:t>
      </w:r>
      <w:r w:rsidR="00AF7766">
        <w:t>, solo así, se podrá</w:t>
      </w:r>
      <w:r w:rsidR="009F76F8">
        <w:t xml:space="preserve"> cumplir con el precepto rector.</w:t>
      </w:r>
      <w:r w:rsidRPr="009F7397">
        <w:t xml:space="preserve"> La creatividad, el conocimiento y la diversidad son las bases ineludibles del diálogo por la paz y el progreso, ya que estos valores están intrínsecamente ligados al desarrollo y las libertades humanas.</w:t>
      </w:r>
      <w:r w:rsidR="009F7397" w:rsidRPr="009F7397">
        <w:t xml:space="preserve"> (México Creativo, 2020).</w:t>
      </w:r>
    </w:p>
    <w:p w14:paraId="317F8B63" w14:textId="77777777" w:rsidR="00AF7766" w:rsidRDefault="00AF7766" w:rsidP="00AF7766">
      <w:pPr>
        <w:spacing w:line="360" w:lineRule="auto"/>
        <w:ind w:left="708"/>
        <w:jc w:val="both"/>
      </w:pPr>
    </w:p>
    <w:p w14:paraId="478239DA" w14:textId="695F4DD6" w:rsidR="00AF7766" w:rsidRDefault="00AF7766" w:rsidP="00AF7766">
      <w:pPr>
        <w:shd w:val="clear" w:color="auto" w:fill="FFFFFF"/>
        <w:spacing w:line="360" w:lineRule="auto"/>
        <w:jc w:val="both"/>
      </w:pPr>
      <w:r>
        <w:t xml:space="preserve">La cultura como expresión social, </w:t>
      </w:r>
      <w:r w:rsidR="000F5481">
        <w:t xml:space="preserve">tiene una relación directa con el desarrollo y </w:t>
      </w:r>
      <w:r>
        <w:t>la mejora de la productividad en</w:t>
      </w:r>
      <w:r w:rsidR="000F5481">
        <w:t xml:space="preserve"> todas las naciones. </w:t>
      </w:r>
      <w:r w:rsidR="00FC2A39">
        <w:t>L</w:t>
      </w:r>
      <w:r w:rsidR="000F5481" w:rsidRPr="000F5481">
        <w:t>a UNESCO</w:t>
      </w:r>
      <w:r>
        <w:t>,</w:t>
      </w:r>
      <w:r w:rsidR="000F5481" w:rsidRPr="000F5481">
        <w:t xml:space="preserve"> </w:t>
      </w:r>
      <w:r w:rsidR="00931666">
        <w:t xml:space="preserve">gracias a su </w:t>
      </w:r>
      <w:r w:rsidR="004C27B8">
        <w:t xml:space="preserve">firme </w:t>
      </w:r>
      <w:r w:rsidR="00931666">
        <w:t xml:space="preserve">posición </w:t>
      </w:r>
      <w:r w:rsidR="004C27B8">
        <w:t>y creencia en la cultura</w:t>
      </w:r>
      <w:r>
        <w:t>,</w:t>
      </w:r>
      <w:r w:rsidR="004C27B8">
        <w:t xml:space="preserve"> ha </w:t>
      </w:r>
      <w:r>
        <w:t>conseguido</w:t>
      </w:r>
      <w:r w:rsidR="004C27B8" w:rsidRPr="000F5481">
        <w:t xml:space="preserve"> </w:t>
      </w:r>
      <w:r w:rsidR="004C27B8">
        <w:t xml:space="preserve">su reconocimiento </w:t>
      </w:r>
      <w:r w:rsidR="000F5481" w:rsidRPr="000F5481">
        <w:t>como instrumento y</w:t>
      </w:r>
      <w:r w:rsidR="004C27B8">
        <w:t xml:space="preserve"> motor del desarrollo, </w:t>
      </w:r>
      <w:r>
        <w:t>logrando</w:t>
      </w:r>
      <w:r w:rsidR="004C27B8">
        <w:t xml:space="preserve"> </w:t>
      </w:r>
      <w:r>
        <w:t>integrarla</w:t>
      </w:r>
      <w:r w:rsidR="001B7A73">
        <w:t>, por primera vez,</w:t>
      </w:r>
      <w:r w:rsidR="000F5481" w:rsidRPr="000F5481">
        <w:t xml:space="preserve"> como componente de la Agenda 2030 para el Desarrollo Sostenible</w:t>
      </w:r>
      <w:r w:rsidR="00AE1C05">
        <w:t xml:space="preserve">. </w:t>
      </w:r>
    </w:p>
    <w:p w14:paraId="2CDD826F" w14:textId="77777777" w:rsidR="006360E1" w:rsidRDefault="006360E1" w:rsidP="00AF7766">
      <w:pPr>
        <w:shd w:val="clear" w:color="auto" w:fill="FFFFFF"/>
        <w:spacing w:line="360" w:lineRule="auto"/>
        <w:jc w:val="both"/>
      </w:pPr>
    </w:p>
    <w:p w14:paraId="6A9D5C2E" w14:textId="17446D7F" w:rsidR="001B7A73" w:rsidRDefault="001B7A73" w:rsidP="001B7A73">
      <w:pPr>
        <w:shd w:val="clear" w:color="auto" w:fill="FFFFFF"/>
        <w:spacing w:line="360" w:lineRule="auto"/>
        <w:ind w:left="708"/>
        <w:jc w:val="both"/>
      </w:pPr>
      <w:r>
        <w:t>La Agenda 2030 refleja una visión más amplia de la cultura que incluye el papel de la cultura en el desarrollo sostenible a través del patrimonio cultural, las industrias creativas, la cultura y los productos locales, la creatividad y la innovación, las comunidades locales, los materiales locales y la diversidad cult</w:t>
      </w:r>
      <w:r w:rsidR="00F55758">
        <w:t xml:space="preserve">ura. (UNESCO, Indicadores </w:t>
      </w:r>
      <w:r w:rsidR="00F55758" w:rsidRPr="002C18CE">
        <w:t>Cultura|2030</w:t>
      </w:r>
      <w:r>
        <w:t>)</w:t>
      </w:r>
    </w:p>
    <w:p w14:paraId="48E194F8" w14:textId="77777777" w:rsidR="006360E1" w:rsidRDefault="006360E1" w:rsidP="001B7A73">
      <w:pPr>
        <w:shd w:val="clear" w:color="auto" w:fill="FFFFFF"/>
        <w:spacing w:line="360" w:lineRule="auto"/>
        <w:ind w:left="708"/>
        <w:jc w:val="both"/>
      </w:pPr>
    </w:p>
    <w:p w14:paraId="288F07D8" w14:textId="21CB7945" w:rsidR="009F22B6" w:rsidRDefault="006360E1" w:rsidP="00E20E7A">
      <w:pPr>
        <w:spacing w:line="360" w:lineRule="auto"/>
        <w:jc w:val="both"/>
        <w:rPr>
          <w:szCs w:val="20"/>
        </w:rPr>
      </w:pPr>
      <w:r>
        <w:rPr>
          <w:szCs w:val="20"/>
        </w:rPr>
        <w:t>Dentro de l</w:t>
      </w:r>
      <w:r w:rsidR="00C57A29">
        <w:rPr>
          <w:szCs w:val="20"/>
        </w:rPr>
        <w:t xml:space="preserve">a </w:t>
      </w:r>
      <w:r w:rsidR="00E42786">
        <w:rPr>
          <w:szCs w:val="20"/>
        </w:rPr>
        <w:t>cultura</w:t>
      </w:r>
      <w:r>
        <w:rPr>
          <w:szCs w:val="20"/>
        </w:rPr>
        <w:t xml:space="preserve"> como componente de la Agenda 2030</w:t>
      </w:r>
      <w:r w:rsidR="00C57A29">
        <w:rPr>
          <w:szCs w:val="20"/>
        </w:rPr>
        <w:t>,</w:t>
      </w:r>
      <w:r w:rsidR="00E42786">
        <w:rPr>
          <w:szCs w:val="20"/>
        </w:rPr>
        <w:t xml:space="preserve"> </w:t>
      </w:r>
      <w:r>
        <w:rPr>
          <w:szCs w:val="20"/>
        </w:rPr>
        <w:t>se</w:t>
      </w:r>
      <w:r w:rsidR="00580393">
        <w:rPr>
          <w:szCs w:val="20"/>
        </w:rPr>
        <w:t xml:space="preserve"> </w:t>
      </w:r>
      <w:r>
        <w:rPr>
          <w:szCs w:val="20"/>
        </w:rPr>
        <w:t>destaca</w:t>
      </w:r>
      <w:r w:rsidR="00E42786">
        <w:rPr>
          <w:szCs w:val="20"/>
        </w:rPr>
        <w:t xml:space="preserve"> </w:t>
      </w:r>
      <w:r w:rsidR="00880C1C">
        <w:rPr>
          <w:szCs w:val="20"/>
        </w:rPr>
        <w:t xml:space="preserve">el papel </w:t>
      </w:r>
      <w:r>
        <w:rPr>
          <w:szCs w:val="20"/>
        </w:rPr>
        <w:t>de</w:t>
      </w:r>
      <w:r w:rsidR="00E42786">
        <w:rPr>
          <w:szCs w:val="20"/>
        </w:rPr>
        <w:t xml:space="preserve"> la gestión </w:t>
      </w:r>
      <w:r w:rsidR="009F22B6" w:rsidRPr="00185875">
        <w:rPr>
          <w:szCs w:val="20"/>
        </w:rPr>
        <w:t>cultural</w:t>
      </w:r>
      <w:r w:rsidR="00CE17B6">
        <w:rPr>
          <w:szCs w:val="20"/>
        </w:rPr>
        <w:t xml:space="preserve"> y específicament</w:t>
      </w:r>
      <w:r w:rsidR="00A0027B">
        <w:rPr>
          <w:szCs w:val="20"/>
        </w:rPr>
        <w:t>e</w:t>
      </w:r>
      <w:r w:rsidR="00580393">
        <w:rPr>
          <w:szCs w:val="20"/>
        </w:rPr>
        <w:t>,</w:t>
      </w:r>
      <w:r>
        <w:rPr>
          <w:szCs w:val="20"/>
        </w:rPr>
        <w:t xml:space="preserve"> como</w:t>
      </w:r>
      <w:r w:rsidR="00E42786">
        <w:rPr>
          <w:szCs w:val="20"/>
        </w:rPr>
        <w:t xml:space="preserve"> </w:t>
      </w:r>
      <w:r w:rsidR="009F22B6" w:rsidRPr="00185875">
        <w:rPr>
          <w:szCs w:val="20"/>
        </w:rPr>
        <w:t xml:space="preserve">acción socioeconómica relevante en las sociedades en las que se desarrolla, </w:t>
      </w:r>
      <w:r w:rsidR="00E42786">
        <w:rPr>
          <w:szCs w:val="20"/>
        </w:rPr>
        <w:t xml:space="preserve">pues su valor va más </w:t>
      </w:r>
      <w:r w:rsidR="009F22B6" w:rsidRPr="00185875">
        <w:rPr>
          <w:szCs w:val="20"/>
        </w:rPr>
        <w:t>allá del beneficio económico</w:t>
      </w:r>
      <w:r w:rsidR="00C57A29">
        <w:rPr>
          <w:szCs w:val="20"/>
        </w:rPr>
        <w:t>,</w:t>
      </w:r>
      <w:r w:rsidR="009F22B6" w:rsidRPr="00185875">
        <w:rPr>
          <w:szCs w:val="20"/>
        </w:rPr>
        <w:t xml:space="preserve"> ya que contribuye a garantizar el derecho de acceso a la cultura y al disfrute de los bienes y servicios que presta el Estado en materia cultural a fin de mejorar la calidad de vida.</w:t>
      </w:r>
    </w:p>
    <w:p w14:paraId="0E8E8536" w14:textId="77777777" w:rsidR="006360E1" w:rsidRDefault="006360E1" w:rsidP="00E20E7A">
      <w:pPr>
        <w:spacing w:line="360" w:lineRule="auto"/>
        <w:jc w:val="both"/>
        <w:rPr>
          <w:szCs w:val="20"/>
        </w:rPr>
      </w:pPr>
    </w:p>
    <w:p w14:paraId="4CB9253B" w14:textId="77777777" w:rsidR="006360E1" w:rsidRDefault="000703BF" w:rsidP="00E76F8A">
      <w:pPr>
        <w:pStyle w:val="NormalWeb"/>
        <w:spacing w:before="0" w:beforeAutospacing="0" w:after="0" w:afterAutospacing="0" w:line="360" w:lineRule="auto"/>
        <w:jc w:val="both"/>
      </w:pPr>
      <w:r w:rsidRPr="00193F28">
        <w:t xml:space="preserve">En este sentido, </w:t>
      </w:r>
      <w:r w:rsidR="006360E1">
        <w:t>los objetivos que se establecen en esta propuesta de reflexión</w:t>
      </w:r>
      <w:r w:rsidRPr="00193F28">
        <w:t xml:space="preserve"> </w:t>
      </w:r>
      <w:r>
        <w:t>son</w:t>
      </w:r>
      <w:r w:rsidR="006360E1">
        <w:t>:</w:t>
      </w:r>
      <w:r w:rsidRPr="00193F28">
        <w:t xml:space="preserve"> </w:t>
      </w:r>
    </w:p>
    <w:p w14:paraId="63D29B36" w14:textId="77777777" w:rsidR="006360E1" w:rsidRDefault="006360E1" w:rsidP="00E76F8A">
      <w:pPr>
        <w:pStyle w:val="NormalWeb"/>
        <w:spacing w:before="0" w:beforeAutospacing="0" w:after="0" w:afterAutospacing="0" w:line="360" w:lineRule="auto"/>
        <w:jc w:val="both"/>
      </w:pPr>
      <w:r>
        <w:t>1.-</w:t>
      </w:r>
      <w:r w:rsidR="000703BF" w:rsidRPr="00193F28">
        <w:t xml:space="preserve"> </w:t>
      </w:r>
      <w:r w:rsidR="002914E0">
        <w:t>Reconocer</w:t>
      </w:r>
      <w:r w:rsidR="00B564B6" w:rsidRPr="00B564B6">
        <w:t xml:space="preserve"> la contribución de la cult</w:t>
      </w:r>
      <w:r w:rsidR="00B564B6">
        <w:t xml:space="preserve">ura </w:t>
      </w:r>
      <w:r w:rsidR="002914E0" w:rsidRPr="002914E0">
        <w:t>como instrumento y motor del desarrollo</w:t>
      </w:r>
      <w:r w:rsidR="002914E0">
        <w:t xml:space="preserve"> </w:t>
      </w:r>
      <w:r w:rsidR="002914E0" w:rsidRPr="002914E0">
        <w:t>sostenible</w:t>
      </w:r>
      <w:r w:rsidR="002914E0">
        <w:t>,</w:t>
      </w:r>
      <w:r w:rsidR="000703BF">
        <w:t xml:space="preserve"> </w:t>
      </w:r>
    </w:p>
    <w:p w14:paraId="6B4F6E73" w14:textId="13276DB1" w:rsidR="006360E1" w:rsidRDefault="006360E1" w:rsidP="00E76F8A">
      <w:pPr>
        <w:pStyle w:val="NormalWeb"/>
        <w:spacing w:before="0" w:beforeAutospacing="0" w:after="0" w:afterAutospacing="0" w:line="360" w:lineRule="auto"/>
        <w:jc w:val="both"/>
      </w:pPr>
      <w:r>
        <w:t xml:space="preserve">2.- </w:t>
      </w:r>
      <w:r w:rsidR="00FC2A39">
        <w:t xml:space="preserve">Destacar </w:t>
      </w:r>
      <w:r w:rsidR="00253BAB">
        <w:t xml:space="preserve">la </w:t>
      </w:r>
      <w:r w:rsidR="00B564B6">
        <w:t>transversal</w:t>
      </w:r>
      <w:r w:rsidR="00253BAB">
        <w:t>idad</w:t>
      </w:r>
      <w:r w:rsidR="00B564B6">
        <w:t xml:space="preserve"> de</w:t>
      </w:r>
      <w:r w:rsidR="00FC2A39">
        <w:t xml:space="preserve"> </w:t>
      </w:r>
      <w:r w:rsidR="00B564B6">
        <w:t xml:space="preserve">la cultura en todos los ODS </w:t>
      </w:r>
      <w:r w:rsidR="00253BAB">
        <w:t xml:space="preserve">y </w:t>
      </w:r>
    </w:p>
    <w:p w14:paraId="7CA070D4" w14:textId="6D5A0958" w:rsidR="00571661" w:rsidRDefault="006360E1" w:rsidP="00E76F8A">
      <w:pPr>
        <w:pStyle w:val="NormalWeb"/>
        <w:spacing w:before="0" w:beforeAutospacing="0" w:after="0" w:afterAutospacing="0" w:line="360" w:lineRule="auto"/>
        <w:jc w:val="both"/>
        <w:rPr>
          <w:shd w:val="clear" w:color="auto" w:fill="FFFFFF"/>
        </w:rPr>
      </w:pPr>
      <w:r>
        <w:t xml:space="preserve">3.- </w:t>
      </w:r>
      <w:r w:rsidR="002C50EF" w:rsidRPr="00931D7E">
        <w:t xml:space="preserve">Incrementar la visibilidad </w:t>
      </w:r>
      <w:r w:rsidR="007309F8" w:rsidRPr="00931D7E">
        <w:t xml:space="preserve">y </w:t>
      </w:r>
      <w:r w:rsidR="005E6D9D" w:rsidRPr="00931D7E">
        <w:t xml:space="preserve">contribución </w:t>
      </w:r>
      <w:r w:rsidR="002C50EF" w:rsidRPr="00931D7E">
        <w:t>de</w:t>
      </w:r>
      <w:r w:rsidR="00E0675A" w:rsidRPr="00931D7E">
        <w:t xml:space="preserve"> los gestores culturales </w:t>
      </w:r>
      <w:r w:rsidR="00523588" w:rsidRPr="00931D7E">
        <w:t>en</w:t>
      </w:r>
      <w:r w:rsidR="005E6D9D" w:rsidRPr="00931D7E">
        <w:t xml:space="preserve"> el diseño y planeación </w:t>
      </w:r>
      <w:r w:rsidR="002C50EF" w:rsidRPr="00931D7E">
        <w:t xml:space="preserve">de </w:t>
      </w:r>
      <w:r w:rsidR="00E0675A" w:rsidRPr="00931D7E">
        <w:t>la inclusión social, la diversidad cultural y el desarrollo humano</w:t>
      </w:r>
      <w:r w:rsidR="00CE46D3" w:rsidRPr="00931D7E">
        <w:t>;</w:t>
      </w:r>
      <w:r w:rsidR="00E0675A" w:rsidRPr="00931D7E">
        <w:t xml:space="preserve"> </w:t>
      </w:r>
      <w:r>
        <w:t xml:space="preserve">objetivos que apuntan a la </w:t>
      </w:r>
      <w:r w:rsidR="002C50EF" w:rsidRPr="00931D7E">
        <w:rPr>
          <w:shd w:val="clear" w:color="auto" w:fill="FFFFFF"/>
        </w:rPr>
        <w:t>aplicación de la Agenda 2030.</w:t>
      </w:r>
      <w:r w:rsidR="007309F8">
        <w:rPr>
          <w:shd w:val="clear" w:color="auto" w:fill="FFFFFF"/>
        </w:rPr>
        <w:t xml:space="preserve"> </w:t>
      </w:r>
    </w:p>
    <w:p w14:paraId="75452EEA" w14:textId="77777777" w:rsidR="00E76F8A" w:rsidRPr="009324E7" w:rsidRDefault="00E76F8A" w:rsidP="00E76F8A">
      <w:pPr>
        <w:pStyle w:val="NormalWeb"/>
        <w:spacing w:before="0" w:beforeAutospacing="0" w:after="0" w:afterAutospacing="0" w:line="360" w:lineRule="auto"/>
        <w:jc w:val="both"/>
        <w:rPr>
          <w:b/>
          <w:szCs w:val="20"/>
        </w:rPr>
      </w:pPr>
    </w:p>
    <w:p w14:paraId="1D52686C" w14:textId="7C97B07B" w:rsidR="005C1920" w:rsidRPr="00B60952" w:rsidRDefault="009818A0" w:rsidP="005C1920">
      <w:pPr>
        <w:spacing w:line="360" w:lineRule="auto"/>
        <w:rPr>
          <w:b/>
          <w:color w:val="244061"/>
          <w:sz w:val="28"/>
        </w:rPr>
      </w:pPr>
      <w:r w:rsidRPr="00B60952">
        <w:rPr>
          <w:b/>
          <w:color w:val="244061"/>
          <w:sz w:val="28"/>
        </w:rPr>
        <w:t>2</w:t>
      </w:r>
      <w:r w:rsidR="005C1920" w:rsidRPr="00B60952">
        <w:rPr>
          <w:b/>
          <w:color w:val="244061"/>
          <w:sz w:val="28"/>
        </w:rPr>
        <w:t>. Marco Teórico</w:t>
      </w:r>
    </w:p>
    <w:p w14:paraId="6A8FFCC7" w14:textId="2E07C600" w:rsidR="00DD532C" w:rsidRPr="003F5307" w:rsidRDefault="00A0507F" w:rsidP="009818A0">
      <w:pPr>
        <w:spacing w:line="360" w:lineRule="auto"/>
        <w:jc w:val="both"/>
        <w:rPr>
          <w:sz w:val="28"/>
          <w:szCs w:val="28"/>
        </w:rPr>
      </w:pPr>
      <w:r w:rsidRPr="003F5307">
        <w:rPr>
          <w:sz w:val="28"/>
          <w:szCs w:val="28"/>
        </w:rPr>
        <w:t xml:space="preserve">El valor de la </w:t>
      </w:r>
      <w:r w:rsidR="00195677" w:rsidRPr="003F5307">
        <w:rPr>
          <w:sz w:val="28"/>
          <w:szCs w:val="28"/>
        </w:rPr>
        <w:t>cultura en la Agenda</w:t>
      </w:r>
      <w:r w:rsidR="00EE1CB8" w:rsidRPr="003F5307">
        <w:rPr>
          <w:sz w:val="28"/>
          <w:szCs w:val="28"/>
        </w:rPr>
        <w:t xml:space="preserve"> 20</w:t>
      </w:r>
      <w:r w:rsidR="00195677" w:rsidRPr="003F5307">
        <w:rPr>
          <w:sz w:val="28"/>
          <w:szCs w:val="28"/>
        </w:rPr>
        <w:t>30</w:t>
      </w:r>
    </w:p>
    <w:p w14:paraId="660B4F6C" w14:textId="77777777" w:rsidR="0057143E" w:rsidRDefault="0057143E" w:rsidP="002244FC">
      <w:pPr>
        <w:shd w:val="clear" w:color="auto" w:fill="FFFFFF"/>
        <w:jc w:val="right"/>
      </w:pPr>
      <w:r w:rsidRPr="0057143E">
        <w:t xml:space="preserve">La cultura es todo lo que constituye nuestro ser y configura nuestra identidad. </w:t>
      </w:r>
    </w:p>
    <w:p w14:paraId="2F1CFFF2" w14:textId="77777777" w:rsidR="0057143E" w:rsidRDefault="0057143E" w:rsidP="002244FC">
      <w:pPr>
        <w:shd w:val="clear" w:color="auto" w:fill="FFFFFF"/>
        <w:jc w:val="right"/>
      </w:pPr>
      <w:r w:rsidRPr="0057143E">
        <w:t xml:space="preserve">Hacer de la cultura un elemento central de las políticas de desarrollo </w:t>
      </w:r>
    </w:p>
    <w:p w14:paraId="7803C338" w14:textId="467F2AFE" w:rsidR="0057143E" w:rsidRDefault="0057143E" w:rsidP="002244FC">
      <w:pPr>
        <w:shd w:val="clear" w:color="auto" w:fill="FFFFFF"/>
        <w:jc w:val="right"/>
      </w:pPr>
      <w:r w:rsidRPr="0057143E">
        <w:t>es el único medio de garantizar que éste</w:t>
      </w:r>
      <w:r>
        <w:t xml:space="preserve"> </w:t>
      </w:r>
      <w:r w:rsidRPr="0057143E">
        <w:t xml:space="preserve">se centre </w:t>
      </w:r>
    </w:p>
    <w:p w14:paraId="48765E76" w14:textId="17A13927" w:rsidR="0057143E" w:rsidRDefault="0057143E" w:rsidP="002244FC">
      <w:pPr>
        <w:shd w:val="clear" w:color="auto" w:fill="FFFFFF"/>
        <w:jc w:val="right"/>
      </w:pPr>
      <w:r w:rsidRPr="0057143E">
        <w:t>en el ser humano y sea inclusivo y equitativo.</w:t>
      </w:r>
    </w:p>
    <w:p w14:paraId="1F1A4FB5" w14:textId="21124578" w:rsidR="0057143E" w:rsidRDefault="00A25D0E" w:rsidP="002244FC">
      <w:pPr>
        <w:shd w:val="clear" w:color="auto" w:fill="FFFFFF"/>
        <w:jc w:val="right"/>
      </w:pPr>
      <w:r w:rsidRPr="00A25D0E">
        <w:t>Jyoti Hosagrahar</w:t>
      </w:r>
    </w:p>
    <w:p w14:paraId="7591FD5B" w14:textId="77777777" w:rsidR="00A25D0E" w:rsidRDefault="00A25D0E" w:rsidP="0057143E">
      <w:pPr>
        <w:shd w:val="clear" w:color="auto" w:fill="FFFFFF"/>
        <w:spacing w:line="360" w:lineRule="auto"/>
        <w:jc w:val="both"/>
      </w:pPr>
    </w:p>
    <w:p w14:paraId="4E4D23F7" w14:textId="67FF10BE" w:rsidR="0057143E" w:rsidRDefault="005816BE" w:rsidP="0057143E">
      <w:pPr>
        <w:shd w:val="clear" w:color="auto" w:fill="FFFFFF"/>
        <w:spacing w:line="360" w:lineRule="auto"/>
        <w:jc w:val="both"/>
      </w:pPr>
      <w:r>
        <w:lastRenderedPageBreak/>
        <w:t>La cultura, desde la</w:t>
      </w:r>
      <w:r w:rsidR="0057143E">
        <w:t xml:space="preserve"> actividad </w:t>
      </w:r>
      <w:r>
        <w:t>humana,</w:t>
      </w:r>
      <w:r w:rsidR="0057143E">
        <w:t xml:space="preserve"> tiene una relación directa con el desarrollo y la mejora de la productividad de todas las naciones. Como </w:t>
      </w:r>
      <w:r w:rsidR="0057143E" w:rsidRPr="00E46237">
        <w:t>motor del desarrollo</w:t>
      </w:r>
      <w:r w:rsidR="0057143E">
        <w:t xml:space="preserve">, tiene </w:t>
      </w:r>
      <w:r w:rsidR="0057143E" w:rsidRPr="00420CEB">
        <w:t xml:space="preserve">efectos multiplicadores </w:t>
      </w:r>
      <w:r w:rsidR="0057143E">
        <w:t>en términos</w:t>
      </w:r>
      <w:r w:rsidR="0057143E" w:rsidRPr="00420CEB">
        <w:t xml:space="preserve"> gasto, inversión, empleos, divisas extranjeras, atracción y retención de turismo, exportaciones y actividad comercial, entre otras</w:t>
      </w:r>
      <w:r w:rsidR="0057143E">
        <w:t xml:space="preserve"> (Piedras, 2016).</w:t>
      </w:r>
    </w:p>
    <w:p w14:paraId="4BADE177" w14:textId="77777777" w:rsidR="003104CE" w:rsidRDefault="003104CE" w:rsidP="0057143E">
      <w:pPr>
        <w:shd w:val="clear" w:color="auto" w:fill="FFFFFF"/>
        <w:spacing w:line="360" w:lineRule="auto"/>
        <w:jc w:val="both"/>
      </w:pPr>
    </w:p>
    <w:p w14:paraId="5206CF1F" w14:textId="68285E32" w:rsidR="00C7026E" w:rsidRDefault="00DC0284" w:rsidP="0057143E">
      <w:pPr>
        <w:shd w:val="clear" w:color="auto" w:fill="FFFFFF"/>
        <w:spacing w:line="360" w:lineRule="auto"/>
        <w:jc w:val="both"/>
        <w:rPr>
          <w:shd w:val="clear" w:color="auto" w:fill="FFFFFF"/>
        </w:rPr>
      </w:pPr>
      <w:r>
        <w:t>L</w:t>
      </w:r>
      <w:r w:rsidRPr="000F5481">
        <w:t xml:space="preserve">a UNESCO </w:t>
      </w:r>
      <w:r w:rsidR="003104CE">
        <w:t xml:space="preserve">desde los Indicadores de Cultura </w:t>
      </w:r>
      <w:r w:rsidR="0057143E">
        <w:t>(2020) h</w:t>
      </w:r>
      <w:r w:rsidRPr="000F5481">
        <w:t xml:space="preserve">a promovido </w:t>
      </w:r>
      <w:r>
        <w:t>que</w:t>
      </w:r>
      <w:r w:rsidRPr="000F5481">
        <w:t xml:space="preserve"> la cultura </w:t>
      </w:r>
      <w:r>
        <w:t>sea reconocida</w:t>
      </w:r>
      <w:r w:rsidR="005C4A4D">
        <w:t xml:space="preserve"> como instrumento y motor de desarrollo, logrando </w:t>
      </w:r>
      <w:r w:rsidR="00067C37">
        <w:t>su</w:t>
      </w:r>
      <w:r w:rsidR="005C4A4D">
        <w:t xml:space="preserve"> integración </w:t>
      </w:r>
      <w:r w:rsidRPr="000F5481">
        <w:t>como componente de la Agenda 2030 para el Desarrollo Sostenible</w:t>
      </w:r>
      <w:r w:rsidR="00C7026E">
        <w:t>.</w:t>
      </w:r>
      <w:r w:rsidR="0057143E">
        <w:t xml:space="preserve"> Por </w:t>
      </w:r>
      <w:r w:rsidR="00A25D0E">
        <w:t xml:space="preserve">su contribución </w:t>
      </w:r>
      <w:r w:rsidR="00067C37">
        <w:t xml:space="preserve">trasversal </w:t>
      </w:r>
      <w:r w:rsidR="00A25D0E">
        <w:t>en los “</w:t>
      </w:r>
      <w:r w:rsidR="00A207F4">
        <w:rPr>
          <w:rFonts w:eastAsia="Times New Roman"/>
          <w:lang w:val="es-MX" w:eastAsia="es-MX"/>
        </w:rPr>
        <w:t xml:space="preserve">cinco aspectos </w:t>
      </w:r>
      <w:r w:rsidR="0057143E">
        <w:rPr>
          <w:rFonts w:eastAsia="Times New Roman"/>
          <w:lang w:val="es-MX" w:eastAsia="es-MX"/>
        </w:rPr>
        <w:t xml:space="preserve">fundamentales </w:t>
      </w:r>
      <w:r w:rsidR="003104CE">
        <w:rPr>
          <w:rFonts w:eastAsia="Times New Roman"/>
          <w:lang w:val="es-MX" w:eastAsia="es-MX"/>
        </w:rPr>
        <w:t xml:space="preserve">de </w:t>
      </w:r>
      <w:r w:rsidR="00C7026E" w:rsidRPr="00E51BD8">
        <w:rPr>
          <w:rFonts w:eastAsia="Times New Roman"/>
          <w:lang w:val="es-MX" w:eastAsia="es-MX"/>
        </w:rPr>
        <w:t>desarrollo sostenible:</w:t>
      </w:r>
      <w:r w:rsidR="00C7026E">
        <w:rPr>
          <w:rFonts w:eastAsia="Times New Roman"/>
          <w:lang w:val="es-MX" w:eastAsia="es-MX"/>
        </w:rPr>
        <w:t xml:space="preserve"> Personas, Planeta, </w:t>
      </w:r>
      <w:r w:rsidR="00C7026E" w:rsidRPr="00E51BD8">
        <w:rPr>
          <w:rFonts w:eastAsia="Times New Roman"/>
          <w:lang w:val="es-MX" w:eastAsia="es-MX"/>
        </w:rPr>
        <w:t>P</w:t>
      </w:r>
      <w:r w:rsidR="00C7026E">
        <w:rPr>
          <w:rFonts w:eastAsia="Times New Roman"/>
          <w:lang w:val="es-MX" w:eastAsia="es-MX"/>
        </w:rPr>
        <w:t xml:space="preserve">rosperidad, Paz, Alianzas. Y a su vez, </w:t>
      </w:r>
      <w:r w:rsidR="00067C37">
        <w:rPr>
          <w:rFonts w:eastAsia="Times New Roman"/>
          <w:lang w:val="es-MX" w:eastAsia="es-MX"/>
        </w:rPr>
        <w:t xml:space="preserve">en las </w:t>
      </w:r>
      <w:r w:rsidR="00C7026E" w:rsidRPr="00E51BD8">
        <w:rPr>
          <w:rFonts w:eastAsia="Times New Roman"/>
          <w:lang w:val="es-MX" w:eastAsia="es-MX"/>
        </w:rPr>
        <w:t>dimensio</w:t>
      </w:r>
      <w:r w:rsidR="00C7026E">
        <w:rPr>
          <w:rFonts w:eastAsia="Times New Roman"/>
          <w:lang w:val="es-MX" w:eastAsia="es-MX"/>
        </w:rPr>
        <w:t xml:space="preserve">nes </w:t>
      </w:r>
      <w:r w:rsidR="00C7026E" w:rsidRPr="00E51BD8">
        <w:rPr>
          <w:rFonts w:eastAsia="Times New Roman"/>
          <w:lang w:val="es-MX" w:eastAsia="es-MX"/>
        </w:rPr>
        <w:t>económicas,</w:t>
      </w:r>
      <w:r w:rsidR="00C7026E">
        <w:rPr>
          <w:rFonts w:eastAsia="Times New Roman"/>
          <w:lang w:val="es-MX" w:eastAsia="es-MX"/>
        </w:rPr>
        <w:t xml:space="preserve"> sociales y ambientales del</w:t>
      </w:r>
      <w:r w:rsidR="00C7026E" w:rsidRPr="00E51BD8">
        <w:rPr>
          <w:rFonts w:eastAsia="Times New Roman"/>
          <w:lang w:val="es-MX" w:eastAsia="es-MX"/>
        </w:rPr>
        <w:t xml:space="preserve"> d</w:t>
      </w:r>
      <w:r w:rsidR="00C7026E">
        <w:rPr>
          <w:rFonts w:eastAsia="Times New Roman"/>
          <w:lang w:val="es-MX" w:eastAsia="es-MX"/>
        </w:rPr>
        <w:t xml:space="preserve">esarrollo sostenible </w:t>
      </w:r>
      <w:r w:rsidR="00067C37">
        <w:rPr>
          <w:rFonts w:eastAsia="Times New Roman"/>
          <w:lang w:val="es-MX" w:eastAsia="es-MX"/>
        </w:rPr>
        <w:t xml:space="preserve">las cuales </w:t>
      </w:r>
      <w:r w:rsidR="00C7026E" w:rsidRPr="001820A9">
        <w:rPr>
          <w:rFonts w:eastAsia="Times New Roman"/>
          <w:lang w:val="es-MX" w:eastAsia="es-MX"/>
        </w:rPr>
        <w:t xml:space="preserve">contribuyen a promover la salvaguardia del patrimonio cultural y a </w:t>
      </w:r>
      <w:r w:rsidR="00C7026E" w:rsidRPr="00E51BD8">
        <w:rPr>
          <w:rFonts w:eastAsia="Times New Roman"/>
          <w:lang w:val="es-MX" w:eastAsia="es-MX"/>
        </w:rPr>
        <w:t>fomentar</w:t>
      </w:r>
      <w:r w:rsidR="00C7026E" w:rsidRPr="001820A9">
        <w:rPr>
          <w:rFonts w:eastAsia="Times New Roman"/>
          <w:lang w:val="es-MX" w:eastAsia="es-MX"/>
        </w:rPr>
        <w:t xml:space="preserve"> la creatividad</w:t>
      </w:r>
      <w:r w:rsidR="001820A9" w:rsidRPr="001820A9">
        <w:rPr>
          <w:rFonts w:eastAsia="Times New Roman"/>
          <w:lang w:val="es-MX" w:eastAsia="es-MX"/>
        </w:rPr>
        <w:t>”</w:t>
      </w:r>
      <w:r w:rsidR="00C7026E" w:rsidRPr="001820A9">
        <w:rPr>
          <w:rFonts w:eastAsia="Times New Roman"/>
          <w:lang w:val="es-MX" w:eastAsia="es-MX"/>
        </w:rPr>
        <w:t>. (</w:t>
      </w:r>
      <w:r w:rsidR="00C7026E" w:rsidRPr="001820A9">
        <w:rPr>
          <w:shd w:val="clear" w:color="auto" w:fill="FFFFFF"/>
        </w:rPr>
        <w:t>p.12)</w:t>
      </w:r>
    </w:p>
    <w:p w14:paraId="6FB28AD0" w14:textId="77777777" w:rsidR="003104CE" w:rsidRDefault="003104CE" w:rsidP="0057143E">
      <w:pPr>
        <w:shd w:val="clear" w:color="auto" w:fill="FFFFFF"/>
        <w:spacing w:line="360" w:lineRule="auto"/>
        <w:jc w:val="both"/>
        <w:rPr>
          <w:shd w:val="clear" w:color="auto" w:fill="FFFFFF"/>
        </w:rPr>
      </w:pPr>
    </w:p>
    <w:p w14:paraId="4BE0BFFD" w14:textId="152327C1" w:rsidR="004C38F7" w:rsidRDefault="00E8402B" w:rsidP="004C38F7">
      <w:pPr>
        <w:spacing w:line="360" w:lineRule="auto"/>
        <w:jc w:val="both"/>
        <w:rPr>
          <w:shd w:val="clear" w:color="auto" w:fill="FFFFFF"/>
        </w:rPr>
      </w:pPr>
      <w:r w:rsidRPr="008B5006">
        <w:rPr>
          <w:shd w:val="clear" w:color="auto" w:fill="FFFFFF"/>
        </w:rPr>
        <w:t>Para la UNESCO</w:t>
      </w:r>
      <w:r w:rsidR="004A28CA">
        <w:rPr>
          <w:shd w:val="clear" w:color="auto" w:fill="FFFFFF"/>
        </w:rPr>
        <w:t xml:space="preserve">, </w:t>
      </w:r>
      <w:r w:rsidR="00026DB7" w:rsidRPr="008B5006">
        <w:rPr>
          <w:shd w:val="clear" w:color="auto" w:fill="FFFFFF"/>
        </w:rPr>
        <w:t xml:space="preserve">la cultura incide en </w:t>
      </w:r>
      <w:r w:rsidRPr="008B5006">
        <w:rPr>
          <w:shd w:val="clear" w:color="auto" w:fill="FFFFFF"/>
        </w:rPr>
        <w:t>l</w:t>
      </w:r>
      <w:r w:rsidR="00225B16" w:rsidRPr="008B5006">
        <w:rPr>
          <w:shd w:val="clear" w:color="auto" w:fill="FFFFFF"/>
        </w:rPr>
        <w:t>a Agenda 2030</w:t>
      </w:r>
      <w:r w:rsidR="00026DB7" w:rsidRPr="008B5006">
        <w:rPr>
          <w:shd w:val="clear" w:color="auto" w:fill="FFFFFF"/>
        </w:rPr>
        <w:t xml:space="preserve"> con una </w:t>
      </w:r>
      <w:r w:rsidR="00225B16" w:rsidRPr="008B5006">
        <w:rPr>
          <w:shd w:val="clear" w:color="auto" w:fill="FFFFFF"/>
        </w:rPr>
        <w:t xml:space="preserve">visión más </w:t>
      </w:r>
      <w:r w:rsidR="008B5006" w:rsidRPr="008B5006">
        <w:rPr>
          <w:shd w:val="clear" w:color="auto" w:fill="FFFFFF"/>
        </w:rPr>
        <w:t>amplia.</w:t>
      </w:r>
      <w:r w:rsidR="008B5006">
        <w:rPr>
          <w:shd w:val="clear" w:color="auto" w:fill="FFFFFF"/>
        </w:rPr>
        <w:t xml:space="preserve"> </w:t>
      </w:r>
      <w:r w:rsidR="008B5006" w:rsidRPr="008B5006">
        <w:rPr>
          <w:shd w:val="clear" w:color="auto" w:fill="FFFFFF"/>
        </w:rPr>
        <w:t xml:space="preserve">Se refiere a ella, implícitamente en muchos de </w:t>
      </w:r>
      <w:r w:rsidR="00557F81">
        <w:rPr>
          <w:shd w:val="clear" w:color="auto" w:fill="FFFFFF"/>
        </w:rPr>
        <w:t>los</w:t>
      </w:r>
      <w:r w:rsidR="008B5006" w:rsidRPr="008B5006">
        <w:rPr>
          <w:shd w:val="clear" w:color="auto" w:fill="FFFFFF"/>
        </w:rPr>
        <w:t xml:space="preserve"> objetivos y metas</w:t>
      </w:r>
      <w:r w:rsidR="004C38F7">
        <w:rPr>
          <w:shd w:val="clear" w:color="auto" w:fill="FFFFFF"/>
        </w:rPr>
        <w:t xml:space="preserve"> </w:t>
      </w:r>
      <w:r w:rsidR="00557F81">
        <w:rPr>
          <w:shd w:val="clear" w:color="auto" w:fill="FFFFFF"/>
        </w:rPr>
        <w:t xml:space="preserve">planteados </w:t>
      </w:r>
      <w:r w:rsidR="006256F4">
        <w:rPr>
          <w:shd w:val="clear" w:color="auto" w:fill="FFFFFF"/>
        </w:rPr>
        <w:t>en el</w:t>
      </w:r>
      <w:r w:rsidR="006256F4" w:rsidRPr="006256F4">
        <w:rPr>
          <w:shd w:val="clear" w:color="auto" w:fill="FFFFFF"/>
        </w:rPr>
        <w:t xml:space="preserve"> plan de acción mundial a favor de las person</w:t>
      </w:r>
      <w:r w:rsidR="006256F4">
        <w:rPr>
          <w:shd w:val="clear" w:color="auto" w:fill="FFFFFF"/>
        </w:rPr>
        <w:t xml:space="preserve">as, el planeta y la prosperidad. A fin de </w:t>
      </w:r>
      <w:r w:rsidR="004C38F7" w:rsidRPr="004C38F7">
        <w:rPr>
          <w:shd w:val="clear" w:color="auto" w:fill="FFFFFF"/>
        </w:rPr>
        <w:t>identifica</w:t>
      </w:r>
      <w:r w:rsidR="006256F4">
        <w:rPr>
          <w:shd w:val="clear" w:color="auto" w:fill="FFFFFF"/>
        </w:rPr>
        <w:t xml:space="preserve">rlas, </w:t>
      </w:r>
      <w:r w:rsidR="004C38F7" w:rsidRPr="004C38F7">
        <w:rPr>
          <w:shd w:val="clear" w:color="auto" w:fill="FFFFFF"/>
        </w:rPr>
        <w:t>abordar las causas profund</w:t>
      </w:r>
      <w:r w:rsidR="009B7F8B">
        <w:rPr>
          <w:shd w:val="clear" w:color="auto" w:fill="FFFFFF"/>
        </w:rPr>
        <w:t xml:space="preserve">as; monitorearla, medir </w:t>
      </w:r>
      <w:r w:rsidR="004C38F7" w:rsidRPr="004C38F7">
        <w:rPr>
          <w:shd w:val="clear" w:color="auto" w:fill="FFFFFF"/>
        </w:rPr>
        <w:t>el progreso; y garantizar la responsabilidad de No Dejar a Nadie Atrás</w:t>
      </w:r>
      <w:r w:rsidR="009B7F8B">
        <w:rPr>
          <w:shd w:val="clear" w:color="auto" w:fill="FFFFFF"/>
        </w:rPr>
        <w:t>.</w:t>
      </w:r>
    </w:p>
    <w:p w14:paraId="2F8447EC" w14:textId="77777777" w:rsidR="003104CE" w:rsidRDefault="003104CE" w:rsidP="004C38F7">
      <w:pPr>
        <w:spacing w:line="360" w:lineRule="auto"/>
        <w:jc w:val="both"/>
        <w:rPr>
          <w:shd w:val="clear" w:color="auto" w:fill="FFFFFF"/>
        </w:rPr>
      </w:pPr>
    </w:p>
    <w:p w14:paraId="6735A9BF" w14:textId="5615DA81" w:rsidR="00903BCD" w:rsidRDefault="00A207F4" w:rsidP="003104CE">
      <w:pPr>
        <w:spacing w:line="360" w:lineRule="auto"/>
        <w:ind w:left="708"/>
        <w:jc w:val="both"/>
        <w:rPr>
          <w:shd w:val="clear" w:color="auto" w:fill="FFFFFF"/>
        </w:rPr>
      </w:pPr>
      <w:r>
        <w:rPr>
          <w:shd w:val="clear" w:color="auto" w:fill="FFFFFF"/>
        </w:rPr>
        <w:t>La</w:t>
      </w:r>
      <w:r w:rsidRPr="00A207F4">
        <w:rPr>
          <w:shd w:val="clear" w:color="auto" w:fill="FFFFFF"/>
        </w:rPr>
        <w:t xml:space="preserve"> cu</w:t>
      </w:r>
      <w:r>
        <w:rPr>
          <w:shd w:val="clear" w:color="auto" w:fill="FFFFFF"/>
        </w:rPr>
        <w:t xml:space="preserve">ltura no </w:t>
      </w:r>
      <w:r w:rsidRPr="00A207F4">
        <w:rPr>
          <w:shd w:val="clear" w:color="auto" w:fill="FFFFFF"/>
        </w:rPr>
        <w:t xml:space="preserve">solo </w:t>
      </w:r>
      <w:r>
        <w:rPr>
          <w:shd w:val="clear" w:color="auto" w:fill="FFFFFF"/>
        </w:rPr>
        <w:t xml:space="preserve">contribuye como sector de actividad per se, </w:t>
      </w:r>
      <w:r w:rsidRPr="00A207F4">
        <w:rPr>
          <w:shd w:val="clear" w:color="auto" w:fill="FFFFFF"/>
        </w:rPr>
        <w:t>sino</w:t>
      </w:r>
      <w:r>
        <w:rPr>
          <w:shd w:val="clear" w:color="auto" w:fill="FFFFFF"/>
        </w:rPr>
        <w:t xml:space="preserve"> como elemento intrínsecamente</w:t>
      </w:r>
      <w:r w:rsidRPr="00A207F4">
        <w:rPr>
          <w:shd w:val="clear" w:color="auto" w:fill="FFFFFF"/>
        </w:rPr>
        <w:t xml:space="preserve"> presente </w:t>
      </w:r>
      <w:r>
        <w:rPr>
          <w:shd w:val="clear" w:color="auto" w:fill="FFFFFF"/>
        </w:rPr>
        <w:t xml:space="preserve">en otros sectores. Si bien la </w:t>
      </w:r>
      <w:r w:rsidRPr="00A207F4">
        <w:rPr>
          <w:shd w:val="clear" w:color="auto" w:fill="FFFFFF"/>
        </w:rPr>
        <w:t xml:space="preserve">salvaguardia y promoción de la cultura representa un fin en sí mismo, también contribuye de manera transversal a diversos ODS, </w:t>
      </w:r>
      <w:r w:rsidR="005B4F8B">
        <w:rPr>
          <w:shd w:val="clear" w:color="auto" w:fill="FFFFFF"/>
        </w:rPr>
        <w:t xml:space="preserve">como los relacionados con </w:t>
      </w:r>
      <w:r w:rsidR="005B4F8B" w:rsidRPr="008B5006">
        <w:t>[…]</w:t>
      </w:r>
      <w:r w:rsidR="005B4F8B">
        <w:rPr>
          <w:shd w:val="clear" w:color="auto" w:fill="FFFFFF"/>
        </w:rPr>
        <w:t xml:space="preserve"> </w:t>
      </w:r>
      <w:r w:rsidR="003104CE">
        <w:rPr>
          <w:shd w:val="clear" w:color="auto" w:fill="FFFFFF"/>
        </w:rPr>
        <w:t>e</w:t>
      </w:r>
      <w:r w:rsidR="00E8402B" w:rsidRPr="008B5006">
        <w:rPr>
          <w:shd w:val="clear" w:color="auto" w:fill="FFFFFF"/>
        </w:rPr>
        <w:t>l</w:t>
      </w:r>
      <w:r w:rsidR="00225B16" w:rsidRPr="008B5006">
        <w:rPr>
          <w:shd w:val="clear" w:color="auto" w:fill="FFFFFF"/>
        </w:rPr>
        <w:t xml:space="preserve"> patrimonio cultural, las industrias creativas, la cultura y los productos locales, la creatividad y la innovación, las comunidades locales, los materiales locales y la diversidad cultural. </w:t>
      </w:r>
      <w:r w:rsidR="00F73426" w:rsidRPr="008B5006">
        <w:t xml:space="preserve">[…] </w:t>
      </w:r>
      <w:r w:rsidR="00225B16" w:rsidRPr="008B5006">
        <w:rPr>
          <w:shd w:val="clear" w:color="auto" w:fill="FFFFFF"/>
        </w:rPr>
        <w:t xml:space="preserve">la importancia de los conocimientos locales y de la participación de las comunidades para lograr el desarrollo sostenible, </w:t>
      </w:r>
      <w:r w:rsidR="00284367" w:rsidRPr="00284367">
        <w:rPr>
          <w:shd w:val="clear" w:color="auto" w:fill="FFFFFF"/>
        </w:rPr>
        <w:t>pautas de consumo y producción sostenibles</w:t>
      </w:r>
      <w:r w:rsidR="00284367">
        <w:rPr>
          <w:shd w:val="clear" w:color="auto" w:fill="FFFFFF"/>
        </w:rPr>
        <w:t xml:space="preserve">, </w:t>
      </w:r>
      <w:r w:rsidR="00284367" w:rsidRPr="00284367">
        <w:rPr>
          <w:shd w:val="clear" w:color="auto" w:fill="FFFFFF"/>
        </w:rPr>
        <w:t>seguridad alimentaria</w:t>
      </w:r>
      <w:r w:rsidR="00284367">
        <w:rPr>
          <w:shd w:val="clear" w:color="auto" w:fill="FFFFFF"/>
        </w:rPr>
        <w:t xml:space="preserve">, </w:t>
      </w:r>
      <w:r w:rsidR="00225B16" w:rsidRPr="008B5006">
        <w:rPr>
          <w:shd w:val="clear" w:color="auto" w:fill="FFFFFF"/>
        </w:rPr>
        <w:t>desde la salud hasta la educación</w:t>
      </w:r>
      <w:r w:rsidR="00284367">
        <w:rPr>
          <w:shd w:val="clear" w:color="auto" w:fill="FFFFFF"/>
        </w:rPr>
        <w:t xml:space="preserve"> de calidad</w:t>
      </w:r>
      <w:r w:rsidR="00F73426" w:rsidRPr="008B5006">
        <w:rPr>
          <w:shd w:val="clear" w:color="auto" w:fill="FFFFFF"/>
        </w:rPr>
        <w:t xml:space="preserve"> </w:t>
      </w:r>
      <w:r w:rsidR="00E8075F" w:rsidRPr="008B5006">
        <w:t>[…]</w:t>
      </w:r>
      <w:r w:rsidR="00E8075F">
        <w:t xml:space="preserve"> </w:t>
      </w:r>
      <w:r w:rsidR="008B5006">
        <w:rPr>
          <w:shd w:val="clear" w:color="auto" w:fill="FFFFFF"/>
        </w:rPr>
        <w:t>c</w:t>
      </w:r>
      <w:r w:rsidR="00914EE4">
        <w:rPr>
          <w:shd w:val="clear" w:color="auto" w:fill="FFFFFF"/>
        </w:rPr>
        <w:t>iudades sostenibles, el</w:t>
      </w:r>
      <w:r w:rsidR="005B188C" w:rsidRPr="008B5006">
        <w:rPr>
          <w:shd w:val="clear" w:color="auto" w:fill="FFFFFF"/>
        </w:rPr>
        <w:t xml:space="preserve"> trabajo decente y</w:t>
      </w:r>
      <w:r w:rsidR="00914EE4">
        <w:rPr>
          <w:shd w:val="clear" w:color="auto" w:fill="FFFFFF"/>
        </w:rPr>
        <w:t xml:space="preserve"> </w:t>
      </w:r>
      <w:r w:rsidR="005B188C" w:rsidRPr="008B5006">
        <w:rPr>
          <w:shd w:val="clear" w:color="auto" w:fill="FFFFFF"/>
        </w:rPr>
        <w:t xml:space="preserve">el </w:t>
      </w:r>
      <w:r w:rsidR="005B188C" w:rsidRPr="008B5006">
        <w:rPr>
          <w:shd w:val="clear" w:color="auto" w:fill="FFFFFF"/>
        </w:rPr>
        <w:lastRenderedPageBreak/>
        <w:t xml:space="preserve">crecimiento económico, la reducción </w:t>
      </w:r>
      <w:r w:rsidR="00914EE4">
        <w:rPr>
          <w:shd w:val="clear" w:color="auto" w:fill="FFFFFF"/>
        </w:rPr>
        <w:t>de la</w:t>
      </w:r>
      <w:r w:rsidR="00E76F8A">
        <w:rPr>
          <w:shd w:val="clear" w:color="auto" w:fill="FFFFFF"/>
        </w:rPr>
        <w:t>s</w:t>
      </w:r>
      <w:r w:rsidR="00E76F8A">
        <w:rPr>
          <w:rFonts w:ascii="Arial" w:hAnsi="Arial" w:cs="Arial"/>
          <w:sz w:val="30"/>
          <w:szCs w:val="30"/>
          <w:shd w:val="clear" w:color="auto" w:fill="FFFFFF"/>
        </w:rPr>
        <w:t xml:space="preserve"> </w:t>
      </w:r>
      <w:r w:rsidR="005B188C" w:rsidRPr="008B5006">
        <w:rPr>
          <w:shd w:val="clear" w:color="auto" w:fill="FFFFFF"/>
        </w:rPr>
        <w:t xml:space="preserve">desigualdades, el medio ambiente, la promoción </w:t>
      </w:r>
      <w:r w:rsidR="00E76F8A">
        <w:rPr>
          <w:shd w:val="clear" w:color="auto" w:fill="FFFFFF"/>
        </w:rPr>
        <w:t xml:space="preserve">de la igualdad de género, la innovación y </w:t>
      </w:r>
      <w:r w:rsidR="005B188C" w:rsidRPr="008B5006">
        <w:rPr>
          <w:shd w:val="clear" w:color="auto" w:fill="FFFFFF"/>
        </w:rPr>
        <w:t>las sociedades pacíficas e inclusivas</w:t>
      </w:r>
      <w:r w:rsidR="00165110">
        <w:rPr>
          <w:shd w:val="clear" w:color="auto" w:fill="FFFFFF"/>
        </w:rPr>
        <w:t>. El papel de la cultura</w:t>
      </w:r>
      <w:r w:rsidR="00165110" w:rsidRPr="00A207F4">
        <w:rPr>
          <w:shd w:val="clear" w:color="auto" w:fill="FFFFFF"/>
        </w:rPr>
        <w:t xml:space="preserve"> puede </w:t>
      </w:r>
      <w:r w:rsidR="00165110">
        <w:rPr>
          <w:shd w:val="clear" w:color="auto" w:fill="FFFFFF"/>
        </w:rPr>
        <w:t xml:space="preserve">considerarse como un motor que </w:t>
      </w:r>
      <w:r w:rsidR="00165110" w:rsidRPr="00A207F4">
        <w:rPr>
          <w:shd w:val="clear" w:color="auto" w:fill="FFFFFF"/>
        </w:rPr>
        <w:t>contribuye dire</w:t>
      </w:r>
      <w:r w:rsidR="00165110">
        <w:rPr>
          <w:shd w:val="clear" w:color="auto" w:fill="FFFFFF"/>
        </w:rPr>
        <w:t>ctamente a la obtención de bene</w:t>
      </w:r>
      <w:r w:rsidR="00165110" w:rsidRPr="00A207F4">
        <w:rPr>
          <w:shd w:val="clear" w:color="auto" w:fill="FFFFFF"/>
        </w:rPr>
        <w:t xml:space="preserve">ficios económicos y sociales, </w:t>
      </w:r>
      <w:r w:rsidR="00284367">
        <w:rPr>
          <w:shd w:val="clear" w:color="auto" w:fill="FFFFFF"/>
        </w:rPr>
        <w:t xml:space="preserve">pero </w:t>
      </w:r>
      <w:r w:rsidR="00284367" w:rsidRPr="00A207F4">
        <w:rPr>
          <w:shd w:val="clear" w:color="auto" w:fill="FFFFFF"/>
        </w:rPr>
        <w:t>también</w:t>
      </w:r>
      <w:r w:rsidR="00165110" w:rsidRPr="00A207F4">
        <w:rPr>
          <w:shd w:val="clear" w:color="auto" w:fill="FFFFFF"/>
        </w:rPr>
        <w:t xml:space="preserve"> como un vector que mejora la eficacia de las intervenciones de desarrollo</w:t>
      </w:r>
      <w:r w:rsidR="004A28CA">
        <w:rPr>
          <w:shd w:val="clear" w:color="auto" w:fill="FFFFFF"/>
        </w:rPr>
        <w:t>.</w:t>
      </w:r>
      <w:r w:rsidR="00165110" w:rsidRPr="008B5006">
        <w:rPr>
          <w:shd w:val="clear" w:color="auto" w:fill="FFFFFF"/>
        </w:rPr>
        <w:t xml:space="preserve"> </w:t>
      </w:r>
      <w:r w:rsidR="00284367">
        <w:rPr>
          <w:shd w:val="clear" w:color="auto" w:fill="FFFFFF"/>
        </w:rPr>
        <w:t>(UNESCO,</w:t>
      </w:r>
      <w:r w:rsidR="003104CE">
        <w:rPr>
          <w:shd w:val="clear" w:color="auto" w:fill="FFFFFF"/>
        </w:rPr>
        <w:t xml:space="preserve"> </w:t>
      </w:r>
      <w:r w:rsidR="00284367">
        <w:rPr>
          <w:shd w:val="clear" w:color="auto" w:fill="FFFFFF"/>
        </w:rPr>
        <w:t>2021, p.12)</w:t>
      </w:r>
      <w:r w:rsidR="00284367" w:rsidRPr="008B5006">
        <w:rPr>
          <w:shd w:val="clear" w:color="auto" w:fill="FFFFFF"/>
        </w:rPr>
        <w:t xml:space="preserve"> </w:t>
      </w:r>
    </w:p>
    <w:p w14:paraId="1F6C64A3" w14:textId="77777777" w:rsidR="003104CE" w:rsidRDefault="003104CE" w:rsidP="003104CE">
      <w:pPr>
        <w:spacing w:line="360" w:lineRule="auto"/>
        <w:ind w:left="708"/>
        <w:jc w:val="both"/>
        <w:rPr>
          <w:shd w:val="clear" w:color="auto" w:fill="FFFFFF"/>
        </w:rPr>
      </w:pPr>
    </w:p>
    <w:p w14:paraId="5BC1DA5B" w14:textId="7936FCD0" w:rsidR="00903BCD" w:rsidRPr="007C6CE2" w:rsidRDefault="0084706F" w:rsidP="00903BCD">
      <w:pPr>
        <w:shd w:val="clear" w:color="auto" w:fill="FFFFFF"/>
        <w:spacing w:line="360" w:lineRule="auto"/>
        <w:jc w:val="both"/>
      </w:pPr>
      <w:r>
        <w:t>Los beneficios que genera la cultura van más a</w:t>
      </w:r>
      <w:r w:rsidR="00903BCD">
        <w:t xml:space="preserve">llá de </w:t>
      </w:r>
      <w:r>
        <w:t xml:space="preserve">la creación de </w:t>
      </w:r>
      <w:r w:rsidR="003104CE">
        <w:t xml:space="preserve">empleos como </w:t>
      </w:r>
      <w:r>
        <w:t xml:space="preserve">generación de </w:t>
      </w:r>
      <w:r w:rsidR="00903BCD">
        <w:t>ingresos</w:t>
      </w:r>
      <w:r w:rsidR="009B7F8B">
        <w:t>,</w:t>
      </w:r>
      <w:r w:rsidR="00903BCD" w:rsidRPr="008E7554">
        <w:t xml:space="preserve"> </w:t>
      </w:r>
      <w:r>
        <w:t xml:space="preserve">su </w:t>
      </w:r>
      <w:r w:rsidR="007368F6">
        <w:t xml:space="preserve">contribución </w:t>
      </w:r>
      <w:r w:rsidR="00903BCD" w:rsidRPr="00C82E62">
        <w:t>se extiende a beneficios no económicos.</w:t>
      </w:r>
      <w:r w:rsidR="009B7F8B">
        <w:t xml:space="preserve"> “Es </w:t>
      </w:r>
      <w:r w:rsidR="00903BCD">
        <w:t xml:space="preserve">vista como un derecho, una </w:t>
      </w:r>
      <w:r w:rsidR="00903BCD" w:rsidRPr="007C6CE2">
        <w:t>oportunidad para la generac</w:t>
      </w:r>
      <w:r w:rsidR="007932C0" w:rsidRPr="007C6CE2">
        <w:t>ión de condiciones de bienestar</w:t>
      </w:r>
      <w:r w:rsidR="00903BCD" w:rsidRPr="007C6CE2">
        <w:t>."</w:t>
      </w:r>
      <w:r w:rsidR="003104CE">
        <w:t xml:space="preserve"> </w:t>
      </w:r>
      <w:r w:rsidR="00903BCD" w:rsidRPr="007C6CE2">
        <w:t>(</w:t>
      </w:r>
      <w:proofErr w:type="spellStart"/>
      <w:r w:rsidR="00903BCD" w:rsidRPr="007C6CE2">
        <w:t>Bruzón</w:t>
      </w:r>
      <w:proofErr w:type="spellEnd"/>
      <w:r w:rsidR="00903BCD" w:rsidRPr="007C6CE2">
        <w:t>, 2018, p</w:t>
      </w:r>
      <w:r w:rsidR="00453A31" w:rsidRPr="007C6CE2">
        <w:t>.</w:t>
      </w:r>
      <w:r w:rsidR="00903BCD" w:rsidRPr="007C6CE2">
        <w:t>5)</w:t>
      </w:r>
    </w:p>
    <w:p w14:paraId="79AA60C7" w14:textId="77777777" w:rsidR="007C6CE2" w:rsidRDefault="007C6CE2" w:rsidP="006A3128">
      <w:pPr>
        <w:shd w:val="clear" w:color="auto" w:fill="FFFFFF"/>
        <w:spacing w:line="360" w:lineRule="auto"/>
        <w:jc w:val="both"/>
        <w:rPr>
          <w:sz w:val="28"/>
          <w:szCs w:val="28"/>
        </w:rPr>
      </w:pPr>
    </w:p>
    <w:p w14:paraId="4D8DB06C" w14:textId="4FB5F8A0" w:rsidR="003104CE" w:rsidRPr="007C6CE2" w:rsidRDefault="002B5505" w:rsidP="006A3128">
      <w:pPr>
        <w:shd w:val="clear" w:color="auto" w:fill="FFFFFF"/>
        <w:spacing w:line="360" w:lineRule="auto"/>
        <w:jc w:val="both"/>
        <w:rPr>
          <w:sz w:val="28"/>
          <w:szCs w:val="28"/>
        </w:rPr>
      </w:pPr>
      <w:r w:rsidRPr="007C6CE2">
        <w:rPr>
          <w:sz w:val="28"/>
          <w:szCs w:val="28"/>
        </w:rPr>
        <w:t xml:space="preserve">Transversalidad </w:t>
      </w:r>
      <w:r w:rsidR="006A3128" w:rsidRPr="007C6CE2">
        <w:rPr>
          <w:sz w:val="28"/>
          <w:szCs w:val="28"/>
        </w:rPr>
        <w:t>de la cultural en la agenda 2030</w:t>
      </w:r>
      <w:r w:rsidR="00FC02CD" w:rsidRPr="007C6CE2">
        <w:rPr>
          <w:sz w:val="28"/>
          <w:szCs w:val="28"/>
        </w:rPr>
        <w:t xml:space="preserve"> y en los ODS</w:t>
      </w:r>
    </w:p>
    <w:p w14:paraId="504C84C2" w14:textId="41560457" w:rsidR="004C46A4" w:rsidRDefault="000F64A0" w:rsidP="006A3128">
      <w:pPr>
        <w:shd w:val="clear" w:color="auto" w:fill="FFFFFF"/>
        <w:spacing w:line="360" w:lineRule="auto"/>
        <w:jc w:val="both"/>
        <w:rPr>
          <w:shd w:val="clear" w:color="auto" w:fill="FFFFFF"/>
        </w:rPr>
      </w:pPr>
      <w:r>
        <w:rPr>
          <w:shd w:val="clear" w:color="auto" w:fill="FFFFFF"/>
        </w:rPr>
        <w:t>D</w:t>
      </w:r>
      <w:r w:rsidR="004C46A4" w:rsidRPr="007C6CE2">
        <w:rPr>
          <w:shd w:val="clear" w:color="auto" w:fill="FFFFFF"/>
        </w:rPr>
        <w:t>esde su fundación</w:t>
      </w:r>
      <w:r>
        <w:rPr>
          <w:shd w:val="clear" w:color="auto" w:fill="FFFFFF"/>
        </w:rPr>
        <w:t>,</w:t>
      </w:r>
      <w:r w:rsidRPr="000F64A0">
        <w:rPr>
          <w:shd w:val="clear" w:color="auto" w:fill="FFFFFF"/>
        </w:rPr>
        <w:t xml:space="preserve"> </w:t>
      </w:r>
      <w:r>
        <w:rPr>
          <w:shd w:val="clear" w:color="auto" w:fill="FFFFFF"/>
        </w:rPr>
        <w:t>la</w:t>
      </w:r>
      <w:r w:rsidRPr="007C6CE2">
        <w:rPr>
          <w:shd w:val="clear" w:color="auto" w:fill="FFFFFF"/>
        </w:rPr>
        <w:t xml:space="preserve"> UNESCO</w:t>
      </w:r>
      <w:r w:rsidR="004C46A4" w:rsidRPr="007C6CE2">
        <w:rPr>
          <w:shd w:val="clear" w:color="auto" w:fill="FFFFFF"/>
        </w:rPr>
        <w:t xml:space="preserve">, </w:t>
      </w:r>
      <w:r w:rsidRPr="007C6CE2">
        <w:rPr>
          <w:shd w:val="clear" w:color="auto" w:fill="FFFFFF"/>
        </w:rPr>
        <w:t xml:space="preserve">ha manifestado en </w:t>
      </w:r>
      <w:r w:rsidRPr="007F3B5E">
        <w:rPr>
          <w:shd w:val="clear" w:color="auto" w:fill="FFFFFF"/>
        </w:rPr>
        <w:t>debates</w:t>
      </w:r>
      <w:r>
        <w:rPr>
          <w:shd w:val="clear" w:color="auto" w:fill="FFFFFF"/>
        </w:rPr>
        <w:t>,</w:t>
      </w:r>
      <w:r w:rsidRPr="007C6CE2">
        <w:rPr>
          <w:shd w:val="clear" w:color="auto" w:fill="FFFFFF"/>
        </w:rPr>
        <w:t xml:space="preserve"> declaraciones, informes</w:t>
      </w:r>
      <w:r>
        <w:rPr>
          <w:shd w:val="clear" w:color="auto" w:fill="FFFFFF"/>
        </w:rPr>
        <w:t xml:space="preserve">, </w:t>
      </w:r>
      <w:r w:rsidRPr="007C6CE2">
        <w:rPr>
          <w:shd w:val="clear" w:color="auto" w:fill="FFFFFF"/>
        </w:rPr>
        <w:t>convenciones</w:t>
      </w:r>
      <w:r w:rsidR="003104CE">
        <w:rPr>
          <w:shd w:val="clear" w:color="auto" w:fill="FFFFFF"/>
        </w:rPr>
        <w:t xml:space="preserve"> y</w:t>
      </w:r>
      <w:r w:rsidRPr="007C6CE2">
        <w:rPr>
          <w:shd w:val="clear" w:color="auto" w:fill="FFFFFF"/>
        </w:rPr>
        <w:t xml:space="preserve"> documento</w:t>
      </w:r>
      <w:r w:rsidR="003104CE">
        <w:rPr>
          <w:shd w:val="clear" w:color="auto" w:fill="FFFFFF"/>
        </w:rPr>
        <w:t>s,</w:t>
      </w:r>
      <w:r w:rsidRPr="007C6CE2">
        <w:rPr>
          <w:shd w:val="clear" w:color="auto" w:fill="FFFFFF"/>
        </w:rPr>
        <w:t xml:space="preserve"> que la cultura y el desarrollo </w:t>
      </w:r>
      <w:r w:rsidR="003104CE" w:rsidRPr="007C6CE2">
        <w:rPr>
          <w:shd w:val="clear" w:color="auto" w:fill="FFFFFF"/>
        </w:rPr>
        <w:t>constituyen</w:t>
      </w:r>
      <w:r w:rsidRPr="007C6CE2">
        <w:rPr>
          <w:shd w:val="clear" w:color="auto" w:fill="FFFFFF"/>
        </w:rPr>
        <w:t xml:space="preserve"> un binomio indisoluble y firme</w:t>
      </w:r>
      <w:r w:rsidR="00140DEB" w:rsidRPr="007C6CE2">
        <w:rPr>
          <w:shd w:val="clear" w:color="auto" w:fill="FFFFFF"/>
        </w:rPr>
        <w:t>,</w:t>
      </w:r>
      <w:r w:rsidR="004C46A4" w:rsidRPr="007C6CE2">
        <w:rPr>
          <w:shd w:val="clear" w:color="auto" w:fill="FFFFFF"/>
        </w:rPr>
        <w:t xml:space="preserve"> </w:t>
      </w:r>
      <w:r w:rsidR="003104CE">
        <w:rPr>
          <w:shd w:val="clear" w:color="auto" w:fill="FFFFFF"/>
        </w:rPr>
        <w:t>s</w:t>
      </w:r>
      <w:r w:rsidR="002A39A1">
        <w:rPr>
          <w:shd w:val="clear" w:color="auto" w:fill="FFFFFF"/>
        </w:rPr>
        <w:t xml:space="preserve">u vinculación se cristaliza en </w:t>
      </w:r>
      <w:r w:rsidR="00140DEB" w:rsidRPr="007C6CE2">
        <w:rPr>
          <w:shd w:val="clear" w:color="auto" w:fill="FFFFFF"/>
        </w:rPr>
        <w:t>“</w:t>
      </w:r>
      <w:r w:rsidR="004C46A4" w:rsidRPr="007C6CE2">
        <w:rPr>
          <w:shd w:val="clear" w:color="auto" w:fill="FFFFFF"/>
        </w:rPr>
        <w:t xml:space="preserve">el progreso </w:t>
      </w:r>
      <w:r w:rsidR="00140DEB" w:rsidRPr="007C6CE2">
        <w:rPr>
          <w:shd w:val="clear" w:color="auto" w:fill="FFFFFF"/>
        </w:rPr>
        <w:t xml:space="preserve">de </w:t>
      </w:r>
      <w:r w:rsidR="004C46A4" w:rsidRPr="007C6CE2">
        <w:rPr>
          <w:shd w:val="clear" w:color="auto" w:fill="FFFFFF"/>
        </w:rPr>
        <w:t>la educación, el conocimiento científico, el entendimiento mutuo y la difusión del saber para alcanzar sociedades justas, más seguras y en paz</w:t>
      </w:r>
      <w:r w:rsidR="00140DEB" w:rsidRPr="007C6CE2">
        <w:rPr>
          <w:shd w:val="clear" w:color="auto" w:fill="FFFFFF"/>
        </w:rPr>
        <w:t>”</w:t>
      </w:r>
      <w:r w:rsidR="00C41D64">
        <w:rPr>
          <w:shd w:val="clear" w:color="auto" w:fill="FFFFFF"/>
        </w:rPr>
        <w:t>.</w:t>
      </w:r>
      <w:r w:rsidR="002A39A1">
        <w:rPr>
          <w:shd w:val="clear" w:color="auto" w:fill="FFFFFF"/>
        </w:rPr>
        <w:t xml:space="preserve"> </w:t>
      </w:r>
      <w:r w:rsidR="00623DFA" w:rsidRPr="007C6CE2">
        <w:rPr>
          <w:shd w:val="clear" w:color="auto" w:fill="FFFFFF"/>
        </w:rPr>
        <w:t>(Guzmán, 2013</w:t>
      </w:r>
      <w:r w:rsidR="00140DEB" w:rsidRPr="007C6CE2">
        <w:rPr>
          <w:shd w:val="clear" w:color="auto" w:fill="FFFFFF"/>
        </w:rPr>
        <w:t>, p.</w:t>
      </w:r>
      <w:r w:rsidR="006B71BE" w:rsidRPr="007C6CE2">
        <w:rPr>
          <w:shd w:val="clear" w:color="auto" w:fill="FFFFFF"/>
        </w:rPr>
        <w:t>7</w:t>
      </w:r>
      <w:r w:rsidR="00623DFA" w:rsidRPr="007C6CE2">
        <w:rPr>
          <w:shd w:val="clear" w:color="auto" w:fill="FFFFFF"/>
        </w:rPr>
        <w:t>)</w:t>
      </w:r>
    </w:p>
    <w:p w14:paraId="1BF15965" w14:textId="77777777" w:rsidR="003104CE" w:rsidRPr="007C6CE2" w:rsidRDefault="003104CE" w:rsidP="006A3128">
      <w:pPr>
        <w:shd w:val="clear" w:color="auto" w:fill="FFFFFF"/>
        <w:spacing w:line="360" w:lineRule="auto"/>
        <w:jc w:val="both"/>
        <w:rPr>
          <w:shd w:val="clear" w:color="auto" w:fill="FFFFFF"/>
        </w:rPr>
      </w:pPr>
    </w:p>
    <w:p w14:paraId="6965A1C0" w14:textId="356018D4" w:rsidR="00140DEB" w:rsidRDefault="002804AF" w:rsidP="0044768C">
      <w:pPr>
        <w:shd w:val="clear" w:color="auto" w:fill="FFFFFF"/>
        <w:spacing w:line="360" w:lineRule="auto"/>
        <w:ind w:left="284"/>
        <w:jc w:val="both"/>
        <w:rPr>
          <w:shd w:val="clear" w:color="auto" w:fill="FFFFFF"/>
        </w:rPr>
      </w:pPr>
      <w:r w:rsidRPr="007C6CE2">
        <w:rPr>
          <w:shd w:val="clear" w:color="auto" w:fill="FFFFFF"/>
        </w:rPr>
        <w:t xml:space="preserve">La UNESCO ha creado un conjunto de instrumentos normativos integrales en la esfera de la cultura que abarca el patrimonio material (Convención de 1972), el patrimonio inmaterial (Convención de 2003) y el patrimonio cultural subacuático (Convención de 2001), así como la protección de los bienes culturales en caso de conflicto armado y el tráfico ilícito internacional de bienes culturales (Convenciones de 1954 y 1970, respectivamente), las industrias culturales y la diversidad de expresiones culturales (Convención de 2005) </w:t>
      </w:r>
      <w:r w:rsidR="000B5D80" w:rsidRPr="007C6CE2">
        <w:t>[…]</w:t>
      </w:r>
      <w:r w:rsidR="007C6CE2" w:rsidRPr="007C6CE2">
        <w:t xml:space="preserve"> La cultura se ha destacado como un importante resultado en los Marcos de Asistencia de las Naciones Unidas para el Desarrollo (</w:t>
      </w:r>
      <w:proofErr w:type="spellStart"/>
      <w:r w:rsidR="007C6CE2" w:rsidRPr="007C6CE2">
        <w:t>MANUDs</w:t>
      </w:r>
      <w:proofErr w:type="spellEnd"/>
      <w:r w:rsidR="007C6CE2" w:rsidRPr="007C6CE2">
        <w:t xml:space="preserve">) de varios países.  La cultura fue mencionada en menos del 30% de los </w:t>
      </w:r>
      <w:proofErr w:type="spellStart"/>
      <w:r w:rsidR="007C6CE2" w:rsidRPr="007C6CE2">
        <w:t>MANUDs</w:t>
      </w:r>
      <w:proofErr w:type="spellEnd"/>
      <w:r w:rsidR="007C6CE2" w:rsidRPr="007C6CE2">
        <w:t xml:space="preserve"> elaborados en 2006, elevándose su presencia al 70% en 2012. En un a</w:t>
      </w:r>
      <w:r w:rsidR="007C6CE2">
        <w:t>nálisis realizado por la UNESCO</w:t>
      </w:r>
      <w:r w:rsidR="007C6CE2" w:rsidRPr="007C6CE2">
        <w:t xml:space="preserve"> se demostró que la cultura estaba vinculada </w:t>
      </w:r>
      <w:r w:rsidR="007C6CE2" w:rsidRPr="007C6CE2">
        <w:lastRenderedPageBreak/>
        <w:t xml:space="preserve">a todas las áreas temáticas de dichos </w:t>
      </w:r>
      <w:proofErr w:type="spellStart"/>
      <w:r w:rsidR="007C6CE2" w:rsidRPr="007C6CE2">
        <w:t>MANUDs</w:t>
      </w:r>
      <w:proofErr w:type="spellEnd"/>
      <w:r w:rsidR="007C6CE2" w:rsidRPr="007C6CE2">
        <w:t xml:space="preserve">, en un 55% con el desarrollo social y económico, el 18% con la gobernabilidad, </w:t>
      </w:r>
      <w:r w:rsidR="007C6CE2" w:rsidRPr="009E6A37">
        <w:t xml:space="preserve">el 17% con el desarrollo sostenible, y el 10% con los derechos </w:t>
      </w:r>
      <w:r w:rsidR="007C6CE2" w:rsidRPr="00300E78">
        <w:t>humanos y legislación.</w:t>
      </w:r>
      <w:r w:rsidR="009E6A37" w:rsidRPr="00300E78">
        <w:t xml:space="preserve"> </w:t>
      </w:r>
      <w:r w:rsidR="009E6A37" w:rsidRPr="00300E78">
        <w:rPr>
          <w:shd w:val="clear" w:color="auto" w:fill="FFFFFF"/>
        </w:rPr>
        <w:t>(</w:t>
      </w:r>
      <w:proofErr w:type="spellStart"/>
      <w:r w:rsidR="009E6A37" w:rsidRPr="00300E78">
        <w:rPr>
          <w:shd w:val="clear" w:color="auto" w:fill="FFFFFF"/>
        </w:rPr>
        <w:t>Bandarin</w:t>
      </w:r>
      <w:proofErr w:type="spellEnd"/>
      <w:r w:rsidR="009E6A37" w:rsidRPr="00300E78">
        <w:rPr>
          <w:shd w:val="clear" w:color="auto" w:fill="FFFFFF"/>
        </w:rPr>
        <w:t xml:space="preserve">, 2013, p.3)  </w:t>
      </w:r>
    </w:p>
    <w:p w14:paraId="59AB993E" w14:textId="77777777" w:rsidR="00FF1F15" w:rsidRPr="00300E78" w:rsidRDefault="00FF1F15" w:rsidP="0044768C">
      <w:pPr>
        <w:shd w:val="clear" w:color="auto" w:fill="FFFFFF"/>
        <w:spacing w:line="360" w:lineRule="auto"/>
        <w:ind w:left="284"/>
        <w:jc w:val="both"/>
        <w:rPr>
          <w:shd w:val="clear" w:color="auto" w:fill="FFFFFF"/>
        </w:rPr>
      </w:pPr>
    </w:p>
    <w:p w14:paraId="75ED1927" w14:textId="4D8868C1" w:rsidR="00F8593B" w:rsidRDefault="0044768C" w:rsidP="00F8593B">
      <w:pPr>
        <w:shd w:val="clear" w:color="auto" w:fill="FFFFFF"/>
        <w:spacing w:line="360" w:lineRule="auto"/>
        <w:jc w:val="both"/>
        <w:rPr>
          <w:shd w:val="clear" w:color="auto" w:fill="FFFFFF"/>
        </w:rPr>
      </w:pPr>
      <w:r w:rsidRPr="00300E78">
        <w:rPr>
          <w:shd w:val="clear" w:color="auto" w:fill="FFFFFF"/>
        </w:rPr>
        <w:t xml:space="preserve">El modelo de desarrollo sostenible, no es posible sin el pilar esencial de la cultura, </w:t>
      </w:r>
      <w:r w:rsidR="00BC5E67">
        <w:rPr>
          <w:shd w:val="clear" w:color="auto" w:fill="FFFFFF"/>
        </w:rPr>
        <w:t xml:space="preserve">la cual es </w:t>
      </w:r>
      <w:r w:rsidRPr="00300E78">
        <w:rPr>
          <w:shd w:val="clear" w:color="auto" w:fill="FFFFFF"/>
        </w:rPr>
        <w:t xml:space="preserve">entendida </w:t>
      </w:r>
      <w:r w:rsidR="00836BAF">
        <w:rPr>
          <w:shd w:val="clear" w:color="auto" w:fill="FFFFFF"/>
        </w:rPr>
        <w:t>como</w:t>
      </w:r>
      <w:r w:rsidR="00FF1F15">
        <w:rPr>
          <w:shd w:val="clear" w:color="auto" w:fill="FFFFFF"/>
        </w:rPr>
        <w:t>:</w:t>
      </w:r>
    </w:p>
    <w:p w14:paraId="05278F28" w14:textId="77777777" w:rsidR="00FF1F15" w:rsidRDefault="00FF1F15" w:rsidP="00F8593B">
      <w:pPr>
        <w:shd w:val="clear" w:color="auto" w:fill="FFFFFF"/>
        <w:spacing w:line="360" w:lineRule="auto"/>
        <w:jc w:val="both"/>
        <w:rPr>
          <w:shd w:val="clear" w:color="auto" w:fill="FFFFFF"/>
        </w:rPr>
      </w:pPr>
    </w:p>
    <w:p w14:paraId="33E06D1D" w14:textId="6974E8B7" w:rsidR="00FF1F15" w:rsidRDefault="00FF1F15" w:rsidP="00FF1F15">
      <w:pPr>
        <w:shd w:val="clear" w:color="auto" w:fill="FFFFFF"/>
        <w:spacing w:line="360" w:lineRule="auto"/>
        <w:ind w:left="708"/>
        <w:jc w:val="both"/>
        <w:rPr>
          <w:shd w:val="clear" w:color="auto" w:fill="FFFFFF"/>
        </w:rPr>
      </w:pPr>
      <w:r>
        <w:rPr>
          <w:shd w:val="clear" w:color="auto" w:fill="FFFFFF"/>
        </w:rPr>
        <w:t xml:space="preserve">[…] </w:t>
      </w:r>
      <w:r w:rsidR="0044768C" w:rsidRPr="00300E78">
        <w:rPr>
          <w:shd w:val="clear" w:color="auto" w:fill="FFFFFF"/>
        </w:rPr>
        <w:t>producto y, sobre todo, como herramienta facilitadora de procesos humanos de adquisición de conocimiento, de diálogo y cooperación</w:t>
      </w:r>
      <w:r w:rsidR="00207E1D">
        <w:rPr>
          <w:shd w:val="clear" w:color="auto" w:fill="FFFFFF"/>
        </w:rPr>
        <w:t xml:space="preserve"> </w:t>
      </w:r>
      <w:r w:rsidR="00207E1D" w:rsidRPr="007C6CE2">
        <w:t xml:space="preserve">[…] </w:t>
      </w:r>
      <w:r w:rsidR="00207E1D" w:rsidRPr="00207E1D">
        <w:rPr>
          <w:shd w:val="clear" w:color="auto" w:fill="FFFFFF"/>
        </w:rPr>
        <w:t>La cultura, en toda su diversidad, puede fomentar un sentimiento de identidad y cohesión en las sociedades en un momento de incertidumbre. Es también una poderosa fuente de creatividad e innovación</w:t>
      </w:r>
      <w:r>
        <w:rPr>
          <w:shd w:val="clear" w:color="auto" w:fill="FFFFFF"/>
        </w:rPr>
        <w:t>. (</w:t>
      </w:r>
      <w:proofErr w:type="spellStart"/>
      <w:r w:rsidRPr="00300E78">
        <w:rPr>
          <w:shd w:val="clear" w:color="auto" w:fill="FFFFFF"/>
        </w:rPr>
        <w:t>Bokova</w:t>
      </w:r>
      <w:proofErr w:type="spellEnd"/>
      <w:r>
        <w:rPr>
          <w:shd w:val="clear" w:color="auto" w:fill="FFFFFF"/>
        </w:rPr>
        <w:t xml:space="preserve">, </w:t>
      </w:r>
      <w:r w:rsidRPr="00300E78">
        <w:rPr>
          <w:shd w:val="clear" w:color="auto" w:fill="FFFFFF"/>
        </w:rPr>
        <w:t>2012</w:t>
      </w:r>
      <w:r>
        <w:rPr>
          <w:shd w:val="clear" w:color="auto" w:fill="FFFFFF"/>
        </w:rPr>
        <w:t>, p.1)</w:t>
      </w:r>
    </w:p>
    <w:p w14:paraId="29121BA6" w14:textId="0CE9251D" w:rsidR="0044768C" w:rsidRDefault="0044768C" w:rsidP="00F8593B">
      <w:pPr>
        <w:shd w:val="clear" w:color="auto" w:fill="FFFFFF"/>
        <w:spacing w:line="360" w:lineRule="auto"/>
        <w:ind w:left="284"/>
        <w:jc w:val="both"/>
        <w:rPr>
          <w:shd w:val="clear" w:color="auto" w:fill="FFFFFF"/>
        </w:rPr>
      </w:pPr>
    </w:p>
    <w:p w14:paraId="38A0E2D7" w14:textId="2D12E723" w:rsidR="00E60570" w:rsidRDefault="00FF1F15" w:rsidP="006A3128">
      <w:pPr>
        <w:shd w:val="clear" w:color="auto" w:fill="FFFFFF"/>
        <w:spacing w:line="360" w:lineRule="auto"/>
        <w:jc w:val="both"/>
        <w:rPr>
          <w:shd w:val="clear" w:color="auto" w:fill="FFFFFF"/>
        </w:rPr>
      </w:pPr>
      <w:r>
        <w:rPr>
          <w:shd w:val="clear" w:color="auto" w:fill="FFFFFF"/>
        </w:rPr>
        <w:t>Sin embargo,</w:t>
      </w:r>
      <w:r w:rsidR="00D130C9" w:rsidRPr="00E87877">
        <w:rPr>
          <w:shd w:val="clear" w:color="auto" w:fill="FFFFFF"/>
        </w:rPr>
        <w:t xml:space="preserve"> a pesar de</w:t>
      </w:r>
      <w:r w:rsidR="002500BC" w:rsidRPr="00E87877">
        <w:rPr>
          <w:shd w:val="clear" w:color="auto" w:fill="FFFFFF"/>
        </w:rPr>
        <w:t>l</w:t>
      </w:r>
      <w:r w:rsidR="00D130C9" w:rsidRPr="00E87877">
        <w:rPr>
          <w:shd w:val="clear" w:color="auto" w:fill="FFFFFF"/>
        </w:rPr>
        <w:t xml:space="preserve"> </w:t>
      </w:r>
      <w:r w:rsidR="002500BC" w:rsidRPr="00E87877">
        <w:rPr>
          <w:shd w:val="clear" w:color="auto" w:fill="FFFFFF"/>
        </w:rPr>
        <w:t>reconocimiento</w:t>
      </w:r>
      <w:r w:rsidR="00D130C9" w:rsidRPr="00E87877">
        <w:rPr>
          <w:shd w:val="clear" w:color="auto" w:fill="FFFFFF"/>
        </w:rPr>
        <w:t xml:space="preserve"> a favor de la cultura como </w:t>
      </w:r>
      <w:r w:rsidR="00E87877" w:rsidRPr="00E87877">
        <w:rPr>
          <w:shd w:val="clear" w:color="auto" w:fill="FFFFFF"/>
        </w:rPr>
        <w:t xml:space="preserve">factor para el desarrollo y </w:t>
      </w:r>
      <w:r w:rsidR="00E87877">
        <w:rPr>
          <w:shd w:val="clear" w:color="auto" w:fill="FFFFFF"/>
        </w:rPr>
        <w:t xml:space="preserve">de </w:t>
      </w:r>
      <w:r w:rsidR="00E87877" w:rsidRPr="00E87877">
        <w:t xml:space="preserve">su integración como componente de la Agenda 2030 para el Desarrollo Sostenible; </w:t>
      </w:r>
      <w:r w:rsidR="00D130C9" w:rsidRPr="00E87877">
        <w:rPr>
          <w:shd w:val="clear" w:color="auto" w:fill="FFFFFF"/>
        </w:rPr>
        <w:t xml:space="preserve">urge </w:t>
      </w:r>
      <w:r w:rsidR="003E3589">
        <w:rPr>
          <w:shd w:val="clear" w:color="auto" w:fill="FFFFFF"/>
        </w:rPr>
        <w:t xml:space="preserve">que se </w:t>
      </w:r>
      <w:r w:rsidR="00D130C9" w:rsidRPr="00E87877">
        <w:rPr>
          <w:shd w:val="clear" w:color="auto" w:fill="FFFFFF"/>
        </w:rPr>
        <w:t>dem</w:t>
      </w:r>
      <w:r w:rsidR="003E3589">
        <w:rPr>
          <w:shd w:val="clear" w:color="auto" w:fill="FFFFFF"/>
        </w:rPr>
        <w:t xml:space="preserve">uestre </w:t>
      </w:r>
      <w:r w:rsidR="00E87877" w:rsidRPr="00E87877">
        <w:t xml:space="preserve">con datos </w:t>
      </w:r>
      <w:r w:rsidR="00D130C9" w:rsidRPr="00E87877">
        <w:t>precisos, el impacto que tiene</w:t>
      </w:r>
      <w:r>
        <w:t>n</w:t>
      </w:r>
      <w:r w:rsidR="00D130C9" w:rsidRPr="00E87877">
        <w:t xml:space="preserve"> las actividades culturales, </w:t>
      </w:r>
      <w:r w:rsidR="00D130C9" w:rsidRPr="00E87877">
        <w:rPr>
          <w:shd w:val="clear" w:color="auto" w:fill="FFFFFF"/>
        </w:rPr>
        <w:t>cómo contribuyen y cuál es su valor añadido.</w:t>
      </w:r>
      <w:r w:rsidR="00BC5E67">
        <w:rPr>
          <w:shd w:val="clear" w:color="auto" w:fill="FFFFFF"/>
        </w:rPr>
        <w:t xml:space="preserve"> Para este propósito </w:t>
      </w:r>
      <w:r>
        <w:rPr>
          <w:shd w:val="clear" w:color="auto" w:fill="FFFFFF"/>
        </w:rPr>
        <w:t>la UNESCO estableció</w:t>
      </w:r>
      <w:r w:rsidR="00D130C9">
        <w:rPr>
          <w:shd w:val="clear" w:color="auto" w:fill="FFFFFF"/>
        </w:rPr>
        <w:t xml:space="preserve"> </w:t>
      </w:r>
      <w:r>
        <w:t>l</w:t>
      </w:r>
      <w:r w:rsidR="002C7364">
        <w:t>os I</w:t>
      </w:r>
      <w:r w:rsidR="002C7364" w:rsidRPr="002C18CE">
        <w:t>ndicadores Cultura|2030</w:t>
      </w:r>
      <w:r w:rsidR="003E3589">
        <w:t>.</w:t>
      </w:r>
      <w:r w:rsidR="0047778B">
        <w:t xml:space="preserve"> (</w:t>
      </w:r>
      <w:r w:rsidR="0047778B">
        <w:rPr>
          <w:shd w:val="clear" w:color="auto" w:fill="FFFFFF"/>
        </w:rPr>
        <w:t>UNESCO, 2020)</w:t>
      </w:r>
    </w:p>
    <w:p w14:paraId="45C89AD3" w14:textId="77777777" w:rsidR="00FF1F15" w:rsidRPr="00E87877" w:rsidRDefault="00FF1F15" w:rsidP="006A3128">
      <w:pPr>
        <w:shd w:val="clear" w:color="auto" w:fill="FFFFFF"/>
        <w:spacing w:line="360" w:lineRule="auto"/>
        <w:jc w:val="both"/>
        <w:rPr>
          <w:shd w:val="clear" w:color="auto" w:fill="FFFFFF"/>
        </w:rPr>
      </w:pPr>
    </w:p>
    <w:p w14:paraId="3EDDE58A" w14:textId="4E3797D5" w:rsidR="002C18CE" w:rsidRDefault="00571CBC" w:rsidP="00F55758">
      <w:pPr>
        <w:shd w:val="clear" w:color="auto" w:fill="FFFFFF"/>
        <w:spacing w:line="360" w:lineRule="auto"/>
        <w:ind w:left="708"/>
        <w:jc w:val="both"/>
      </w:pPr>
      <w:r>
        <w:t xml:space="preserve">Los </w:t>
      </w:r>
      <w:r w:rsidR="002C18CE">
        <w:t>I</w:t>
      </w:r>
      <w:r w:rsidR="00FF1F15">
        <w:t xml:space="preserve">ndicadores </w:t>
      </w:r>
      <w:r w:rsidR="002C18CE" w:rsidRPr="002C18CE">
        <w:t>Cultura|2030</w:t>
      </w:r>
      <w:r>
        <w:t xml:space="preserve">, se </w:t>
      </w:r>
      <w:r w:rsidR="002C18CE" w:rsidRPr="002C18CE">
        <w:t>engloba</w:t>
      </w:r>
      <w:r>
        <w:t xml:space="preserve">n en </w:t>
      </w:r>
      <w:r w:rsidR="002C18CE" w:rsidRPr="002C18CE">
        <w:t>cuatro dimensiones temáticas transversales</w:t>
      </w:r>
      <w:r w:rsidR="003365D4">
        <w:t xml:space="preserve"> </w:t>
      </w:r>
      <w:r w:rsidR="003365D4" w:rsidRPr="00A218B1">
        <w:rPr>
          <w:szCs w:val="20"/>
        </w:rPr>
        <w:t>[…]</w:t>
      </w:r>
      <w:r w:rsidR="0093542E">
        <w:t xml:space="preserve"> </w:t>
      </w:r>
      <w:r w:rsidR="002C18CE" w:rsidRPr="002C18CE">
        <w:t xml:space="preserve">Cada dimensión combina varios objetivos y metas de los ODS para abarcar la naturaleza polifacética y el carácter transversal de la contribución de la cultura al desarrollo sostenible, y reflejar así la esencia de los indicadores temáticos de la Agenda 2030. </w:t>
      </w:r>
      <w:r w:rsidR="008E58D6">
        <w:t>(p. 26)</w:t>
      </w:r>
    </w:p>
    <w:p w14:paraId="3BE85F54" w14:textId="77777777" w:rsidR="00FF1F15" w:rsidRDefault="00FF1F15" w:rsidP="00571CBC">
      <w:pPr>
        <w:shd w:val="clear" w:color="auto" w:fill="FFFFFF"/>
        <w:spacing w:line="360" w:lineRule="auto"/>
        <w:ind w:left="284"/>
        <w:jc w:val="both"/>
      </w:pPr>
    </w:p>
    <w:p w14:paraId="02DCB132" w14:textId="3EED6828" w:rsidR="005949BF" w:rsidRDefault="00F55758" w:rsidP="005949BF">
      <w:pPr>
        <w:shd w:val="clear" w:color="auto" w:fill="FFFFFF"/>
        <w:spacing w:line="360" w:lineRule="auto"/>
        <w:jc w:val="both"/>
      </w:pPr>
      <w:r>
        <w:t>En l</w:t>
      </w:r>
      <w:r w:rsidR="005949BF">
        <w:t xml:space="preserve">a dimensión </w:t>
      </w:r>
      <w:r>
        <w:t>temática 1.</w:t>
      </w:r>
      <w:r w:rsidR="0007236B">
        <w:t xml:space="preserve"> Medio </w:t>
      </w:r>
      <w:r w:rsidR="00BB227B">
        <w:t>a</w:t>
      </w:r>
      <w:r w:rsidR="0007236B">
        <w:t xml:space="preserve">mbiente y </w:t>
      </w:r>
      <w:r w:rsidR="00BB227B">
        <w:t>r</w:t>
      </w:r>
      <w:r w:rsidR="0007236B">
        <w:t xml:space="preserve">esiliencia </w:t>
      </w:r>
      <w:r w:rsidR="005949BF">
        <w:t>incide</w:t>
      </w:r>
      <w:r w:rsidR="0007236B">
        <w:t>n</w:t>
      </w:r>
      <w:r w:rsidR="005949BF">
        <w:t xml:space="preserve"> los ODS 2, 6, 9, 11, 12, 13 14, 15 y 16</w:t>
      </w:r>
      <w:r w:rsidR="00BB227B">
        <w:t>.</w:t>
      </w:r>
      <w:r w:rsidR="005949BF">
        <w:t xml:space="preserve"> </w:t>
      </w:r>
    </w:p>
    <w:p w14:paraId="34C1AB63" w14:textId="77777777" w:rsidR="00F55758" w:rsidRDefault="00F55758" w:rsidP="005949BF">
      <w:pPr>
        <w:shd w:val="clear" w:color="auto" w:fill="FFFFFF"/>
        <w:spacing w:line="360" w:lineRule="auto"/>
        <w:jc w:val="both"/>
      </w:pPr>
    </w:p>
    <w:p w14:paraId="32B0F4A2" w14:textId="4B99EEEE" w:rsidR="0007236B" w:rsidRDefault="004017C2" w:rsidP="00F55758">
      <w:pPr>
        <w:shd w:val="clear" w:color="auto" w:fill="FFFFFF"/>
        <w:spacing w:line="360" w:lineRule="auto"/>
        <w:ind w:left="708"/>
        <w:jc w:val="both"/>
      </w:pPr>
      <w:r>
        <w:t>Esta dimensión temática p</w:t>
      </w:r>
      <w:r w:rsidR="005949BF">
        <w:t xml:space="preserve">ropone un marco para evaluar el papel y la contribución de la cultura a los lugares sostenibles y hace hincapié en el </w:t>
      </w:r>
      <w:r w:rsidR="005949BF">
        <w:lastRenderedPageBreak/>
        <w:t>patrimonio cultural y natural, así como en los entornos urbanos con el fin de reflejar el epígrafe “Planeta” de los ODS. Esta dimensión aborda el patrimonio material, inmaterial y natural por su valor intrínseco y por su contribución al desarrollo sostenible. Los indicadores propuestos evalúan el grado de compromiso de los países en materia de protección del patrimonio cultural y natural, y permiten aportar datos sobre la gestión sostenible del patrimonio y la inclusión de los conocimientos tradicionales en las políticas y estrategias territoriales. Evalúan asimismo los aspectos físicos/espaciales de la calidad del entorno urbano, así como del espacio público y las infraestructuras culturales</w:t>
      </w:r>
      <w:r w:rsidR="0007236B">
        <w:t>. (p. 26)</w:t>
      </w:r>
    </w:p>
    <w:p w14:paraId="6ECFF1E4" w14:textId="77777777" w:rsidR="00F55758" w:rsidRDefault="00F55758" w:rsidP="00F55758">
      <w:pPr>
        <w:shd w:val="clear" w:color="auto" w:fill="FFFFFF"/>
        <w:spacing w:line="360" w:lineRule="auto"/>
        <w:ind w:left="708"/>
        <w:jc w:val="both"/>
      </w:pPr>
    </w:p>
    <w:p w14:paraId="51B836CE" w14:textId="516D7519" w:rsidR="0007236B" w:rsidRDefault="00F55758" w:rsidP="0007236B">
      <w:pPr>
        <w:shd w:val="clear" w:color="auto" w:fill="FFFFFF"/>
        <w:spacing w:line="360" w:lineRule="auto"/>
        <w:jc w:val="both"/>
      </w:pPr>
      <w:r>
        <w:t>En l</w:t>
      </w:r>
      <w:r w:rsidR="0007236B">
        <w:t>a d</w:t>
      </w:r>
      <w:r>
        <w:t xml:space="preserve">imensión temática 2. </w:t>
      </w:r>
      <w:r w:rsidR="00BB227B" w:rsidRPr="00BB227B">
        <w:t>Prosperidad y medios de vida</w:t>
      </w:r>
      <w:r>
        <w:t xml:space="preserve"> inciden</w:t>
      </w:r>
      <w:r w:rsidR="0007236B">
        <w:t xml:space="preserve"> los ODS </w:t>
      </w:r>
      <w:r w:rsidR="00BB227B">
        <w:t xml:space="preserve">8,10 y </w:t>
      </w:r>
      <w:r w:rsidR="00BB227B" w:rsidRPr="00BB227B">
        <w:t>11</w:t>
      </w:r>
      <w:r w:rsidR="00BB227B">
        <w:t>.</w:t>
      </w:r>
    </w:p>
    <w:p w14:paraId="574E383A" w14:textId="77777777" w:rsidR="00F55758" w:rsidRDefault="00F55758" w:rsidP="0007236B">
      <w:pPr>
        <w:shd w:val="clear" w:color="auto" w:fill="FFFFFF"/>
        <w:spacing w:line="360" w:lineRule="auto"/>
        <w:jc w:val="both"/>
      </w:pPr>
    </w:p>
    <w:p w14:paraId="12D52022" w14:textId="702D6380" w:rsidR="0096599E" w:rsidRDefault="0096599E" w:rsidP="00F55758">
      <w:pPr>
        <w:shd w:val="clear" w:color="auto" w:fill="FFFFFF"/>
        <w:spacing w:line="360" w:lineRule="auto"/>
        <w:ind w:left="708"/>
        <w:jc w:val="both"/>
      </w:pPr>
      <w:r>
        <w:t xml:space="preserve">Esta dimensión temática, de conformidad con el epígrafe “Prosperidad” de los ODS, propone un marco que evalúe en qué medida contribuye la </w:t>
      </w:r>
      <w:r w:rsidRPr="0096599E">
        <w:t xml:space="preserve">cultura a impulsar y </w:t>
      </w:r>
      <w:r>
        <w:t>propiciar economías más inclusi</w:t>
      </w:r>
      <w:r w:rsidRPr="0096599E">
        <w:t>vas y sostenibles mediante la gener</w:t>
      </w:r>
      <w:r>
        <w:t>ación de ingresos, la creación de empleo y el estímulo de las ganancias a</w:t>
      </w:r>
      <w:r w:rsidRPr="0096599E">
        <w:t xml:space="preserve"> t</w:t>
      </w:r>
      <w:r>
        <w:t>ravés de los servicios, los bienes</w:t>
      </w:r>
      <w:r w:rsidRPr="0096599E">
        <w:t xml:space="preserve"> y</w:t>
      </w:r>
      <w:r w:rsidR="00BA37B3">
        <w:t xml:space="preserve"> </w:t>
      </w:r>
      <w:r w:rsidR="00BA37B3" w:rsidRPr="00BA37B3">
        <w:t>las empresas culturales. El objetivo de los siete indicadores propuest</w:t>
      </w:r>
      <w:r w:rsidR="00F55758">
        <w:t>os en la D</w:t>
      </w:r>
      <w:r w:rsidR="004826A9">
        <w:t>imensión 2 es evaluar la contribución de</w:t>
      </w:r>
      <w:r w:rsidR="00BA37B3" w:rsidRPr="00BA37B3">
        <w:t xml:space="preserve"> l</w:t>
      </w:r>
      <w:r w:rsidR="004826A9">
        <w:t>a</w:t>
      </w:r>
      <w:r w:rsidR="00BA37B3" w:rsidRPr="00BA37B3">
        <w:t xml:space="preserve"> cultu</w:t>
      </w:r>
      <w:r w:rsidR="004826A9">
        <w:t xml:space="preserve">ra a aspectos clave de la economía (PIB, comercio, medio ambiente, empresas, </w:t>
      </w:r>
      <w:r w:rsidR="00BA37B3" w:rsidRPr="00BA37B3">
        <w:t>ga</w:t>
      </w:r>
      <w:r w:rsidR="004826A9">
        <w:t>stos de los hogares). Dado que las estructuras y los marcos institucionales que rigen las actividades del sector cultural son</w:t>
      </w:r>
      <w:r w:rsidR="00BA37B3" w:rsidRPr="00BA37B3">
        <w:t xml:space="preserve"> diferentes</w:t>
      </w:r>
      <w:r w:rsidR="004826A9">
        <w:t xml:space="preserve"> en cada país e</w:t>
      </w:r>
      <w:r w:rsidR="00BA37B3" w:rsidRPr="00BA37B3">
        <w:t xml:space="preserve"> </w:t>
      </w:r>
      <w:r w:rsidR="004826A9">
        <w:t xml:space="preserve">inciden </w:t>
      </w:r>
      <w:r w:rsidR="00BA37B3" w:rsidRPr="00BA37B3">
        <w:t>en la contribución de la cultura al desarrollo económico inclusivo, est</w:t>
      </w:r>
      <w:r w:rsidR="00EE5BC3">
        <w:t>a dimensión incorpora asimismo un indicador sobre la gobernanza de la cultura. Este</w:t>
      </w:r>
      <w:r w:rsidR="004826A9">
        <w:t xml:space="preserve"> indicador documenta las</w:t>
      </w:r>
      <w:r w:rsidR="00BA37B3" w:rsidRPr="00BA37B3">
        <w:t xml:space="preserve"> estructuras de gobernanza establecidas para que la cultura desempeñe un papel activo en el desarrollo económico local y nacional y en la generación de medios de vida</w:t>
      </w:r>
      <w:r w:rsidR="001D0F3F">
        <w:t>. (pp. 26-27)</w:t>
      </w:r>
    </w:p>
    <w:p w14:paraId="6CD7E30D" w14:textId="59B6EFEB" w:rsidR="00433A1D" w:rsidRDefault="004E2B04" w:rsidP="00433A1D">
      <w:pPr>
        <w:shd w:val="clear" w:color="auto" w:fill="FFFFFF"/>
        <w:spacing w:line="360" w:lineRule="auto"/>
        <w:jc w:val="both"/>
      </w:pPr>
      <w:r>
        <w:t>En la dimensión temática 3.</w:t>
      </w:r>
      <w:r w:rsidR="00362A76">
        <w:t xml:space="preserve"> </w:t>
      </w:r>
      <w:r w:rsidR="00362A76" w:rsidRPr="00362A76">
        <w:t>Conocimientos y competencias</w:t>
      </w:r>
      <w:r>
        <w:t xml:space="preserve"> inciden</w:t>
      </w:r>
      <w:r w:rsidR="00433A1D">
        <w:t xml:space="preserve"> los ODS </w:t>
      </w:r>
      <w:r w:rsidR="00C631A8" w:rsidRPr="00C631A8">
        <w:t>1, 8, 9,12 y</w:t>
      </w:r>
      <w:r>
        <w:t xml:space="preserve"> </w:t>
      </w:r>
      <w:r w:rsidR="00C631A8" w:rsidRPr="00C631A8">
        <w:t>13</w:t>
      </w:r>
    </w:p>
    <w:p w14:paraId="47BAA65B" w14:textId="5C8210D5" w:rsidR="00D7033D" w:rsidRDefault="00050F18" w:rsidP="004E2B04">
      <w:pPr>
        <w:shd w:val="clear" w:color="auto" w:fill="FFFFFF"/>
        <w:spacing w:line="360" w:lineRule="auto"/>
        <w:ind w:left="708"/>
        <w:jc w:val="both"/>
        <w:rPr>
          <w:shd w:val="clear" w:color="auto" w:fill="FFFFFF"/>
        </w:rPr>
      </w:pPr>
      <w:r w:rsidRPr="00150776">
        <w:rPr>
          <w:shd w:val="clear" w:color="auto" w:fill="FFFFFF"/>
        </w:rPr>
        <w:lastRenderedPageBreak/>
        <w:t>Esta dimensión temática propone un marco que permita evaluar la contribución de la cultura a la</w:t>
      </w:r>
      <w:r w:rsidR="00D7033D" w:rsidRPr="00150776">
        <w:rPr>
          <w:shd w:val="clear" w:color="auto" w:fill="FFFFFF"/>
        </w:rPr>
        <w:t xml:space="preserve"> </w:t>
      </w:r>
      <w:r w:rsidRPr="00150776">
        <w:rPr>
          <w:shd w:val="clear" w:color="auto" w:fill="FFFFFF"/>
        </w:rPr>
        <w:t>adquisición de conocimientos y competencias, entre los que se</w:t>
      </w:r>
      <w:r w:rsidR="00D7033D" w:rsidRPr="00150776">
        <w:rPr>
          <w:shd w:val="clear" w:color="auto" w:fill="FFFFFF"/>
        </w:rPr>
        <w:t xml:space="preserve"> incl</w:t>
      </w:r>
      <w:r w:rsidRPr="00150776">
        <w:rPr>
          <w:shd w:val="clear" w:color="auto" w:fill="FFFFFF"/>
        </w:rPr>
        <w:t>uyen las tradiciones locales y</w:t>
      </w:r>
      <w:r w:rsidR="00D7033D" w:rsidRPr="00150776">
        <w:rPr>
          <w:shd w:val="clear" w:color="auto" w:fill="FFFFFF"/>
        </w:rPr>
        <w:t xml:space="preserve"> la diversidad cultural. Se centra específicamente en la contribución de la cultura a la transmisión de valores, conocimientos y competencias culturales locales y el fomento de la emancipación individual a través de la formación, los procesos, las políticas y los materiales educativos. Subraya el papel de la diversidad cultural en la educación primaria, secundaria y superior, así como en la formación profesional,</w:t>
      </w:r>
      <w:r w:rsidRPr="00150776">
        <w:rPr>
          <w:shd w:val="clear" w:color="auto" w:fill="FFFFFF"/>
        </w:rPr>
        <w:t xml:space="preserve"> y</w:t>
      </w:r>
      <w:r w:rsidR="00D7033D" w:rsidRPr="00150776">
        <w:rPr>
          <w:shd w:val="clear" w:color="auto" w:fill="FFFFFF"/>
        </w:rPr>
        <w:t xml:space="preserve"> se centra en la elaboración de planes de estudio para integrar los conocimientos culturales. Los indicadores propuestos permitirán evaluar el grado de compromiso de las autoridades e instituciones públicas a la hora de integrar y utilizar los conocimientos culturales para fomentar el respeto y el reconocimiento de la diversidad cultural, velar por la comprensión del desarrollo </w:t>
      </w:r>
      <w:r w:rsidRPr="00150776">
        <w:rPr>
          <w:shd w:val="clear" w:color="auto" w:fill="FFFFFF"/>
        </w:rPr>
        <w:t xml:space="preserve">sostenible y la transmisión de los valores culturales, </w:t>
      </w:r>
      <w:r w:rsidR="00D7033D" w:rsidRPr="00150776">
        <w:rPr>
          <w:shd w:val="clear" w:color="auto" w:fill="FFFFFF"/>
        </w:rPr>
        <w:t>estab</w:t>
      </w:r>
      <w:r w:rsidRPr="00150776">
        <w:rPr>
          <w:shd w:val="clear" w:color="auto" w:fill="FFFFFF"/>
        </w:rPr>
        <w:t>lecer prioridades en materia</w:t>
      </w:r>
      <w:r w:rsidR="00D7033D" w:rsidRPr="00150776">
        <w:rPr>
          <w:shd w:val="clear" w:color="auto" w:fill="FFFFFF"/>
        </w:rPr>
        <w:t xml:space="preserve"> de </w:t>
      </w:r>
      <w:r w:rsidRPr="00150776">
        <w:rPr>
          <w:shd w:val="clear" w:color="auto" w:fill="FFFFFF"/>
        </w:rPr>
        <w:t>formación cultural  (incluidas</w:t>
      </w:r>
      <w:r w:rsidR="00D7033D" w:rsidRPr="00150776">
        <w:rPr>
          <w:shd w:val="clear" w:color="auto" w:fill="FFFFFF"/>
        </w:rPr>
        <w:t xml:space="preserve"> fo</w:t>
      </w:r>
      <w:r w:rsidRPr="00150776">
        <w:rPr>
          <w:shd w:val="clear" w:color="auto" w:fill="FFFFFF"/>
        </w:rPr>
        <w:t xml:space="preserve">rmaciones  avanzadas para la </w:t>
      </w:r>
      <w:r w:rsidR="00D7033D" w:rsidRPr="00150776">
        <w:rPr>
          <w:shd w:val="clear" w:color="auto" w:fill="FFFFFF"/>
        </w:rPr>
        <w:t>c</w:t>
      </w:r>
      <w:r w:rsidRPr="00150776">
        <w:rPr>
          <w:shd w:val="clear" w:color="auto" w:fill="FFFFFF"/>
        </w:rPr>
        <w:t>onservación del patrimonio) y</w:t>
      </w:r>
      <w:r w:rsidR="00D7033D" w:rsidRPr="00150776">
        <w:rPr>
          <w:shd w:val="clear" w:color="auto" w:fill="FFFFFF"/>
        </w:rPr>
        <w:t xml:space="preserve"> fomentar el conocimiento y las competencias en los ámbitos creativos</w:t>
      </w:r>
      <w:r w:rsidR="00150776">
        <w:rPr>
          <w:shd w:val="clear" w:color="auto" w:fill="FFFFFF"/>
        </w:rPr>
        <w:t>. (p.27)</w:t>
      </w:r>
    </w:p>
    <w:p w14:paraId="5A1F0148" w14:textId="77777777" w:rsidR="004E2B04" w:rsidRPr="00150776" w:rsidRDefault="004E2B04" w:rsidP="004E2B04">
      <w:pPr>
        <w:shd w:val="clear" w:color="auto" w:fill="FFFFFF"/>
        <w:spacing w:line="360" w:lineRule="auto"/>
        <w:ind w:left="708"/>
        <w:jc w:val="both"/>
      </w:pPr>
    </w:p>
    <w:p w14:paraId="40368E03" w14:textId="42042697" w:rsidR="00433A1D" w:rsidRDefault="004E2B04" w:rsidP="00433A1D">
      <w:pPr>
        <w:shd w:val="clear" w:color="auto" w:fill="FFFFFF"/>
        <w:spacing w:line="360" w:lineRule="auto"/>
        <w:jc w:val="both"/>
      </w:pPr>
      <w:r>
        <w:t>En l</w:t>
      </w:r>
      <w:r w:rsidR="00433A1D">
        <w:t>a dimensión temát</w:t>
      </w:r>
      <w:r w:rsidR="005A0C45">
        <w:t>ica 4</w:t>
      </w:r>
      <w:r>
        <w:t>.</w:t>
      </w:r>
      <w:r w:rsidR="00433A1D">
        <w:t xml:space="preserve"> </w:t>
      </w:r>
      <w:r w:rsidR="002830E3" w:rsidRPr="002830E3">
        <w:t>Inclusión y participación</w:t>
      </w:r>
      <w:r>
        <w:t xml:space="preserve"> inciden</w:t>
      </w:r>
      <w:r w:rsidR="00433A1D">
        <w:t xml:space="preserve"> los ODS </w:t>
      </w:r>
      <w:r w:rsidR="0047584A" w:rsidRPr="0047584A">
        <w:t>9,10,11</w:t>
      </w:r>
      <w:r>
        <w:t xml:space="preserve"> </w:t>
      </w:r>
      <w:r w:rsidR="0047584A" w:rsidRPr="0047584A">
        <w:t>y 16</w:t>
      </w:r>
      <w:r w:rsidR="00433A1D">
        <w:t>.</w:t>
      </w:r>
    </w:p>
    <w:p w14:paraId="34494F70" w14:textId="77777777" w:rsidR="004E2B04" w:rsidRDefault="004E2B04" w:rsidP="00433A1D">
      <w:pPr>
        <w:shd w:val="clear" w:color="auto" w:fill="FFFFFF"/>
        <w:spacing w:line="360" w:lineRule="auto"/>
        <w:jc w:val="both"/>
      </w:pPr>
    </w:p>
    <w:p w14:paraId="1BBC2575" w14:textId="7B795AB1" w:rsidR="005B120E" w:rsidRDefault="00DC6C82" w:rsidP="004E2B04">
      <w:pPr>
        <w:shd w:val="clear" w:color="auto" w:fill="FFFFFF"/>
        <w:spacing w:line="360" w:lineRule="auto"/>
        <w:ind w:left="708"/>
        <w:jc w:val="both"/>
        <w:rPr>
          <w:rFonts w:eastAsia="Times New Roman"/>
          <w:lang w:val="es-MX" w:eastAsia="es-MX"/>
        </w:rPr>
      </w:pPr>
      <w:r w:rsidRPr="00476B57">
        <w:rPr>
          <w:rFonts w:eastAsia="Times New Roman"/>
          <w:lang w:val="es-MX" w:eastAsia="es-MX"/>
        </w:rPr>
        <w:t>Esta dimensión temática propone un marco que</w:t>
      </w:r>
      <w:r w:rsidRPr="00DC6C82">
        <w:rPr>
          <w:rFonts w:eastAsia="Times New Roman"/>
          <w:lang w:val="es-MX" w:eastAsia="es-MX"/>
        </w:rPr>
        <w:t xml:space="preserve"> permita evaluar el modo en que la cultura contribuye a favorecer la cohesión social, la incl</w:t>
      </w:r>
      <w:r w:rsidRPr="00476B57">
        <w:rPr>
          <w:rFonts w:eastAsia="Times New Roman"/>
          <w:lang w:val="es-MX" w:eastAsia="es-MX"/>
        </w:rPr>
        <w:t>usión y la participación. Se centra en la capacidad de los individuos</w:t>
      </w:r>
      <w:r w:rsidRPr="00DC6C82">
        <w:rPr>
          <w:rFonts w:eastAsia="Times New Roman"/>
          <w:lang w:val="es-MX" w:eastAsia="es-MX"/>
        </w:rPr>
        <w:t xml:space="preserve"> para acceder a la cultura, y en su derecho a participar en la vida cultural y la libertad de expresión, incluida artística y creativa. Esta dimensión también explora el modo en que las práct</w:t>
      </w:r>
      <w:r w:rsidRPr="00476B57">
        <w:rPr>
          <w:rFonts w:eastAsia="Times New Roman"/>
          <w:lang w:val="es-MX" w:eastAsia="es-MX"/>
        </w:rPr>
        <w:t>icas, sitios, elementos y expresiones culturales transmiten valores y competencias</w:t>
      </w:r>
      <w:r w:rsidRPr="00DC6C82">
        <w:rPr>
          <w:rFonts w:eastAsia="Times New Roman"/>
          <w:lang w:val="es-MX" w:eastAsia="es-MX"/>
        </w:rPr>
        <w:t xml:space="preserve"> que favorezcan la inclusión social. Por último, los indicadores propuestos evalúan la ca</w:t>
      </w:r>
      <w:r w:rsidRPr="00476B57">
        <w:rPr>
          <w:rFonts w:eastAsia="Times New Roman"/>
          <w:lang w:val="es-MX" w:eastAsia="es-MX"/>
        </w:rPr>
        <w:t xml:space="preserve">pacidad de la cultura </w:t>
      </w:r>
      <w:r w:rsidRPr="00DC6C82">
        <w:rPr>
          <w:rFonts w:eastAsia="Times New Roman"/>
          <w:lang w:val="es-MX" w:eastAsia="es-MX"/>
        </w:rPr>
        <w:t xml:space="preserve">para </w:t>
      </w:r>
      <w:r w:rsidRPr="00476B57">
        <w:rPr>
          <w:rFonts w:eastAsia="Times New Roman"/>
          <w:lang w:val="es-MX" w:eastAsia="es-MX"/>
        </w:rPr>
        <w:t>estimular la participación efectiva de las comunidades locales en la vida</w:t>
      </w:r>
      <w:r w:rsidRPr="00DC6C82">
        <w:rPr>
          <w:rFonts w:eastAsia="Times New Roman"/>
          <w:lang w:val="es-MX" w:eastAsia="es-MX"/>
        </w:rPr>
        <w:t xml:space="preserve"> pública.</w:t>
      </w:r>
      <w:r w:rsidR="00FE7BDF">
        <w:rPr>
          <w:rFonts w:eastAsia="Times New Roman"/>
          <w:lang w:val="es-MX" w:eastAsia="es-MX"/>
        </w:rPr>
        <w:t xml:space="preserve"> (p.27)</w:t>
      </w:r>
    </w:p>
    <w:p w14:paraId="799944CA" w14:textId="77777777" w:rsidR="004E2B04" w:rsidRDefault="004E2B04" w:rsidP="004E2B04">
      <w:pPr>
        <w:shd w:val="clear" w:color="auto" w:fill="FFFFFF"/>
        <w:spacing w:line="360" w:lineRule="auto"/>
        <w:ind w:left="708"/>
        <w:jc w:val="both"/>
        <w:rPr>
          <w:rFonts w:eastAsia="Times New Roman"/>
          <w:lang w:val="es-MX" w:eastAsia="es-MX"/>
        </w:rPr>
      </w:pPr>
    </w:p>
    <w:p w14:paraId="7550B39C" w14:textId="6B02145A" w:rsidR="00F1366A" w:rsidRDefault="004E2B04" w:rsidP="005B120E">
      <w:pPr>
        <w:shd w:val="clear" w:color="auto" w:fill="FFFFFF"/>
        <w:spacing w:line="360" w:lineRule="auto"/>
        <w:jc w:val="both"/>
      </w:pPr>
      <w:r>
        <w:lastRenderedPageBreak/>
        <w:t>Dentro de los i</w:t>
      </w:r>
      <w:r w:rsidR="00F1366A">
        <w:t xml:space="preserve">ndicadores temáticos se consideró abordar la </w:t>
      </w:r>
      <w:r w:rsidR="00F1366A" w:rsidRPr="00F1366A">
        <w:t>Igualdad de género</w:t>
      </w:r>
      <w:r>
        <w:t xml:space="preserve">, que corresponde al </w:t>
      </w:r>
      <w:r w:rsidR="00F1366A" w:rsidRPr="00F1366A">
        <w:t>ODS 5</w:t>
      </w:r>
      <w:r>
        <w:t>,</w:t>
      </w:r>
      <w:r w:rsidR="00F1366A">
        <w:t xml:space="preserve"> de forma transvers</w:t>
      </w:r>
      <w:r>
        <w:t>al en todas las dimensiones y n</w:t>
      </w:r>
      <w:r w:rsidR="00F1366A">
        <w:t xml:space="preserve">o como </w:t>
      </w:r>
      <w:r w:rsidR="00F1366A" w:rsidRPr="00F1366A">
        <w:t>indicador específico dedicado al género</w:t>
      </w:r>
      <w:r w:rsidR="005B120E">
        <w:t>.</w:t>
      </w:r>
    </w:p>
    <w:p w14:paraId="49D3A207" w14:textId="77777777" w:rsidR="004E2B04" w:rsidRPr="005B120E" w:rsidRDefault="004E2B04" w:rsidP="005B120E">
      <w:pPr>
        <w:shd w:val="clear" w:color="auto" w:fill="FFFFFF"/>
        <w:spacing w:line="360" w:lineRule="auto"/>
        <w:jc w:val="both"/>
        <w:rPr>
          <w:rFonts w:eastAsia="Times New Roman"/>
          <w:lang w:val="es-MX" w:eastAsia="es-MX"/>
        </w:rPr>
      </w:pPr>
    </w:p>
    <w:p w14:paraId="2FA0096E" w14:textId="207D27E7" w:rsidR="009F22C1" w:rsidRDefault="009F22C1" w:rsidP="00060D2A">
      <w:pPr>
        <w:shd w:val="clear" w:color="auto" w:fill="FFFFFF"/>
        <w:spacing w:line="360" w:lineRule="auto"/>
        <w:jc w:val="both"/>
      </w:pPr>
      <w:r w:rsidRPr="008E7554">
        <w:t xml:space="preserve">Los </w:t>
      </w:r>
      <w:r w:rsidRPr="00AA0B30">
        <w:t>Indicadores Temáticos</w:t>
      </w:r>
      <w:r>
        <w:t xml:space="preserve"> para la Cultura en la Agenda </w:t>
      </w:r>
      <w:r w:rsidRPr="00AA0B30">
        <w:t>2030</w:t>
      </w:r>
      <w:r>
        <w:t xml:space="preserve">, propuestos por la </w:t>
      </w:r>
      <w:r w:rsidRPr="008E7554">
        <w:t>UNESCO</w:t>
      </w:r>
      <w:r>
        <w:t xml:space="preserve"> (</w:t>
      </w:r>
      <w:r w:rsidR="004E2B04">
        <w:t>I</w:t>
      </w:r>
      <w:r w:rsidR="004E2B04" w:rsidRPr="002C18CE">
        <w:t>ndicadores Cultura|2030</w:t>
      </w:r>
      <w:r w:rsidR="004E2B04">
        <w:t xml:space="preserve">, </w:t>
      </w:r>
      <w:r>
        <w:t>2020)</w:t>
      </w:r>
      <w:r w:rsidRPr="008E7554">
        <w:t xml:space="preserve">, </w:t>
      </w:r>
      <w:r>
        <w:t xml:space="preserve">son </w:t>
      </w:r>
      <w:r w:rsidRPr="00AA0B30">
        <w:t xml:space="preserve">un enfoque innovador </w:t>
      </w:r>
      <w:r w:rsidR="004E2B04">
        <w:t>que ayudará</w:t>
      </w:r>
      <w:r>
        <w:t xml:space="preserve"> a </w:t>
      </w:r>
      <w:r w:rsidRPr="00DF2575">
        <w:t>entender, ilustrar y m</w:t>
      </w:r>
      <w:r>
        <w:t>edir e</w:t>
      </w:r>
      <w:r w:rsidR="00060D2A">
        <w:t xml:space="preserve">l </w:t>
      </w:r>
      <w:r w:rsidRPr="00DF2575">
        <w:t>vínculo entre cultura y desarrollo</w:t>
      </w:r>
      <w:r>
        <w:t xml:space="preserve">. </w:t>
      </w:r>
      <w:r w:rsidRPr="00AA0B30">
        <w:t xml:space="preserve">Su </w:t>
      </w:r>
      <w:r w:rsidR="00060D2A">
        <w:t xml:space="preserve">finalidad </w:t>
      </w:r>
      <w:r w:rsidRPr="00AA0B30">
        <w:t xml:space="preserve">es </w:t>
      </w:r>
      <w:r w:rsidR="00060D2A">
        <w:t>manifestar</w:t>
      </w:r>
      <w:r>
        <w:t xml:space="preserve"> mediante</w:t>
      </w:r>
      <w:r w:rsidRPr="00AA0B30">
        <w:t xml:space="preserve"> un discurso </w:t>
      </w:r>
      <w:r w:rsidR="003E3589" w:rsidRPr="00AA0B30">
        <w:t>concreto</w:t>
      </w:r>
      <w:r w:rsidR="003E3589">
        <w:t>,</w:t>
      </w:r>
      <w:r>
        <w:t xml:space="preserve"> basado </w:t>
      </w:r>
      <w:r w:rsidRPr="00AA0B30">
        <w:t>en datos</w:t>
      </w:r>
      <w:r w:rsidR="000508DB">
        <w:t xml:space="preserve"> y </w:t>
      </w:r>
      <w:r w:rsidRPr="008E7554">
        <w:t>el impacto que tiene</w:t>
      </w:r>
      <w:r w:rsidR="004E2B04">
        <w:t>n</w:t>
      </w:r>
      <w:r w:rsidRPr="008E7554">
        <w:t xml:space="preserve"> las actividades culturales</w:t>
      </w:r>
      <w:r w:rsidR="00060D2A">
        <w:t xml:space="preserve">. Además, será </w:t>
      </w:r>
      <w:r>
        <w:t>un</w:t>
      </w:r>
      <w:r w:rsidRPr="003D1446">
        <w:t xml:space="preserve">a herramienta de gran utilidad para medir el impacto de la cultura en el bienestar </w:t>
      </w:r>
      <w:r>
        <w:t>social,</w:t>
      </w:r>
      <w:r w:rsidRPr="003D1446">
        <w:t xml:space="preserve"> económico</w:t>
      </w:r>
      <w:r>
        <w:t xml:space="preserve"> y ambiental</w:t>
      </w:r>
      <w:r w:rsidRPr="003D1446">
        <w:t>.</w:t>
      </w:r>
      <w:r w:rsidR="003E3589">
        <w:t xml:space="preserve"> En la figura 1 se resumen los indicadores y </w:t>
      </w:r>
      <w:r w:rsidR="004E2B04">
        <w:t xml:space="preserve">la </w:t>
      </w:r>
      <w:r w:rsidR="003E3589">
        <w:t xml:space="preserve">transversalidad de la cultura en la Agenda 2030. </w:t>
      </w:r>
    </w:p>
    <w:p w14:paraId="68C4D3B6" w14:textId="77777777" w:rsidR="00D03068" w:rsidRDefault="00D03068" w:rsidP="00060D2A">
      <w:pPr>
        <w:shd w:val="clear" w:color="auto" w:fill="FFFFFF"/>
        <w:spacing w:line="360" w:lineRule="auto"/>
        <w:jc w:val="both"/>
      </w:pPr>
    </w:p>
    <w:p w14:paraId="4F4FF4E1" w14:textId="7974B6A5" w:rsidR="002C7364" w:rsidRPr="00D03068" w:rsidRDefault="004E2B04" w:rsidP="00060D2A">
      <w:pPr>
        <w:shd w:val="clear" w:color="auto" w:fill="FFFFFF"/>
        <w:spacing w:line="360" w:lineRule="auto"/>
        <w:jc w:val="both"/>
        <w:rPr>
          <w:b/>
        </w:rPr>
      </w:pPr>
      <w:r w:rsidRPr="00D03068">
        <w:rPr>
          <w:b/>
        </w:rPr>
        <w:t>Figura 1.</w:t>
      </w:r>
    </w:p>
    <w:p w14:paraId="0D8FC2CB" w14:textId="47638426" w:rsidR="004E2B04" w:rsidRPr="00D03068" w:rsidRDefault="004E2B04" w:rsidP="00060D2A">
      <w:pPr>
        <w:shd w:val="clear" w:color="auto" w:fill="FFFFFF"/>
        <w:spacing w:line="360" w:lineRule="auto"/>
        <w:jc w:val="both"/>
        <w:rPr>
          <w:b/>
          <w:i/>
        </w:rPr>
      </w:pPr>
      <w:r w:rsidRPr="00D03068">
        <w:rPr>
          <w:i/>
        </w:rPr>
        <w:t>Indicadores temáticos para la cultura en la Agenda 2030</w:t>
      </w:r>
    </w:p>
    <w:p w14:paraId="28F98055" w14:textId="6F454DF0" w:rsidR="002C7364" w:rsidRDefault="002C7364" w:rsidP="00060D2A">
      <w:pPr>
        <w:shd w:val="clear" w:color="auto" w:fill="FFFFFF"/>
        <w:spacing w:line="360" w:lineRule="auto"/>
        <w:jc w:val="both"/>
      </w:pPr>
      <w:r>
        <w:rPr>
          <w:noProof/>
        </w:rPr>
        <w:drawing>
          <wp:inline distT="0" distB="0" distL="0" distR="0" wp14:anchorId="2F7DDE11" wp14:editId="017FEA5B">
            <wp:extent cx="4232194" cy="2915633"/>
            <wp:effectExtent l="0" t="0" r="1016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3161" cy="2916299"/>
                    </a:xfrm>
                    <a:prstGeom prst="rect">
                      <a:avLst/>
                    </a:prstGeom>
                  </pic:spPr>
                </pic:pic>
              </a:graphicData>
            </a:graphic>
          </wp:inline>
        </w:drawing>
      </w:r>
    </w:p>
    <w:p w14:paraId="04B8D7B4" w14:textId="6D517365" w:rsidR="003E3589" w:rsidRPr="00D03068" w:rsidRDefault="00D03068" w:rsidP="00D03068">
      <w:pPr>
        <w:rPr>
          <w:rStyle w:val="Hipervnculo"/>
          <w:sz w:val="20"/>
          <w:szCs w:val="20"/>
        </w:rPr>
      </w:pPr>
      <w:r w:rsidRPr="00D03068">
        <w:rPr>
          <w:i/>
          <w:sz w:val="20"/>
          <w:szCs w:val="20"/>
        </w:rPr>
        <w:t xml:space="preserve">Nota. </w:t>
      </w:r>
      <w:r w:rsidR="003E3589" w:rsidRPr="00D03068">
        <w:rPr>
          <w:sz w:val="20"/>
          <w:szCs w:val="20"/>
          <w:shd w:val="clear" w:color="auto" w:fill="FFFFFF"/>
        </w:rPr>
        <w:t>UNESCO (2020), p.</w:t>
      </w:r>
      <w:r w:rsidR="004553C1" w:rsidRPr="00D03068">
        <w:rPr>
          <w:sz w:val="20"/>
          <w:szCs w:val="20"/>
          <w:shd w:val="clear" w:color="auto" w:fill="FFFFFF"/>
        </w:rPr>
        <w:t xml:space="preserve"> 32.</w:t>
      </w:r>
      <w:r w:rsidR="003E3589" w:rsidRPr="00D03068">
        <w:rPr>
          <w:sz w:val="20"/>
          <w:szCs w:val="20"/>
          <w:shd w:val="clear" w:color="auto" w:fill="FFFFFF"/>
        </w:rPr>
        <w:t xml:space="preserve"> </w:t>
      </w:r>
      <w:hyperlink r:id="rId10" w:history="1">
        <w:r w:rsidR="003E3589" w:rsidRPr="00D03068">
          <w:rPr>
            <w:rStyle w:val="Hipervnculo"/>
            <w:sz w:val="20"/>
            <w:szCs w:val="20"/>
          </w:rPr>
          <w:t>https://unesdoc.unesco.org/ark:/48223/pf0000373570/PDF/373570spa.pdf.multi</w:t>
        </w:r>
      </w:hyperlink>
    </w:p>
    <w:p w14:paraId="6D229C1F" w14:textId="647D65AE" w:rsidR="002C7364" w:rsidRDefault="002C7364" w:rsidP="00060D2A">
      <w:pPr>
        <w:shd w:val="clear" w:color="auto" w:fill="FFFFFF"/>
        <w:spacing w:line="360" w:lineRule="auto"/>
        <w:jc w:val="both"/>
      </w:pPr>
    </w:p>
    <w:p w14:paraId="6B3E578C" w14:textId="51B1804B" w:rsidR="00D03068" w:rsidRDefault="00384272" w:rsidP="00281B14">
      <w:pPr>
        <w:shd w:val="clear" w:color="auto" w:fill="FFFFFF"/>
        <w:spacing w:line="360" w:lineRule="auto"/>
        <w:jc w:val="both"/>
        <w:rPr>
          <w:sz w:val="28"/>
          <w:szCs w:val="28"/>
          <w:shd w:val="clear" w:color="auto" w:fill="FFFFFF"/>
        </w:rPr>
      </w:pPr>
      <w:r>
        <w:rPr>
          <w:sz w:val="28"/>
          <w:szCs w:val="28"/>
          <w:shd w:val="clear" w:color="auto" w:fill="FFFFFF"/>
        </w:rPr>
        <w:t>C</w:t>
      </w:r>
      <w:r w:rsidRPr="00384272">
        <w:rPr>
          <w:sz w:val="28"/>
          <w:szCs w:val="28"/>
          <w:shd w:val="clear" w:color="auto" w:fill="FFFFFF"/>
        </w:rPr>
        <w:t>ontribución de la cultura a la economía creativa</w:t>
      </w:r>
    </w:p>
    <w:p w14:paraId="2F9954A5" w14:textId="59BDF88C" w:rsidR="00281B14" w:rsidRDefault="00281B14" w:rsidP="00281B14">
      <w:pPr>
        <w:shd w:val="clear" w:color="auto" w:fill="FFFFFF"/>
        <w:spacing w:line="360" w:lineRule="auto"/>
        <w:jc w:val="both"/>
      </w:pPr>
      <w:r>
        <w:lastRenderedPageBreak/>
        <w:t xml:space="preserve">Es indiscutible </w:t>
      </w:r>
      <w:r w:rsidR="00EC38BD">
        <w:t xml:space="preserve">la </w:t>
      </w:r>
      <w:r>
        <w:t xml:space="preserve">contribución que tiene el sector cultural y creativo en el </w:t>
      </w:r>
      <w:r w:rsidR="00D03068">
        <w:t>Producto Interno</w:t>
      </w:r>
      <w:r w:rsidRPr="008E7554">
        <w:t xml:space="preserve"> Bruto (PIB)</w:t>
      </w:r>
      <w:r w:rsidR="009B7F8B">
        <w:t xml:space="preserve">. Impulsa </w:t>
      </w:r>
      <w:r>
        <w:t>la economía global</w:t>
      </w:r>
      <w:r w:rsidR="009B7F8B">
        <w:t xml:space="preserve">, </w:t>
      </w:r>
      <w:r w:rsidRPr="008E7554">
        <w:t>el crecimiento</w:t>
      </w:r>
      <w:r>
        <w:t xml:space="preserve"> económico</w:t>
      </w:r>
      <w:r w:rsidRPr="008E7554">
        <w:t xml:space="preserve">, </w:t>
      </w:r>
      <w:r w:rsidR="00C9299F">
        <w:t>la generación de ingresos</w:t>
      </w:r>
      <w:r>
        <w:t xml:space="preserve"> y </w:t>
      </w:r>
      <w:r w:rsidR="00C9299F">
        <w:t>es generador</w:t>
      </w:r>
      <w:r w:rsidRPr="008E7554">
        <w:t xml:space="preserve"> de empleo</w:t>
      </w:r>
      <w:r>
        <w:t>s.</w:t>
      </w:r>
    </w:p>
    <w:p w14:paraId="2193AB2B" w14:textId="77777777" w:rsidR="00D03068" w:rsidRDefault="00D03068" w:rsidP="00281B14">
      <w:pPr>
        <w:shd w:val="clear" w:color="auto" w:fill="FFFFFF"/>
        <w:spacing w:line="360" w:lineRule="auto"/>
        <w:jc w:val="both"/>
      </w:pPr>
    </w:p>
    <w:p w14:paraId="2850FCCF" w14:textId="67F5074C" w:rsidR="00281B14" w:rsidRDefault="00281B14" w:rsidP="00D03068">
      <w:pPr>
        <w:shd w:val="clear" w:color="auto" w:fill="FFFFFF"/>
        <w:spacing w:line="360" w:lineRule="auto"/>
        <w:ind w:left="708"/>
        <w:jc w:val="both"/>
      </w:pPr>
      <w:r>
        <w:t>El sector cultural representa el 3,1 % del producto interno bruto (PIB) mundial, y la UNCTAD</w:t>
      </w:r>
      <w:r w:rsidR="0005534F">
        <w:t>,</w:t>
      </w:r>
      <w:r>
        <w:t xml:space="preserve"> calcula </w:t>
      </w:r>
      <w:r w:rsidR="0005534F">
        <w:t>que,</w:t>
      </w:r>
      <w:r>
        <w:t xml:space="preserve"> en 2020</w:t>
      </w:r>
      <w:r w:rsidR="0005534F">
        <w:t>,</w:t>
      </w:r>
      <w:r>
        <w:t xml:space="preserve"> los bienes y servicios creativos representaban el 3 % y el 21 % de todas las exportaciones de bienes y servicios, respectivamente. Además, los sectores cultural y creativo generan el 6,2 % de todo el empleo, esto es, casi 50 millones de puestos de trabajo</w:t>
      </w:r>
      <w:r w:rsidR="0005534F">
        <w:t>,</w:t>
      </w:r>
      <w:r>
        <w:t xml:space="preserve"> </w:t>
      </w:r>
      <w:r w:rsidR="0005534F" w:rsidRPr="00DC7F31">
        <w:t>30 millones de personas en todo el mundo</w:t>
      </w:r>
      <w:r w:rsidR="0005534F">
        <w:t xml:space="preserve"> </w:t>
      </w:r>
      <w:r>
        <w:t>y emplean a más jóvenes (de entre 1</w:t>
      </w:r>
      <w:r w:rsidR="0005534F">
        <w:t>5 y 29 años) que otros sectores (UNCTAD, 2021). La</w:t>
      </w:r>
      <w:r>
        <w:t xml:space="preserve"> economía creativa promueve la inclusión social, la diversidad cultural y el desarrollo humano, factores que hacen que los sectores creativos resulten cruciales para la implementación de la Agenda 2030. (</w:t>
      </w:r>
      <w:r w:rsidRPr="00E836F8">
        <w:t>UNCTAD</w:t>
      </w:r>
      <w:r>
        <w:t>, 2022, p.2)</w:t>
      </w:r>
    </w:p>
    <w:p w14:paraId="426245D8" w14:textId="77777777" w:rsidR="00D03068" w:rsidRDefault="00D03068" w:rsidP="00D03068">
      <w:pPr>
        <w:shd w:val="clear" w:color="auto" w:fill="FFFFFF"/>
        <w:spacing w:line="360" w:lineRule="auto"/>
        <w:ind w:left="708"/>
        <w:jc w:val="both"/>
      </w:pPr>
    </w:p>
    <w:p w14:paraId="72BB4917" w14:textId="1DD50CA3" w:rsidR="00C9299F" w:rsidRPr="009B7F8B" w:rsidRDefault="00C9299F" w:rsidP="00C9299F">
      <w:pPr>
        <w:shd w:val="clear" w:color="auto" w:fill="FFFFFF"/>
        <w:spacing w:line="360" w:lineRule="auto"/>
        <w:jc w:val="both"/>
        <w:rPr>
          <w:shd w:val="clear" w:color="auto" w:fill="FFFFFF"/>
        </w:rPr>
      </w:pPr>
      <w:r w:rsidRPr="009B7F8B">
        <w:rPr>
          <w:shd w:val="clear" w:color="auto" w:fill="FFFFFF"/>
        </w:rPr>
        <w:t xml:space="preserve">Otro aspecto </w:t>
      </w:r>
      <w:r w:rsidR="00D03068" w:rsidRPr="009B7F8B">
        <w:rPr>
          <w:shd w:val="clear" w:color="auto" w:fill="FFFFFF"/>
        </w:rPr>
        <w:t>adyacente</w:t>
      </w:r>
      <w:r w:rsidRPr="009B7F8B">
        <w:rPr>
          <w:shd w:val="clear" w:color="auto" w:fill="FFFFFF"/>
        </w:rPr>
        <w:t xml:space="preserve"> de la cultura que impacta</w:t>
      </w:r>
      <w:r w:rsidR="00D03068">
        <w:rPr>
          <w:shd w:val="clear" w:color="auto" w:fill="FFFFFF"/>
        </w:rPr>
        <w:t>,</w:t>
      </w:r>
      <w:r w:rsidRPr="009B7F8B">
        <w:rPr>
          <w:shd w:val="clear" w:color="auto" w:fill="FFFFFF"/>
        </w:rPr>
        <w:t xml:space="preserve"> </w:t>
      </w:r>
      <w:r w:rsidR="00D03068">
        <w:rPr>
          <w:shd w:val="clear" w:color="auto" w:fill="FFFFFF"/>
        </w:rPr>
        <w:t xml:space="preserve">de forma </w:t>
      </w:r>
      <w:r w:rsidRPr="009B7F8B">
        <w:rPr>
          <w:shd w:val="clear" w:color="auto" w:fill="FFFFFF"/>
        </w:rPr>
        <w:t>positiva</w:t>
      </w:r>
      <w:r w:rsidR="009B7F8B" w:rsidRPr="009B7F8B">
        <w:rPr>
          <w:shd w:val="clear" w:color="auto" w:fill="FFFFFF"/>
        </w:rPr>
        <w:t xml:space="preserve">, </w:t>
      </w:r>
      <w:r w:rsidRPr="009B7F8B">
        <w:rPr>
          <w:shd w:val="clear" w:color="auto" w:fill="FFFFFF"/>
        </w:rPr>
        <w:t xml:space="preserve">es la derrama económica motivada por la actividad turística. </w:t>
      </w:r>
      <w:r w:rsidR="001E5D95" w:rsidRPr="009B7F8B">
        <w:rPr>
          <w:shd w:val="clear" w:color="auto" w:fill="FFFFFF"/>
        </w:rPr>
        <w:t xml:space="preserve">El turismo es un sector económico </w:t>
      </w:r>
      <w:r w:rsidR="00B11E22" w:rsidRPr="009B7F8B">
        <w:rPr>
          <w:shd w:val="clear" w:color="auto" w:fill="FFFFFF"/>
        </w:rPr>
        <w:t>que se ha convertido en uno de los principales actores del comercio</w:t>
      </w:r>
      <w:r w:rsidR="009B7F8B" w:rsidRPr="009B7F8B">
        <w:rPr>
          <w:shd w:val="clear" w:color="auto" w:fill="FFFFFF"/>
        </w:rPr>
        <w:t>,</w:t>
      </w:r>
      <w:r w:rsidR="00B11E22" w:rsidRPr="009B7F8B">
        <w:rPr>
          <w:shd w:val="clear" w:color="auto" w:fill="FFFFFF"/>
        </w:rPr>
        <w:t xml:space="preserve"> que crecen con mayor rapidez en el mundo. </w:t>
      </w:r>
      <w:r w:rsidR="009B7F8B" w:rsidRPr="009B7F8B">
        <w:rPr>
          <w:shd w:val="clear" w:color="auto" w:fill="FFFFFF"/>
        </w:rPr>
        <w:t>El cual, ha</w:t>
      </w:r>
      <w:r w:rsidR="00B11E22" w:rsidRPr="009B7F8B">
        <w:rPr>
          <w:shd w:val="clear" w:color="auto" w:fill="FFFFFF"/>
        </w:rPr>
        <w:t xml:space="preserve"> experimentado un continuo crecimiento </w:t>
      </w:r>
      <w:r w:rsidR="001E5D95" w:rsidRPr="009B7F8B">
        <w:rPr>
          <w:shd w:val="clear" w:color="auto" w:fill="FFFFFF"/>
        </w:rPr>
        <w:t xml:space="preserve">a nivel </w:t>
      </w:r>
      <w:r w:rsidR="00B11E22" w:rsidRPr="009B7F8B">
        <w:rPr>
          <w:shd w:val="clear" w:color="auto" w:fill="FFFFFF"/>
        </w:rPr>
        <w:t xml:space="preserve">local, </w:t>
      </w:r>
      <w:r w:rsidR="001E5D95" w:rsidRPr="009B7F8B">
        <w:rPr>
          <w:shd w:val="clear" w:color="auto" w:fill="FFFFFF"/>
        </w:rPr>
        <w:t>nacional, regional e internacional</w:t>
      </w:r>
      <w:r w:rsidR="00B11E22" w:rsidRPr="009B7F8B">
        <w:rPr>
          <w:shd w:val="clear" w:color="auto" w:fill="FFFFFF"/>
        </w:rPr>
        <w:t xml:space="preserve"> y es uno de los sectores económicos que representa una de las principales fuentes de ingresos de numerosos países en desarrollo.</w:t>
      </w:r>
      <w:r w:rsidR="00144840" w:rsidRPr="009B7F8B">
        <w:rPr>
          <w:shd w:val="clear" w:color="auto" w:fill="FFFFFF"/>
        </w:rPr>
        <w:t xml:space="preserve"> (OMT, s.f</w:t>
      </w:r>
      <w:r w:rsidR="00D03068">
        <w:rPr>
          <w:shd w:val="clear" w:color="auto" w:fill="FFFFFF"/>
        </w:rPr>
        <w:t>.</w:t>
      </w:r>
      <w:r w:rsidR="00144840" w:rsidRPr="009B7F8B">
        <w:rPr>
          <w:shd w:val="clear" w:color="auto" w:fill="FFFFFF"/>
        </w:rPr>
        <w:t>)</w:t>
      </w:r>
      <w:r w:rsidRPr="009B7F8B">
        <w:rPr>
          <w:shd w:val="clear" w:color="auto" w:fill="FFFFFF"/>
        </w:rPr>
        <w:t xml:space="preserve"> </w:t>
      </w:r>
    </w:p>
    <w:p w14:paraId="33675282" w14:textId="77777777" w:rsidR="00D03068" w:rsidRDefault="00D03068" w:rsidP="009B7F8B">
      <w:pPr>
        <w:shd w:val="clear" w:color="auto" w:fill="FFFFFF"/>
        <w:spacing w:line="360" w:lineRule="auto"/>
        <w:jc w:val="both"/>
        <w:rPr>
          <w:color w:val="3B3B3B"/>
          <w:shd w:val="clear" w:color="auto" w:fill="FFFFFF"/>
        </w:rPr>
      </w:pPr>
    </w:p>
    <w:p w14:paraId="4087DD1B" w14:textId="75EDD3D9" w:rsidR="00B11E22" w:rsidRDefault="009B7F8B" w:rsidP="009B7F8B">
      <w:pPr>
        <w:shd w:val="clear" w:color="auto" w:fill="FFFFFF"/>
        <w:spacing w:line="360" w:lineRule="auto"/>
        <w:jc w:val="both"/>
        <w:rPr>
          <w:shd w:val="clear" w:color="auto" w:fill="FFFFFF"/>
        </w:rPr>
      </w:pPr>
      <w:r w:rsidRPr="009B7F8B">
        <w:rPr>
          <w:color w:val="3B3B3B"/>
          <w:shd w:val="clear" w:color="auto" w:fill="FFFFFF"/>
        </w:rPr>
        <w:t>Hosagrahar</w:t>
      </w:r>
      <w:r>
        <w:rPr>
          <w:color w:val="3B3B3B"/>
          <w:shd w:val="clear" w:color="auto" w:fill="FFFFFF"/>
        </w:rPr>
        <w:t xml:space="preserve"> (</w:t>
      </w:r>
      <w:r w:rsidRPr="009B7F8B">
        <w:rPr>
          <w:color w:val="3B3B3B"/>
          <w:shd w:val="clear" w:color="auto" w:fill="FFFFFF"/>
        </w:rPr>
        <w:t>2017)</w:t>
      </w:r>
      <w:r>
        <w:rPr>
          <w:color w:val="3B3B3B"/>
          <w:shd w:val="clear" w:color="auto" w:fill="FFFFFF"/>
        </w:rPr>
        <w:t xml:space="preserve"> considera que una </w:t>
      </w:r>
      <w:r w:rsidR="00C9299F" w:rsidRPr="009B7F8B">
        <w:rPr>
          <w:shd w:val="clear" w:color="auto" w:fill="FFFFFF"/>
        </w:rPr>
        <w:t>buena administración del patrimonio cultural</w:t>
      </w:r>
      <w:r>
        <w:rPr>
          <w:shd w:val="clear" w:color="auto" w:fill="FFFFFF"/>
        </w:rPr>
        <w:t>,</w:t>
      </w:r>
      <w:r w:rsidR="00C9299F" w:rsidRPr="009B7F8B">
        <w:rPr>
          <w:shd w:val="clear" w:color="auto" w:fill="FFFFFF"/>
        </w:rPr>
        <w:t xml:space="preserve"> </w:t>
      </w:r>
      <w:r w:rsidR="00E91189">
        <w:rPr>
          <w:shd w:val="clear" w:color="auto" w:fill="FFFFFF"/>
        </w:rPr>
        <w:t xml:space="preserve">genera </w:t>
      </w:r>
      <w:r w:rsidR="00C9299F" w:rsidRPr="009B7F8B">
        <w:rPr>
          <w:shd w:val="clear" w:color="auto" w:fill="FFFFFF"/>
        </w:rPr>
        <w:t xml:space="preserve">inversiones turísticas duraderas y </w:t>
      </w:r>
      <w:r w:rsidR="00E91189" w:rsidRPr="009B7F8B">
        <w:rPr>
          <w:shd w:val="clear" w:color="auto" w:fill="FFFFFF"/>
        </w:rPr>
        <w:t>sostenibles</w:t>
      </w:r>
      <w:r w:rsidR="00E91189">
        <w:rPr>
          <w:shd w:val="clear" w:color="auto" w:fill="FFFFFF"/>
        </w:rPr>
        <w:t xml:space="preserve">; </w:t>
      </w:r>
      <w:r w:rsidR="0052251E">
        <w:rPr>
          <w:shd w:val="clear" w:color="auto" w:fill="FFFFFF"/>
        </w:rPr>
        <w:t xml:space="preserve">pues </w:t>
      </w:r>
      <w:r w:rsidR="00E91189">
        <w:rPr>
          <w:shd w:val="clear" w:color="auto" w:fill="FFFFFF"/>
        </w:rPr>
        <w:t>promueve la</w:t>
      </w:r>
      <w:r w:rsidR="00C9299F" w:rsidRPr="009B7F8B">
        <w:rPr>
          <w:shd w:val="clear" w:color="auto" w:fill="FFFFFF"/>
        </w:rPr>
        <w:t xml:space="preserve"> </w:t>
      </w:r>
      <w:r w:rsidR="00E91189">
        <w:rPr>
          <w:shd w:val="clear" w:color="auto" w:fill="FFFFFF"/>
        </w:rPr>
        <w:t xml:space="preserve">participación de </w:t>
      </w:r>
      <w:r w:rsidR="00C9299F" w:rsidRPr="009B7F8B">
        <w:rPr>
          <w:shd w:val="clear" w:color="auto" w:fill="FFFFFF"/>
        </w:rPr>
        <w:t>las comunidades locales y preserva los sitio</w:t>
      </w:r>
      <w:r w:rsidR="0052251E">
        <w:rPr>
          <w:shd w:val="clear" w:color="auto" w:fill="FFFFFF"/>
        </w:rPr>
        <w:t>s culturales de la degradación, repercutiendo</w:t>
      </w:r>
      <w:r w:rsidRPr="006D3C01">
        <w:rPr>
          <w:shd w:val="clear" w:color="auto" w:fill="FFFFFF"/>
        </w:rPr>
        <w:t xml:space="preserve"> directa</w:t>
      </w:r>
      <w:r w:rsidR="00E91189">
        <w:rPr>
          <w:shd w:val="clear" w:color="auto" w:fill="FFFFFF"/>
        </w:rPr>
        <w:t xml:space="preserve">mente en el conjunto de los ODS, al promover </w:t>
      </w:r>
      <w:r w:rsidRPr="006D3C01">
        <w:rPr>
          <w:shd w:val="clear" w:color="auto" w:fill="FFFFFF"/>
        </w:rPr>
        <w:t>el crecimiento económico y el trabajo decente</w:t>
      </w:r>
      <w:r w:rsidR="00E91189">
        <w:rPr>
          <w:shd w:val="clear" w:color="auto" w:fill="FFFFFF"/>
        </w:rPr>
        <w:t>.</w:t>
      </w:r>
      <w:r w:rsidR="008232F2">
        <w:rPr>
          <w:shd w:val="clear" w:color="auto" w:fill="FFFFFF"/>
        </w:rPr>
        <w:t xml:space="preserve"> </w:t>
      </w:r>
    </w:p>
    <w:p w14:paraId="18C7A335" w14:textId="56FC3CC4" w:rsidR="00320B68" w:rsidRDefault="0052251E" w:rsidP="00071DFB">
      <w:pPr>
        <w:shd w:val="clear" w:color="auto" w:fill="FFFFFF"/>
        <w:spacing w:line="360" w:lineRule="auto"/>
        <w:jc w:val="both"/>
      </w:pPr>
      <w:r>
        <w:t>Ahora bien, l</w:t>
      </w:r>
      <w:r w:rsidR="000508DB">
        <w:t xml:space="preserve">a declaración del año 2021 como el “Año Internacional de la Economía Creativa para el Desarrollo Sostenible”, fue una iniciativa impulsada por la </w:t>
      </w:r>
      <w:r w:rsidR="00B20D4A">
        <w:t xml:space="preserve">UNCTAD, </w:t>
      </w:r>
      <w:r w:rsidR="00AA7233">
        <w:t>consultada</w:t>
      </w:r>
      <w:r w:rsidR="000508DB">
        <w:t xml:space="preserve"> </w:t>
      </w:r>
      <w:r w:rsidR="00AA7233">
        <w:t>con</w:t>
      </w:r>
      <w:r>
        <w:t xml:space="preserve"> otras entidades pertenecientes a</w:t>
      </w:r>
      <w:r w:rsidR="00B20D4A">
        <w:t xml:space="preserve"> las Naciones Unidas</w:t>
      </w:r>
      <w:r w:rsidR="000508DB">
        <w:t xml:space="preserve">. </w:t>
      </w:r>
      <w:r w:rsidR="00AA7233">
        <w:t>Su r</w:t>
      </w:r>
      <w:r w:rsidR="00A37AB9">
        <w:t>econocimiento</w:t>
      </w:r>
      <w:r w:rsidR="00AA7233">
        <w:t>,</w:t>
      </w:r>
      <w:r w:rsidR="00A37AB9">
        <w:t xml:space="preserve"> </w:t>
      </w:r>
      <w:r w:rsidR="00A37AB9">
        <w:lastRenderedPageBreak/>
        <w:t xml:space="preserve">llegó </w:t>
      </w:r>
      <w:r w:rsidR="00524A2B">
        <w:t xml:space="preserve">en un </w:t>
      </w:r>
      <w:r w:rsidR="001A5BDE">
        <w:t>momento</w:t>
      </w:r>
      <w:r w:rsidR="00524A2B">
        <w:t xml:space="preserve"> </w:t>
      </w:r>
      <w:r w:rsidR="008232F2">
        <w:t xml:space="preserve">bastante </w:t>
      </w:r>
      <w:r w:rsidR="00927622">
        <w:t xml:space="preserve">oportuno, </w:t>
      </w:r>
      <w:r w:rsidR="008232F2">
        <w:t>pues en el 2019</w:t>
      </w:r>
      <w:r w:rsidR="00AA7233">
        <w:t>,</w:t>
      </w:r>
      <w:r w:rsidR="008232F2">
        <w:t xml:space="preserve"> se vivió una fuerte crisis sanitaria provocada por l</w:t>
      </w:r>
      <w:r w:rsidR="001A5BDE">
        <w:t xml:space="preserve">a pandemia del virus COVID-19 </w:t>
      </w:r>
      <w:r>
        <w:t>que paralizó</w:t>
      </w:r>
      <w:r w:rsidR="008232F2">
        <w:t xml:space="preserve"> al mundo </w:t>
      </w:r>
      <w:r>
        <w:t>entero; y que obligó</w:t>
      </w:r>
      <w:r w:rsidR="00AA7233">
        <w:t xml:space="preserve"> a todos los sectores, sin excluir al cultural a innovar para sobrevivir</w:t>
      </w:r>
      <w:r w:rsidR="008232F2">
        <w:t xml:space="preserve">. </w:t>
      </w:r>
    </w:p>
    <w:p w14:paraId="25B40C63" w14:textId="77777777" w:rsidR="0052251E" w:rsidRDefault="0052251E" w:rsidP="00071DFB">
      <w:pPr>
        <w:shd w:val="clear" w:color="auto" w:fill="FFFFFF"/>
        <w:spacing w:line="360" w:lineRule="auto"/>
        <w:jc w:val="both"/>
      </w:pPr>
    </w:p>
    <w:p w14:paraId="578538C4" w14:textId="03C32EC7" w:rsidR="00301F0C" w:rsidRDefault="00301F0C" w:rsidP="0052251E">
      <w:pPr>
        <w:shd w:val="clear" w:color="auto" w:fill="FFFFFF"/>
        <w:spacing w:line="360" w:lineRule="auto"/>
        <w:ind w:left="708"/>
        <w:jc w:val="both"/>
      </w:pPr>
      <w:r>
        <w:t>La economía creativa es vital para el desarrollo sostenible. El Año Internacional de la Economía Creativa (2021) ha propiciado que la economía creativa revista una importancia de primer orden justo en un momento en el que se necesitan soluciones creativas para superar los retos que tiene pla</w:t>
      </w:r>
      <w:r w:rsidR="0052251E">
        <w:t>n</w:t>
      </w:r>
      <w:r>
        <w:t>teados el planeta. Como se d</w:t>
      </w:r>
      <w:r w:rsidR="0052251E">
        <w:t>estaca en la resolución 74/1984</w:t>
      </w:r>
      <w:r>
        <w:t>, de la Asamblea General de las Naciones Unidas, la economía creativa contribuye al logro de los Objetivos de Desarrollo Sostenible (ODS) de múltiples maneras, especialmente a los Objetivos 1 (Fin de la pobreza), 5 (Igualdad de género), 8 (Trabajo decente y crecimiento económico), 9 (Industria, innovación e infraestructura), 10 (Reducción de las desigualdades), 11 (Ciudades y comunidades sostenibles), 12 (Producción y consumo responsables), 16 (Paz, justicia e instituciones sólidas) y 17 (Alia</w:t>
      </w:r>
      <w:r w:rsidR="0052251E">
        <w:t>nzas para lograr los objetivos)</w:t>
      </w:r>
      <w:r>
        <w:t>. (</w:t>
      </w:r>
      <w:r w:rsidRPr="00E836F8">
        <w:t>UNCTAD</w:t>
      </w:r>
      <w:r>
        <w:t>, 2022, p.1)</w:t>
      </w:r>
    </w:p>
    <w:p w14:paraId="0EC64BD8" w14:textId="77777777" w:rsidR="0052251E" w:rsidRDefault="0052251E" w:rsidP="0052251E">
      <w:pPr>
        <w:shd w:val="clear" w:color="auto" w:fill="FFFFFF"/>
        <w:spacing w:line="360" w:lineRule="auto"/>
        <w:ind w:left="708"/>
        <w:jc w:val="both"/>
      </w:pPr>
    </w:p>
    <w:p w14:paraId="7792010B" w14:textId="1DD2CA61" w:rsidR="00320B68" w:rsidRDefault="00702A01" w:rsidP="00806991">
      <w:pPr>
        <w:pStyle w:val="NormalWeb"/>
        <w:shd w:val="clear" w:color="auto" w:fill="FFFFFF"/>
        <w:spacing w:before="0" w:beforeAutospacing="0" w:after="0" w:afterAutospacing="0" w:line="360" w:lineRule="auto"/>
        <w:jc w:val="both"/>
        <w:rPr>
          <w:color w:val="000000" w:themeColor="text1"/>
          <w:spacing w:val="-5"/>
        </w:rPr>
      </w:pPr>
      <w:r>
        <w:rPr>
          <w:color w:val="000000" w:themeColor="text1"/>
          <w:spacing w:val="-5"/>
        </w:rPr>
        <w:t>Durante la c</w:t>
      </w:r>
      <w:r w:rsidRPr="00702A01">
        <w:rPr>
          <w:color w:val="000000" w:themeColor="text1"/>
          <w:spacing w:val="-5"/>
        </w:rPr>
        <w:t xml:space="preserve">risis sanitaria </w:t>
      </w:r>
      <w:r>
        <w:rPr>
          <w:color w:val="000000" w:themeColor="text1"/>
          <w:spacing w:val="-5"/>
        </w:rPr>
        <w:t xml:space="preserve">que </w:t>
      </w:r>
      <w:r w:rsidR="00320B68" w:rsidRPr="00702A01">
        <w:rPr>
          <w:color w:val="000000" w:themeColor="text1"/>
          <w:spacing w:val="-5"/>
        </w:rPr>
        <w:t>paraliz</w:t>
      </w:r>
      <w:r>
        <w:rPr>
          <w:color w:val="000000" w:themeColor="text1"/>
          <w:spacing w:val="-5"/>
        </w:rPr>
        <w:t>ó</w:t>
      </w:r>
      <w:r w:rsidR="00320B68" w:rsidRPr="00702A01">
        <w:rPr>
          <w:color w:val="000000" w:themeColor="text1"/>
          <w:spacing w:val="-5"/>
        </w:rPr>
        <w:t xml:space="preserve"> la vida cotidiana</w:t>
      </w:r>
      <w:r w:rsidR="004F78CE">
        <w:rPr>
          <w:color w:val="000000" w:themeColor="text1"/>
          <w:spacing w:val="-5"/>
        </w:rPr>
        <w:t>, muchas personas comenzaron a elaborar</w:t>
      </w:r>
      <w:r w:rsidR="00320B68" w:rsidRPr="00702A01">
        <w:rPr>
          <w:color w:val="000000" w:themeColor="text1"/>
          <w:spacing w:val="-5"/>
        </w:rPr>
        <w:t xml:space="preserve"> artesanías, leer libros, </w:t>
      </w:r>
      <w:r w:rsidR="00301F0C">
        <w:rPr>
          <w:color w:val="000000" w:themeColor="text1"/>
          <w:spacing w:val="-5"/>
        </w:rPr>
        <w:t xml:space="preserve">acceder a plataformas digitales para </w:t>
      </w:r>
      <w:r w:rsidR="0052251E">
        <w:rPr>
          <w:color w:val="000000" w:themeColor="text1"/>
          <w:spacing w:val="-5"/>
        </w:rPr>
        <w:t xml:space="preserve">ver series y películas, realizar conciertos y obras de teatro virtuales, compras </w:t>
      </w:r>
      <w:r w:rsidR="00320B68" w:rsidRPr="00702A01">
        <w:rPr>
          <w:color w:val="000000" w:themeColor="text1"/>
          <w:spacing w:val="-5"/>
        </w:rPr>
        <w:t>en línea</w:t>
      </w:r>
      <w:r>
        <w:rPr>
          <w:color w:val="000000" w:themeColor="text1"/>
          <w:spacing w:val="-5"/>
        </w:rPr>
        <w:t xml:space="preserve">; ayudando así, a movilizar </w:t>
      </w:r>
      <w:r w:rsidR="00320B68" w:rsidRPr="00702A01">
        <w:rPr>
          <w:color w:val="000000" w:themeColor="text1"/>
          <w:spacing w:val="-5"/>
        </w:rPr>
        <w:t>la economía creativa</w:t>
      </w:r>
      <w:r>
        <w:rPr>
          <w:color w:val="000000" w:themeColor="text1"/>
          <w:spacing w:val="-5"/>
        </w:rPr>
        <w:t>. (</w:t>
      </w:r>
      <w:r w:rsidR="00245F88" w:rsidRPr="00702A01">
        <w:rPr>
          <w:color w:val="000000" w:themeColor="text1"/>
        </w:rPr>
        <w:t>UNCTAD</w:t>
      </w:r>
      <w:r>
        <w:rPr>
          <w:color w:val="000000" w:themeColor="text1"/>
        </w:rPr>
        <w:t xml:space="preserve">, </w:t>
      </w:r>
      <w:r w:rsidR="00245F88" w:rsidRPr="00702A01">
        <w:rPr>
          <w:color w:val="000000" w:themeColor="text1"/>
        </w:rPr>
        <w:t>2021).</w:t>
      </w:r>
      <w:r w:rsidR="00806991">
        <w:rPr>
          <w:color w:val="000000" w:themeColor="text1"/>
        </w:rPr>
        <w:t xml:space="preserve"> </w:t>
      </w:r>
      <w:r w:rsidR="004F78CE">
        <w:rPr>
          <w:color w:val="000000" w:themeColor="text1"/>
          <w:spacing w:val="-5"/>
        </w:rPr>
        <w:t>Este periodo de confinamiento</w:t>
      </w:r>
      <w:r w:rsidR="00A24C28">
        <w:rPr>
          <w:color w:val="000000" w:themeColor="text1"/>
          <w:spacing w:val="-5"/>
        </w:rPr>
        <w:t xml:space="preserve"> derivado</w:t>
      </w:r>
      <w:r w:rsidR="004F78CE">
        <w:rPr>
          <w:color w:val="000000" w:themeColor="text1"/>
          <w:spacing w:val="-5"/>
        </w:rPr>
        <w:t xml:space="preserve"> por el COVID-19, r</w:t>
      </w:r>
      <w:r w:rsidR="004F78CE" w:rsidRPr="00F04D0B">
        <w:rPr>
          <w:color w:val="000000" w:themeColor="text1"/>
          <w:spacing w:val="-5"/>
        </w:rPr>
        <w:t xml:space="preserve">ecordó al mundo </w:t>
      </w:r>
      <w:r w:rsidR="004F78CE">
        <w:rPr>
          <w:color w:val="000000" w:themeColor="text1"/>
          <w:spacing w:val="-5"/>
        </w:rPr>
        <w:t>lo impor</w:t>
      </w:r>
      <w:r w:rsidR="004F78CE" w:rsidRPr="00F04D0B">
        <w:rPr>
          <w:color w:val="000000" w:themeColor="text1"/>
          <w:spacing w:val="-5"/>
        </w:rPr>
        <w:t>tan</w:t>
      </w:r>
      <w:r w:rsidR="004F78CE">
        <w:rPr>
          <w:color w:val="000000" w:themeColor="text1"/>
          <w:spacing w:val="-5"/>
        </w:rPr>
        <w:t xml:space="preserve">te que es </w:t>
      </w:r>
      <w:r w:rsidR="0052251E">
        <w:rPr>
          <w:color w:val="000000" w:themeColor="text1"/>
          <w:spacing w:val="-5"/>
        </w:rPr>
        <w:t>la cercanía con el</w:t>
      </w:r>
      <w:r w:rsidR="00C95155">
        <w:rPr>
          <w:color w:val="000000" w:themeColor="text1"/>
          <w:spacing w:val="-5"/>
        </w:rPr>
        <w:t xml:space="preserve"> otro, las relaciones sociales como modo de </w:t>
      </w:r>
      <w:r w:rsidR="004F78CE" w:rsidRPr="00F04D0B">
        <w:rPr>
          <w:color w:val="000000" w:themeColor="text1"/>
          <w:spacing w:val="-5"/>
        </w:rPr>
        <w:t xml:space="preserve">invertir en </w:t>
      </w:r>
      <w:r w:rsidR="005343E9">
        <w:rPr>
          <w:color w:val="000000" w:themeColor="text1"/>
          <w:spacing w:val="-5"/>
        </w:rPr>
        <w:t xml:space="preserve">la </w:t>
      </w:r>
      <w:r w:rsidR="004F78CE" w:rsidRPr="00F04D0B">
        <w:rPr>
          <w:color w:val="000000" w:themeColor="text1"/>
          <w:spacing w:val="-5"/>
        </w:rPr>
        <w:t>creatividad para el futuro</w:t>
      </w:r>
      <w:r w:rsidR="004F78CE">
        <w:rPr>
          <w:color w:val="000000" w:themeColor="text1"/>
          <w:spacing w:val="-5"/>
        </w:rPr>
        <w:t>.</w:t>
      </w:r>
      <w:r w:rsidR="00C95155">
        <w:rPr>
          <w:color w:val="000000" w:themeColor="text1"/>
          <w:spacing w:val="-5"/>
        </w:rPr>
        <w:t xml:space="preserve"> Lo anterior, es una muestra de la importancia del arte y la cultura como medios para encontrar el equilibrio social en medio del confinamiento social, desde una economía creativa. </w:t>
      </w:r>
    </w:p>
    <w:p w14:paraId="3AAAB0D9" w14:textId="77777777" w:rsidR="00C95155" w:rsidRDefault="00C95155" w:rsidP="00806991">
      <w:pPr>
        <w:pStyle w:val="NormalWeb"/>
        <w:shd w:val="clear" w:color="auto" w:fill="FFFFFF"/>
        <w:spacing w:before="0" w:beforeAutospacing="0" w:after="0" w:afterAutospacing="0" w:line="360" w:lineRule="auto"/>
        <w:jc w:val="both"/>
        <w:rPr>
          <w:color w:val="000000" w:themeColor="text1"/>
          <w:spacing w:val="-5"/>
        </w:rPr>
      </w:pPr>
    </w:p>
    <w:p w14:paraId="21690803" w14:textId="77777777" w:rsidR="00277821" w:rsidRDefault="00277821" w:rsidP="000F47A8">
      <w:pPr>
        <w:pStyle w:val="Default"/>
        <w:spacing w:line="360" w:lineRule="auto"/>
        <w:rPr>
          <w:sz w:val="28"/>
          <w:szCs w:val="28"/>
        </w:rPr>
      </w:pPr>
    </w:p>
    <w:p w14:paraId="07DA4966" w14:textId="73A87A4E" w:rsidR="000F47A8" w:rsidRPr="004D2E00" w:rsidRDefault="00907C85" w:rsidP="000F47A8">
      <w:pPr>
        <w:pStyle w:val="Default"/>
        <w:spacing w:line="360" w:lineRule="auto"/>
        <w:rPr>
          <w:color w:val="auto"/>
          <w:sz w:val="28"/>
          <w:szCs w:val="28"/>
        </w:rPr>
      </w:pPr>
      <w:r w:rsidRPr="004D2E00">
        <w:rPr>
          <w:sz w:val="28"/>
          <w:szCs w:val="28"/>
        </w:rPr>
        <w:t xml:space="preserve">Relevancia del Gestor cultural en el </w:t>
      </w:r>
      <w:r w:rsidRPr="004D2E00">
        <w:rPr>
          <w:color w:val="auto"/>
          <w:sz w:val="28"/>
          <w:szCs w:val="28"/>
        </w:rPr>
        <w:t xml:space="preserve">sector cultural </w:t>
      </w:r>
    </w:p>
    <w:p w14:paraId="65946939" w14:textId="19115F1A" w:rsidR="000F47A8" w:rsidRDefault="00CA5D6C" w:rsidP="00C95155">
      <w:pPr>
        <w:pStyle w:val="Default"/>
        <w:spacing w:line="360" w:lineRule="auto"/>
        <w:ind w:left="708"/>
        <w:jc w:val="both"/>
        <w:rPr>
          <w:color w:val="auto"/>
        </w:rPr>
      </w:pPr>
      <w:r>
        <w:rPr>
          <w:color w:val="auto"/>
        </w:rPr>
        <w:t>La</w:t>
      </w:r>
      <w:r w:rsidR="000F47A8" w:rsidRPr="000F47A8">
        <w:rPr>
          <w:color w:val="auto"/>
        </w:rPr>
        <w:t xml:space="preserve"> cultura enriquece nuestras vidas de innumerables maneras y ayuda a construir comunidades inclusivas, innovadoras y resistentes. Proteger y salvaguardar el </w:t>
      </w:r>
      <w:r w:rsidR="000F47A8" w:rsidRPr="000F47A8">
        <w:rPr>
          <w:color w:val="auto"/>
        </w:rPr>
        <w:lastRenderedPageBreak/>
        <w:t xml:space="preserve">patrimonio cultural y natural del mundo y apoyar la creatividad y los sectores culturales dinámicos es fundamental para afrontar los retos de nuestro tiempo, desde el cambio climático hasta la pobreza, la desigualdad, la brecha digital y las emergencias y conflictos cada vez más complejos. </w:t>
      </w:r>
      <w:r w:rsidR="00806991">
        <w:rPr>
          <w:color w:val="auto"/>
        </w:rPr>
        <w:t>(UNESCO</w:t>
      </w:r>
      <w:r w:rsidR="00C57D2C">
        <w:rPr>
          <w:color w:val="auto"/>
        </w:rPr>
        <w:t>, s.f</w:t>
      </w:r>
      <w:r w:rsidR="00C95155">
        <w:rPr>
          <w:color w:val="auto"/>
        </w:rPr>
        <w:t>.</w:t>
      </w:r>
      <w:r w:rsidR="00C058A9">
        <w:rPr>
          <w:color w:val="auto"/>
        </w:rPr>
        <w:t>)</w:t>
      </w:r>
      <w:r w:rsidR="00806991">
        <w:rPr>
          <w:color w:val="auto"/>
        </w:rPr>
        <w:t xml:space="preserve"> </w:t>
      </w:r>
    </w:p>
    <w:p w14:paraId="414F44DB" w14:textId="77777777" w:rsidR="00C95155" w:rsidRPr="000F47A8" w:rsidRDefault="00C95155" w:rsidP="00C95155">
      <w:pPr>
        <w:pStyle w:val="Default"/>
        <w:spacing w:line="360" w:lineRule="auto"/>
        <w:ind w:left="708"/>
        <w:jc w:val="both"/>
        <w:rPr>
          <w:color w:val="auto"/>
        </w:rPr>
      </w:pPr>
    </w:p>
    <w:p w14:paraId="16BC58C0" w14:textId="4A7A1E3E" w:rsidR="00867B98" w:rsidRDefault="008F6F24" w:rsidP="008F6F24">
      <w:pPr>
        <w:shd w:val="clear" w:color="auto" w:fill="FFFFFF"/>
        <w:spacing w:line="360" w:lineRule="auto"/>
        <w:jc w:val="both"/>
      </w:pPr>
      <w:r w:rsidRPr="008F6F24">
        <w:t>C</w:t>
      </w:r>
      <w:r w:rsidR="00907C85" w:rsidRPr="008F6F24">
        <w:t>omo sector productivo</w:t>
      </w:r>
      <w:r w:rsidR="00F21069" w:rsidRPr="008F6F24">
        <w:t>,</w:t>
      </w:r>
      <w:r w:rsidR="00907C85" w:rsidRPr="008F6F24">
        <w:t xml:space="preserve"> </w:t>
      </w:r>
      <w:r w:rsidRPr="008F6F24">
        <w:t xml:space="preserve">la cultura </w:t>
      </w:r>
      <w:r w:rsidR="00907C85" w:rsidRPr="008F6F24">
        <w:t xml:space="preserve">es un campo </w:t>
      </w:r>
      <w:r w:rsidRPr="008F6F24">
        <w:t xml:space="preserve">altamente dinámico </w:t>
      </w:r>
      <w:r w:rsidR="00343BDA">
        <w:t xml:space="preserve">y bastante amplio, </w:t>
      </w:r>
      <w:r w:rsidRPr="008F6F24">
        <w:t xml:space="preserve">en </w:t>
      </w:r>
      <w:r w:rsidR="00343BDA" w:rsidRPr="008F6F24">
        <w:t>consecuencia,</w:t>
      </w:r>
      <w:r w:rsidRPr="008F6F24">
        <w:t xml:space="preserve"> </w:t>
      </w:r>
      <w:r w:rsidR="00907C85" w:rsidRPr="008F6F24">
        <w:t>genera nuevas y crecientes demandas como cualquier otro sector, por lo tanto, se requiere estructurar</w:t>
      </w:r>
      <w:r w:rsidR="00F21069" w:rsidRPr="008F6F24">
        <w:t xml:space="preserve"> perfiles formativos a fin de </w:t>
      </w:r>
      <w:r w:rsidR="00907C85" w:rsidRPr="008F6F24">
        <w:t>asegurar la calidad de los procesos para alcanzar los resultados esperados</w:t>
      </w:r>
      <w:r w:rsidR="00C95155">
        <w:t xml:space="preserve"> en materia de cultura</w:t>
      </w:r>
      <w:r w:rsidR="00907C85" w:rsidRPr="008F6F24">
        <w:t>.</w:t>
      </w:r>
      <w:r w:rsidRPr="008F6F24">
        <w:t xml:space="preserve"> </w:t>
      </w:r>
    </w:p>
    <w:p w14:paraId="2A21DD7F" w14:textId="77777777" w:rsidR="00C95155" w:rsidRDefault="00C95155" w:rsidP="008F6F24">
      <w:pPr>
        <w:shd w:val="clear" w:color="auto" w:fill="FFFFFF"/>
        <w:spacing w:line="360" w:lineRule="auto"/>
        <w:jc w:val="both"/>
      </w:pPr>
    </w:p>
    <w:p w14:paraId="49E71A66" w14:textId="77777777" w:rsidR="00C95155" w:rsidRDefault="008F6F24" w:rsidP="00907C85">
      <w:pPr>
        <w:shd w:val="clear" w:color="auto" w:fill="FFFFFF"/>
        <w:spacing w:line="360" w:lineRule="auto"/>
        <w:jc w:val="both"/>
      </w:pPr>
      <w:r w:rsidRPr="008F6F24">
        <w:t>La cultura y la creatividad representan el 6.2% de todos los empleos del mundo y 4 de cada 10 responsables de instituciones artísticas o culturales son mujeres.</w:t>
      </w:r>
      <w:r w:rsidRPr="008F6F24">
        <w:rPr>
          <w:rFonts w:eastAsia="Times New Roman"/>
        </w:rPr>
        <w:t xml:space="preserve"> </w:t>
      </w:r>
      <w:r w:rsidRPr="008F6F24">
        <w:rPr>
          <w:rFonts w:eastAsia="Times New Roman"/>
          <w:lang w:val="es-MX" w:eastAsia="es-MX"/>
        </w:rPr>
        <w:t>(UNESCO, 2022</w:t>
      </w:r>
      <w:r w:rsidRPr="008F6F24">
        <w:rPr>
          <w:rFonts w:eastAsia="Times New Roman"/>
        </w:rPr>
        <w:t xml:space="preserve">.) </w:t>
      </w:r>
      <w:r w:rsidRPr="008F6F24">
        <w:t xml:space="preserve">  </w:t>
      </w:r>
    </w:p>
    <w:p w14:paraId="743B9EB9" w14:textId="41EC87C8" w:rsidR="008F6F24" w:rsidRDefault="008F6F24" w:rsidP="00907C85">
      <w:pPr>
        <w:shd w:val="clear" w:color="auto" w:fill="FFFFFF"/>
        <w:spacing w:line="360" w:lineRule="auto"/>
        <w:jc w:val="both"/>
      </w:pPr>
      <w:r w:rsidRPr="008F6F24">
        <w:t xml:space="preserve"> </w:t>
      </w:r>
    </w:p>
    <w:p w14:paraId="0B7E978C" w14:textId="2D748D1D" w:rsidR="00907C85" w:rsidRDefault="00907C85" w:rsidP="00907C85">
      <w:pPr>
        <w:shd w:val="clear" w:color="auto" w:fill="FFFFFF"/>
        <w:spacing w:line="360" w:lineRule="auto"/>
        <w:jc w:val="both"/>
      </w:pPr>
      <w:r w:rsidRPr="00193F28">
        <w:t xml:space="preserve">La evolución de la educación superior, especialmente, el desarrollo de programas formativos especializados en gestión cultural, han contribuido a hacer de esta profesión una perspectiva viable. </w:t>
      </w:r>
    </w:p>
    <w:p w14:paraId="703B22CE" w14:textId="77777777" w:rsidR="00C95155" w:rsidRDefault="00C95155" w:rsidP="00907C85">
      <w:pPr>
        <w:shd w:val="clear" w:color="auto" w:fill="FFFFFF"/>
        <w:spacing w:line="360" w:lineRule="auto"/>
        <w:jc w:val="both"/>
      </w:pPr>
    </w:p>
    <w:p w14:paraId="22FEBF7B" w14:textId="27B33897" w:rsidR="006C5CD7" w:rsidRDefault="00907C85" w:rsidP="00C95155">
      <w:pPr>
        <w:shd w:val="clear" w:color="auto" w:fill="FFFFFF"/>
        <w:spacing w:line="360" w:lineRule="auto"/>
        <w:ind w:left="708"/>
        <w:jc w:val="both"/>
      </w:pPr>
      <w:r w:rsidRPr="00193F28">
        <w:t>El proceso de profesionalización de los gestores artísticos empezó en los años 60 en los Estados Unidos. En Europa, los programas aparecieron en los años 70, pero su desarrollo se produjo sobre todo en la década de los 80 con el apoyo de organizaciones internacionales como la UNESCO, el Consejo de Europa y después, la Unión Europea (Sternal</w:t>
      </w:r>
      <w:r w:rsidR="00C95155">
        <w:t>,</w:t>
      </w:r>
      <w:r w:rsidRPr="00193F28">
        <w:t xml:space="preserve"> 2007).</w:t>
      </w:r>
      <w:r w:rsidR="006C5CD7" w:rsidRPr="006C5CD7">
        <w:t xml:space="preserve"> En América Latina, fue hasta finales de la década de los noventa que comenzó a generarse una serie de ofertas de formación universitaria relacionada con la gestión cultural.</w:t>
      </w:r>
      <w:r w:rsidR="00712B63">
        <w:t xml:space="preserve"> </w:t>
      </w:r>
      <w:r w:rsidR="00867B98">
        <w:t>(Mariscal,</w:t>
      </w:r>
      <w:r w:rsidR="00712B63">
        <w:t xml:space="preserve"> 2015, p.107)</w:t>
      </w:r>
    </w:p>
    <w:p w14:paraId="385AACFF" w14:textId="383C9F95" w:rsidR="00461757" w:rsidRDefault="003B2B43" w:rsidP="00907C85">
      <w:pPr>
        <w:shd w:val="clear" w:color="auto" w:fill="FFFFFF"/>
        <w:spacing w:line="360" w:lineRule="auto"/>
        <w:jc w:val="both"/>
      </w:pPr>
      <w:r>
        <w:t>La</w:t>
      </w:r>
      <w:r w:rsidRPr="00193F28">
        <w:t xml:space="preserve"> definición de gestor cultural es un binomio complicado</w:t>
      </w:r>
      <w:r>
        <w:t>. L</w:t>
      </w:r>
      <w:r w:rsidRPr="00193F28">
        <w:t xml:space="preserve">a cultura </w:t>
      </w:r>
      <w:r w:rsidR="00C95155">
        <w:t>para su gestión, demanda</w:t>
      </w:r>
      <w:r w:rsidRPr="00193F28">
        <w:t xml:space="preserve"> personas, instituciones, organizac</w:t>
      </w:r>
      <w:r w:rsidR="00C95155">
        <w:t>iones con o sin fines de lucro así como</w:t>
      </w:r>
      <w:r w:rsidRPr="00193F28">
        <w:t xml:space="preserve"> medios de comunicación</w:t>
      </w:r>
      <w:r w:rsidR="00C95155">
        <w:t xml:space="preserve"> para la</w:t>
      </w:r>
      <w:r>
        <w:t xml:space="preserve"> </w:t>
      </w:r>
      <w:r w:rsidRPr="00193F28">
        <w:t>difusión</w:t>
      </w:r>
      <w:r w:rsidR="00712B63">
        <w:t xml:space="preserve"> de</w:t>
      </w:r>
      <w:r w:rsidRPr="00193F28">
        <w:t xml:space="preserve"> las artes</w:t>
      </w:r>
      <w:r w:rsidR="00C95155">
        <w:t>,</w:t>
      </w:r>
      <w:r w:rsidR="00712B63">
        <w:t xml:space="preserve"> sus expresiones y manifestaciones; </w:t>
      </w:r>
      <w:r w:rsidR="00EB5E75">
        <w:t>centrando la acción profesional en el</w:t>
      </w:r>
      <w:r w:rsidR="005E615B">
        <w:t xml:space="preserve"> </w:t>
      </w:r>
      <w:r w:rsidR="00712B63">
        <w:t>gestor</w:t>
      </w:r>
      <w:r w:rsidR="005E615B">
        <w:t xml:space="preserve"> cultural</w:t>
      </w:r>
      <w:r w:rsidR="00712B63">
        <w:t>.</w:t>
      </w:r>
    </w:p>
    <w:p w14:paraId="218EC728" w14:textId="77777777" w:rsidR="00C95155" w:rsidRDefault="00C95155" w:rsidP="00907C85">
      <w:pPr>
        <w:shd w:val="clear" w:color="auto" w:fill="FFFFFF"/>
        <w:spacing w:line="360" w:lineRule="auto"/>
        <w:jc w:val="both"/>
      </w:pPr>
    </w:p>
    <w:p w14:paraId="12E03106" w14:textId="093CF8FB" w:rsidR="00461757" w:rsidRDefault="006C5CD7" w:rsidP="00EB5E75">
      <w:pPr>
        <w:shd w:val="clear" w:color="auto" w:fill="FFFFFF"/>
        <w:spacing w:line="360" w:lineRule="auto"/>
        <w:ind w:left="708"/>
        <w:jc w:val="both"/>
      </w:pPr>
      <w:r>
        <w:t>L</w:t>
      </w:r>
      <w:r w:rsidR="00461757">
        <w:t>a gestión cultural como profesión, la cual se debe entender como una actividad productiva, ejercida por personas con competencias especializadas en un conjunto de saberes y habilidades adquiridas y reconocidas a través de un programa de formación universitaria reconocida por el Estado.</w:t>
      </w:r>
      <w:r w:rsidR="0009558C" w:rsidRPr="0009558C">
        <w:t xml:space="preserve"> </w:t>
      </w:r>
      <w:r w:rsidR="0009558C">
        <w:t>(Mariscal, 2015, p.100).</w:t>
      </w:r>
    </w:p>
    <w:p w14:paraId="08C2DA7E" w14:textId="77777777" w:rsidR="00EB5E75" w:rsidRDefault="00EB5E75" w:rsidP="005E615B">
      <w:pPr>
        <w:shd w:val="clear" w:color="auto" w:fill="FFFFFF"/>
        <w:spacing w:line="360" w:lineRule="auto"/>
        <w:ind w:left="284"/>
        <w:jc w:val="both"/>
        <w:rPr>
          <w:sz w:val="22"/>
          <w:szCs w:val="22"/>
        </w:rPr>
      </w:pPr>
    </w:p>
    <w:p w14:paraId="7DBD3DBE" w14:textId="2384020A" w:rsidR="00032232" w:rsidRDefault="00EB5E75" w:rsidP="00032232">
      <w:pPr>
        <w:shd w:val="clear" w:color="auto" w:fill="FFFFFF"/>
        <w:spacing w:line="360" w:lineRule="auto"/>
        <w:jc w:val="both"/>
      </w:pPr>
      <w:r>
        <w:t xml:space="preserve">La </w:t>
      </w:r>
      <w:r w:rsidR="005E615B">
        <w:t>Federación Estatal de Asociaciones de Gestores Culturales</w:t>
      </w:r>
      <w:r>
        <w:t xml:space="preserve"> (FEAGC</w:t>
      </w:r>
      <w:r w:rsidR="005E615B">
        <w:t>) define al gestor/a</w:t>
      </w:r>
      <w:r>
        <w:t>:</w:t>
      </w:r>
      <w:r w:rsidR="00032232">
        <w:t xml:space="preserve"> </w:t>
      </w:r>
      <w:r w:rsidR="005E615B">
        <w:t xml:space="preserve"> </w:t>
      </w:r>
    </w:p>
    <w:p w14:paraId="35E901E1" w14:textId="7A442673" w:rsidR="00F426CA" w:rsidRDefault="00EB5E75" w:rsidP="00EB5E75">
      <w:pPr>
        <w:shd w:val="clear" w:color="auto" w:fill="FFFFFF"/>
        <w:spacing w:line="360" w:lineRule="auto"/>
        <w:ind w:left="708"/>
        <w:jc w:val="both"/>
      </w:pPr>
      <w:r>
        <w:t xml:space="preserve">[…] </w:t>
      </w:r>
      <w:r w:rsidR="005E615B">
        <w:t xml:space="preserve">como aquel o aquella que hace posible y viable en todos los aspectos un proyecto u organización cultural, que desarrolla y dinamiza los bienes culturales, artísticos y creativos dentro de una estrategia social, territorial o de mercado realizando una labor de mediador entre la creación y los bienes culturales, la participación, el consumo y el disfrute cultural. </w:t>
      </w:r>
    </w:p>
    <w:p w14:paraId="527E4BD6" w14:textId="77777777" w:rsidR="00F426CA" w:rsidRDefault="005E615B" w:rsidP="00EB5E75">
      <w:pPr>
        <w:shd w:val="clear" w:color="auto" w:fill="FFFFFF"/>
        <w:spacing w:line="360" w:lineRule="auto"/>
        <w:ind w:left="708"/>
        <w:jc w:val="both"/>
      </w:pPr>
      <w:r>
        <w:t xml:space="preserve">El trabajo del Gestor Cultural constituye la eficiente administración de recursos ordenada a la consecución de objetivos que afecten a la promoción y al desarrollo de la cultura con funciones de planificación, coordinación, producción, comunicación y evaluación. A las personas que se dedican profesionalmente a estas tareas, usando las técnicas y métodos específicos de este campo se les denomina Gestores Culturales. </w:t>
      </w:r>
    </w:p>
    <w:p w14:paraId="458B30EB" w14:textId="48B794B4" w:rsidR="00032232" w:rsidRDefault="005E615B" w:rsidP="00EB5E75">
      <w:pPr>
        <w:shd w:val="clear" w:color="auto" w:fill="FFFFFF"/>
        <w:spacing w:line="360" w:lineRule="auto"/>
        <w:ind w:left="708"/>
        <w:jc w:val="both"/>
      </w:pPr>
      <w:r>
        <w:t xml:space="preserve">El Gestor Cultural en palabras de </w:t>
      </w:r>
      <w:proofErr w:type="spellStart"/>
      <w:r>
        <w:t>Eduard</w:t>
      </w:r>
      <w:proofErr w:type="spellEnd"/>
      <w:r>
        <w:t xml:space="preserve"> Delgado, utiliza los “métodos y herramientas que tienden a armonizar y equilibrar las exigencias de los proyectos culturales creativos con las exigencias del territorio”, pero sin olvidar las relaciones locales y globales a la hora de actuar y pensar, cuando o</w:t>
      </w:r>
      <w:r w:rsidR="00EB5E75">
        <w:t>rganizamos proyectos artísticos.</w:t>
      </w:r>
      <w:r>
        <w:t xml:space="preserve"> (</w:t>
      </w:r>
      <w:proofErr w:type="spellStart"/>
      <w:r w:rsidR="00032232" w:rsidRPr="00193F28">
        <w:t>Ca</w:t>
      </w:r>
      <w:r w:rsidR="00032232">
        <w:t>ba</w:t>
      </w:r>
      <w:r w:rsidR="00032232" w:rsidRPr="00193F28">
        <w:t>ñes</w:t>
      </w:r>
      <w:proofErr w:type="spellEnd"/>
      <w:r w:rsidR="00032232" w:rsidRPr="00193F28">
        <w:t>, 2017</w:t>
      </w:r>
      <w:r w:rsidR="00032232">
        <w:t>, p. 34</w:t>
      </w:r>
      <w:r w:rsidR="00032232" w:rsidRPr="00193F28">
        <w:t xml:space="preserve">) </w:t>
      </w:r>
    </w:p>
    <w:p w14:paraId="6EFC8B27" w14:textId="4831F555" w:rsidR="00CA5521" w:rsidRDefault="00277821" w:rsidP="00277821">
      <w:pPr>
        <w:spacing w:line="360" w:lineRule="auto"/>
        <w:jc w:val="both"/>
      </w:pPr>
      <w:r>
        <w:t>L</w:t>
      </w:r>
      <w:r w:rsidR="00907C85" w:rsidRPr="00193F28">
        <w:t xml:space="preserve">os gestores culturales juegan un papel relevante en el quehacer cultural y en el desarrollo socioeconómico local, nacional e internacional. </w:t>
      </w:r>
      <w:r w:rsidR="00F34CDE">
        <w:t xml:space="preserve">Por </w:t>
      </w:r>
      <w:r w:rsidR="00F34CDE" w:rsidRPr="00F34CDE">
        <w:t>su alto nivel de intervención pública</w:t>
      </w:r>
      <w:r w:rsidR="00F34CDE">
        <w:t xml:space="preserve">, </w:t>
      </w:r>
      <w:r w:rsidR="00D810A9">
        <w:t>requieren ser profesionistas capaces de</w:t>
      </w:r>
      <w:r w:rsidR="00D07108">
        <w:t>, según Bonet (1994),</w:t>
      </w:r>
      <w:r w:rsidR="00D810A9">
        <w:t xml:space="preserve"> “establecer puntos de diálogo entre la creación artística y el consumo cultural, entre las dinámicas socioeconómicas y las dinámicas culturales, entre las exigencias políticas o </w:t>
      </w:r>
      <w:r w:rsidR="00D810A9">
        <w:lastRenderedPageBreak/>
        <w:t>empresariales y la coh</w:t>
      </w:r>
      <w:r w:rsidR="0062169B">
        <w:t xml:space="preserve">erencia del producto </w:t>
      </w:r>
      <w:r w:rsidR="00D810A9">
        <w:t xml:space="preserve">con una gran capacidad de adaptación.” </w:t>
      </w:r>
      <w:r w:rsidR="0062169B">
        <w:t>(</w:t>
      </w:r>
      <w:proofErr w:type="spellStart"/>
      <w:r w:rsidR="0062169B">
        <w:t>Licona</w:t>
      </w:r>
      <w:proofErr w:type="spellEnd"/>
      <w:r w:rsidR="00D07108">
        <w:t xml:space="preserve">, </w:t>
      </w:r>
      <w:r w:rsidR="002F0892">
        <w:t>s.f</w:t>
      </w:r>
      <w:r w:rsidR="00D07108">
        <w:t>.</w:t>
      </w:r>
      <w:r w:rsidR="002F0892">
        <w:t>,</w:t>
      </w:r>
      <w:r w:rsidR="0062169B">
        <w:t xml:space="preserve"> </w:t>
      </w:r>
      <w:r w:rsidR="002F0892">
        <w:t>p.5)</w:t>
      </w:r>
    </w:p>
    <w:p w14:paraId="449FC240" w14:textId="77777777" w:rsidR="008E3BC9" w:rsidRDefault="008E3BC9" w:rsidP="00277821">
      <w:pPr>
        <w:spacing w:line="360" w:lineRule="auto"/>
        <w:jc w:val="both"/>
      </w:pPr>
    </w:p>
    <w:p w14:paraId="32D8BC6A" w14:textId="04C92D23" w:rsidR="009976D7" w:rsidRPr="00193F28" w:rsidRDefault="009976D7" w:rsidP="009976D7">
      <w:pPr>
        <w:shd w:val="clear" w:color="auto" w:fill="FFFFFF"/>
        <w:spacing w:line="360" w:lineRule="auto"/>
        <w:jc w:val="both"/>
      </w:pPr>
      <w:r w:rsidRPr="00193F28">
        <w:t xml:space="preserve">Solanilla (2006) considera que la oferta formativa de la gestión cultural debe incorporar estudios de grado y estrechar aún más la relación entre el ámbito universitario y profesional </w:t>
      </w:r>
      <w:r w:rsidR="008E3BC9">
        <w:t>con el fin de</w:t>
      </w:r>
      <w:r w:rsidRPr="00193F28">
        <w:t xml:space="preserve"> mejorar las capacidades prácticas </w:t>
      </w:r>
      <w:r w:rsidR="008E3BC9">
        <w:t xml:space="preserve">tanto de los egresados como </w:t>
      </w:r>
      <w:r w:rsidRPr="00193F28">
        <w:t>de los nuevos gestores, a través de la colaboración con emp</w:t>
      </w:r>
      <w:r w:rsidR="008E3BC9">
        <w:t>resas e instituciones públicas y privadas.</w:t>
      </w:r>
    </w:p>
    <w:p w14:paraId="17C174BF" w14:textId="77777777" w:rsidR="00277821" w:rsidRDefault="00277821" w:rsidP="005C1920">
      <w:pPr>
        <w:spacing w:line="360" w:lineRule="auto"/>
        <w:rPr>
          <w:b/>
          <w:color w:val="244061"/>
          <w:sz w:val="28"/>
        </w:rPr>
      </w:pPr>
    </w:p>
    <w:p w14:paraId="527C1EA5" w14:textId="34D55981" w:rsidR="002A0EF5"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52F2E997" w14:textId="703AC676" w:rsidR="004656BD" w:rsidRDefault="008E3BC9" w:rsidP="004656BD">
      <w:pPr>
        <w:spacing w:line="360" w:lineRule="auto"/>
        <w:jc w:val="both"/>
      </w:pPr>
      <w:r w:rsidRPr="004656BD">
        <w:t xml:space="preserve">Desde un enfoque transversal, recuperando los ODS así como los principios conceptuales de la economía creativa </w:t>
      </w:r>
      <w:r w:rsidR="004656BD" w:rsidRPr="004656BD">
        <w:t>y los que aporta la gestión cultural se establece la metodología desde el planteamiento de los objetivos en el marco de Indicadores Cultura|2030</w:t>
      </w:r>
      <w:r w:rsidR="004656BD">
        <w:t>:</w:t>
      </w:r>
    </w:p>
    <w:p w14:paraId="264B5977" w14:textId="77777777" w:rsidR="00D04E06" w:rsidRDefault="00D04E06" w:rsidP="004656BD">
      <w:pPr>
        <w:spacing w:line="360" w:lineRule="auto"/>
        <w:jc w:val="both"/>
      </w:pPr>
    </w:p>
    <w:p w14:paraId="19DC94AE" w14:textId="53A930AF" w:rsidR="004656BD" w:rsidRPr="00D04E06" w:rsidRDefault="004656BD" w:rsidP="004656BD">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Destacar la contribución de la cultura al desarrollo sostenible</w:t>
      </w:r>
    </w:p>
    <w:p w14:paraId="00122885" w14:textId="4DAD8A2C" w:rsidR="004656BD" w:rsidRPr="00D04E06" w:rsidRDefault="004656BD" w:rsidP="004656BD">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Proponer un enfoque temático y transversal del papel de la cultura en todos los ODS</w:t>
      </w:r>
    </w:p>
    <w:p w14:paraId="4AAF99D6" w14:textId="7F41EA92" w:rsidR="004656BD" w:rsidRPr="00D04E06" w:rsidRDefault="004656BD" w:rsidP="004656BD">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Fortalecer la promoción de la cultura</w:t>
      </w:r>
    </w:p>
    <w:p w14:paraId="03FC4078" w14:textId="4511556F" w:rsidR="004656BD" w:rsidRPr="00D04E06" w:rsidRDefault="00D04E06" w:rsidP="004656BD">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Proporcionar datos tangibles para fomentar las políticas y acciones</w:t>
      </w:r>
    </w:p>
    <w:p w14:paraId="1571AD48" w14:textId="69C61B98" w:rsidR="00D04E06" w:rsidRPr="00D04E06" w:rsidRDefault="00D04E06" w:rsidP="004656BD">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Creación de una base de conocimientos para la acción</w:t>
      </w:r>
    </w:p>
    <w:p w14:paraId="70F8E90D" w14:textId="1D96C1E4" w:rsidR="00D04E06" w:rsidRDefault="00D04E06" w:rsidP="004656BD">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Seguimiento de los progresos de la contribución de la cultura a la Agenda 2030</w:t>
      </w:r>
      <w:r>
        <w:rPr>
          <w:rFonts w:ascii="Times New Roman" w:hAnsi="Times New Roman" w:cs="Times New Roman"/>
          <w:sz w:val="24"/>
          <w:szCs w:val="24"/>
        </w:rPr>
        <w:t xml:space="preserve"> (pp. 17-18)</w:t>
      </w:r>
    </w:p>
    <w:p w14:paraId="33B3E520" w14:textId="78F8D978" w:rsidR="00D04E06" w:rsidRDefault="00D04E06" w:rsidP="00D04E06">
      <w:pPr>
        <w:spacing w:line="360" w:lineRule="auto"/>
        <w:jc w:val="both"/>
      </w:pPr>
      <w:r>
        <w:t>Para cumplir con los principios rectores:</w:t>
      </w:r>
    </w:p>
    <w:p w14:paraId="3B9908F1" w14:textId="668ABEF2" w:rsidR="00D04E06" w:rsidRPr="00D04E06" w:rsidRDefault="00D04E06" w:rsidP="00D04E06">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Basarse en la medida de lo posible en las fuentes de datos existentes</w:t>
      </w:r>
    </w:p>
    <w:p w14:paraId="260A191B" w14:textId="17310ACE" w:rsidR="00D04E06" w:rsidRPr="00D04E06" w:rsidRDefault="00D04E06" w:rsidP="00D04E06">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lastRenderedPageBreak/>
        <w:t>Utilizar datos cualitativos y cuantitativos para evaluar la contribución de la cultura</w:t>
      </w:r>
    </w:p>
    <w:p w14:paraId="3D9EFBDC" w14:textId="3F59E2FF" w:rsidR="00D04E06" w:rsidRPr="00D04E06" w:rsidRDefault="00D04E06" w:rsidP="00D04E06">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Integrar los datos procedentes en los informes de las convenciones y programas culturales de la UNESCO</w:t>
      </w:r>
    </w:p>
    <w:p w14:paraId="00B51E59" w14:textId="2800A3B5" w:rsidR="00D04E06" w:rsidRPr="00D04E06" w:rsidRDefault="00D04E06" w:rsidP="00D04E06">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Desarrollar instrumentos para evaluar la cultura tanto a nivel nacional como urbano</w:t>
      </w:r>
    </w:p>
    <w:p w14:paraId="4C45ACBD" w14:textId="521244D4" w:rsidR="00D04E06" w:rsidRPr="00D04E06" w:rsidRDefault="00D04E06" w:rsidP="00D04E06">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Dar prioridad a la creación de capacidad de los organismos interesados</w:t>
      </w:r>
    </w:p>
    <w:p w14:paraId="621B72DC" w14:textId="4CC8FD19" w:rsidR="00D04E06" w:rsidRPr="00D04E06" w:rsidRDefault="00D04E06" w:rsidP="00D04E06">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Facilitar la cooperación interinstitucional</w:t>
      </w:r>
    </w:p>
    <w:p w14:paraId="1D4720FB" w14:textId="3A5A3394" w:rsidR="00D04E06" w:rsidRPr="00D04E06" w:rsidRDefault="00D04E06" w:rsidP="00D04E06">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Proponer un marco adaptable a las diferentes capacidades estadísticas</w:t>
      </w:r>
    </w:p>
    <w:p w14:paraId="723D7263" w14:textId="3741D0EB" w:rsidR="00D04E06" w:rsidRPr="00D04E06" w:rsidRDefault="00D04E06" w:rsidP="00D04E06">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Proporcional una herramienta de apoyo para todos en lugar de una evaluación formativa</w:t>
      </w:r>
    </w:p>
    <w:p w14:paraId="4780E79A" w14:textId="004F0FF9" w:rsidR="00D04E06" w:rsidRPr="00D04E06" w:rsidRDefault="00D04E06" w:rsidP="00D04E06">
      <w:pPr>
        <w:pStyle w:val="Prrafodelista"/>
        <w:numPr>
          <w:ilvl w:val="0"/>
          <w:numId w:val="11"/>
        </w:numPr>
        <w:spacing w:line="360" w:lineRule="auto"/>
        <w:jc w:val="both"/>
        <w:rPr>
          <w:rFonts w:ascii="Times New Roman" w:hAnsi="Times New Roman" w:cs="Times New Roman"/>
          <w:sz w:val="24"/>
          <w:szCs w:val="24"/>
        </w:rPr>
      </w:pPr>
      <w:r w:rsidRPr="00D04E06">
        <w:rPr>
          <w:rFonts w:ascii="Times New Roman" w:hAnsi="Times New Roman" w:cs="Times New Roman"/>
          <w:sz w:val="24"/>
          <w:szCs w:val="24"/>
        </w:rPr>
        <w:t>Destacar el marco conceptual de la gestión basada en los resultados. (pp. 19-20)</w:t>
      </w:r>
    </w:p>
    <w:p w14:paraId="1DB117AC" w14:textId="77777777" w:rsidR="00FB392F" w:rsidRDefault="00233538" w:rsidP="00FB392F">
      <w:pPr>
        <w:spacing w:line="360" w:lineRule="auto"/>
        <w:jc w:val="both"/>
      </w:pPr>
      <w:r>
        <w:rPr>
          <w:rFonts w:eastAsia="Times New Roman"/>
          <w:color w:val="000000"/>
          <w:lang w:val="es-MX" w:eastAsia="es-MX"/>
        </w:rPr>
        <w:t>La propuesta metodológica que permite incidir en el principio rector “</w:t>
      </w:r>
      <w:r w:rsidRPr="00233538">
        <w:t>Nadie atrás, nadie afuera”</w:t>
      </w:r>
      <w:r>
        <w:t xml:space="preserve"> se centra en la m</w:t>
      </w:r>
      <w:r w:rsidRPr="00233538">
        <w:t xml:space="preserve">isión del gestor cultural </w:t>
      </w:r>
      <w:r>
        <w:t xml:space="preserve">como: </w:t>
      </w:r>
    </w:p>
    <w:p w14:paraId="09174221" w14:textId="77777777" w:rsidR="00075226" w:rsidRDefault="00075226" w:rsidP="00FB392F">
      <w:pPr>
        <w:spacing w:line="360" w:lineRule="auto"/>
        <w:jc w:val="both"/>
      </w:pPr>
    </w:p>
    <w:p w14:paraId="29B175F4" w14:textId="1360FE0D" w:rsidR="002A0EF5" w:rsidRPr="00FB392F" w:rsidRDefault="002A0EF5" w:rsidP="00FB392F">
      <w:pPr>
        <w:pStyle w:val="Prrafodelista"/>
        <w:numPr>
          <w:ilvl w:val="0"/>
          <w:numId w:val="13"/>
        </w:numPr>
        <w:spacing w:line="360" w:lineRule="auto"/>
        <w:jc w:val="both"/>
        <w:rPr>
          <w:rFonts w:ascii="Times New Roman" w:hAnsi="Times New Roman" w:cs="Times New Roman"/>
          <w:sz w:val="24"/>
          <w:szCs w:val="24"/>
          <w:lang w:val="es-ES" w:eastAsia="es-ES"/>
        </w:rPr>
      </w:pPr>
      <w:r w:rsidRPr="00FB392F">
        <w:rPr>
          <w:rFonts w:ascii="Times New Roman" w:eastAsia="Times New Roman" w:hAnsi="Times New Roman" w:cs="Times New Roman"/>
          <w:color w:val="000000"/>
          <w:sz w:val="24"/>
          <w:szCs w:val="24"/>
          <w:lang w:eastAsia="es-MX"/>
        </w:rPr>
        <w:t>Responsable de la creación y edició</w:t>
      </w:r>
      <w:r w:rsidR="00FB392F">
        <w:rPr>
          <w:rFonts w:ascii="Times New Roman" w:eastAsia="Times New Roman" w:hAnsi="Times New Roman" w:cs="Times New Roman"/>
          <w:color w:val="000000"/>
          <w:sz w:val="24"/>
          <w:szCs w:val="24"/>
          <w:lang w:eastAsia="es-MX"/>
        </w:rPr>
        <w:t>n de literatura cultural</w:t>
      </w:r>
      <w:r w:rsidR="00FB392F" w:rsidRPr="00FB392F">
        <w:rPr>
          <w:rFonts w:ascii="Times New Roman" w:eastAsia="Times New Roman" w:hAnsi="Times New Roman" w:cs="Times New Roman"/>
          <w:color w:val="000000"/>
          <w:sz w:val="24"/>
          <w:szCs w:val="24"/>
          <w:lang w:eastAsia="es-MX"/>
        </w:rPr>
        <w:t xml:space="preserve"> para </w:t>
      </w:r>
      <w:r w:rsidRPr="00FB392F">
        <w:rPr>
          <w:rFonts w:ascii="Times New Roman" w:eastAsia="Times New Roman" w:hAnsi="Times New Roman" w:cs="Times New Roman"/>
          <w:color w:val="000000"/>
          <w:sz w:val="24"/>
          <w:szCs w:val="24"/>
          <w:lang w:eastAsia="es-MX"/>
        </w:rPr>
        <w:t xml:space="preserve">publicaciones </w:t>
      </w:r>
      <w:r w:rsidR="00FB392F">
        <w:rPr>
          <w:rFonts w:ascii="Times New Roman" w:eastAsia="Times New Roman" w:hAnsi="Times New Roman" w:cs="Times New Roman"/>
          <w:color w:val="000000"/>
          <w:sz w:val="24"/>
          <w:szCs w:val="24"/>
          <w:lang w:eastAsia="es-MX"/>
        </w:rPr>
        <w:t xml:space="preserve">tanto digitales como </w:t>
      </w:r>
      <w:r w:rsidRPr="00FB392F">
        <w:rPr>
          <w:rFonts w:ascii="Times New Roman" w:eastAsia="Times New Roman" w:hAnsi="Times New Roman" w:cs="Times New Roman"/>
          <w:color w:val="000000"/>
          <w:sz w:val="24"/>
          <w:szCs w:val="24"/>
          <w:lang w:eastAsia="es-MX"/>
        </w:rPr>
        <w:t>impresas</w:t>
      </w:r>
      <w:r w:rsidR="00FB392F">
        <w:rPr>
          <w:rFonts w:ascii="Times New Roman" w:eastAsia="Times New Roman" w:hAnsi="Times New Roman" w:cs="Times New Roman"/>
          <w:color w:val="000000"/>
          <w:sz w:val="24"/>
          <w:szCs w:val="24"/>
          <w:lang w:eastAsia="es-MX"/>
        </w:rPr>
        <w:t>.</w:t>
      </w:r>
    </w:p>
    <w:p w14:paraId="0B3C4F85" w14:textId="5C50B112" w:rsidR="00FB392F" w:rsidRPr="00FB392F" w:rsidRDefault="002A0EF5" w:rsidP="00FB392F">
      <w:pPr>
        <w:pStyle w:val="Prrafodelista"/>
        <w:numPr>
          <w:ilvl w:val="0"/>
          <w:numId w:val="13"/>
        </w:numPr>
        <w:spacing w:line="360" w:lineRule="auto"/>
        <w:jc w:val="both"/>
        <w:rPr>
          <w:rFonts w:ascii="Times New Roman" w:hAnsi="Times New Roman" w:cs="Times New Roman"/>
          <w:sz w:val="24"/>
          <w:szCs w:val="24"/>
          <w:lang w:val="es-ES" w:eastAsia="es-ES"/>
        </w:rPr>
      </w:pPr>
      <w:r w:rsidRPr="00FB392F">
        <w:rPr>
          <w:rFonts w:ascii="Times New Roman" w:eastAsia="Times New Roman" w:hAnsi="Times New Roman" w:cs="Times New Roman"/>
          <w:color w:val="000000"/>
          <w:sz w:val="24"/>
          <w:szCs w:val="24"/>
          <w:lang w:eastAsia="es-MX"/>
        </w:rPr>
        <w:t>Asesor</w:t>
      </w:r>
      <w:r w:rsidR="00FB392F">
        <w:rPr>
          <w:rFonts w:ascii="Times New Roman" w:eastAsia="Times New Roman" w:hAnsi="Times New Roman" w:cs="Times New Roman"/>
          <w:color w:val="000000"/>
          <w:sz w:val="24"/>
          <w:szCs w:val="24"/>
          <w:lang w:eastAsia="es-MX"/>
        </w:rPr>
        <w:t xml:space="preserve"> cultural para el </w:t>
      </w:r>
      <w:r w:rsidRPr="00FB392F">
        <w:rPr>
          <w:rFonts w:ascii="Times New Roman" w:eastAsia="Times New Roman" w:hAnsi="Times New Roman" w:cs="Times New Roman"/>
          <w:color w:val="000000"/>
          <w:sz w:val="24"/>
          <w:szCs w:val="24"/>
          <w:lang w:eastAsia="es-MX"/>
        </w:rPr>
        <w:t>turismo y patrimonio</w:t>
      </w:r>
      <w:r w:rsidR="00FB392F">
        <w:rPr>
          <w:rFonts w:ascii="Times New Roman" w:eastAsia="Times New Roman" w:hAnsi="Times New Roman" w:cs="Times New Roman"/>
          <w:color w:val="000000"/>
          <w:sz w:val="24"/>
          <w:szCs w:val="24"/>
          <w:lang w:eastAsia="es-MX"/>
        </w:rPr>
        <w:t xml:space="preserve"> de la humanidad.</w:t>
      </w:r>
    </w:p>
    <w:p w14:paraId="1806D0BC" w14:textId="5668D3E7" w:rsidR="002A0EF5" w:rsidRPr="00FB392F" w:rsidRDefault="00075226" w:rsidP="00FB392F">
      <w:pPr>
        <w:pStyle w:val="Prrafodelista"/>
        <w:numPr>
          <w:ilvl w:val="0"/>
          <w:numId w:val="13"/>
        </w:numPr>
        <w:spacing w:line="360" w:lineRule="auto"/>
        <w:jc w:val="both"/>
        <w:rPr>
          <w:rFonts w:ascii="Times New Roman" w:hAnsi="Times New Roman" w:cs="Times New Roman"/>
          <w:sz w:val="24"/>
          <w:szCs w:val="24"/>
          <w:lang w:val="es-ES" w:eastAsia="es-ES"/>
        </w:rPr>
      </w:pPr>
      <w:r>
        <w:rPr>
          <w:rFonts w:ascii="Times New Roman" w:eastAsia="Times New Roman" w:hAnsi="Times New Roman" w:cs="Times New Roman"/>
          <w:color w:val="000000"/>
          <w:sz w:val="24"/>
          <w:szCs w:val="24"/>
          <w:lang w:eastAsia="es-MX"/>
        </w:rPr>
        <w:t>Analista de</w:t>
      </w:r>
      <w:r w:rsidR="002A0EF5" w:rsidRPr="00FB392F">
        <w:rPr>
          <w:rFonts w:ascii="Times New Roman" w:eastAsia="Times New Roman" w:hAnsi="Times New Roman" w:cs="Times New Roman"/>
          <w:color w:val="000000"/>
          <w:sz w:val="24"/>
          <w:szCs w:val="24"/>
          <w:lang w:eastAsia="es-MX"/>
        </w:rPr>
        <w:t xml:space="preserve"> mercado</w:t>
      </w:r>
      <w:r>
        <w:rPr>
          <w:rFonts w:ascii="Times New Roman" w:eastAsia="Times New Roman" w:hAnsi="Times New Roman" w:cs="Times New Roman"/>
          <w:color w:val="000000"/>
          <w:sz w:val="24"/>
          <w:szCs w:val="24"/>
          <w:lang w:eastAsia="es-MX"/>
        </w:rPr>
        <w:t>s</w:t>
      </w:r>
      <w:r w:rsidR="002A0EF5" w:rsidRPr="00FB392F">
        <w:rPr>
          <w:rFonts w:ascii="Times New Roman" w:eastAsia="Times New Roman" w:hAnsi="Times New Roman" w:cs="Times New Roman"/>
          <w:color w:val="000000"/>
          <w:sz w:val="24"/>
          <w:szCs w:val="24"/>
          <w:lang w:eastAsia="es-MX"/>
        </w:rPr>
        <w:t xml:space="preserve"> artístico</w:t>
      </w:r>
      <w:r>
        <w:rPr>
          <w:rFonts w:ascii="Times New Roman" w:eastAsia="Times New Roman" w:hAnsi="Times New Roman" w:cs="Times New Roman"/>
          <w:color w:val="000000"/>
          <w:sz w:val="24"/>
          <w:szCs w:val="24"/>
          <w:lang w:eastAsia="es-MX"/>
        </w:rPr>
        <w:t xml:space="preserve">s: </w:t>
      </w:r>
      <w:r w:rsidR="002A0EF5" w:rsidRPr="00FB392F">
        <w:rPr>
          <w:rFonts w:ascii="Times New Roman" w:eastAsia="Times New Roman" w:hAnsi="Times New Roman" w:cs="Times New Roman"/>
          <w:color w:val="000000"/>
          <w:sz w:val="24"/>
          <w:szCs w:val="24"/>
          <w:lang w:eastAsia="es-MX"/>
        </w:rPr>
        <w:t xml:space="preserve">valuador de arte, subastador, </w:t>
      </w:r>
      <w:r>
        <w:rPr>
          <w:rFonts w:ascii="Times New Roman" w:eastAsia="Times New Roman" w:hAnsi="Times New Roman" w:cs="Times New Roman"/>
          <w:color w:val="000000"/>
          <w:sz w:val="24"/>
          <w:szCs w:val="24"/>
          <w:lang w:eastAsia="es-MX"/>
        </w:rPr>
        <w:t>restaurador de arte</w:t>
      </w:r>
      <w:r w:rsidR="002A0EF5" w:rsidRPr="00FB392F">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promotor de arte, consultor cultural, preservador y conservador</w:t>
      </w:r>
      <w:r w:rsidR="002A0EF5" w:rsidRPr="00FB392F">
        <w:rPr>
          <w:rFonts w:ascii="Times New Roman" w:eastAsia="Times New Roman" w:hAnsi="Times New Roman" w:cs="Times New Roman"/>
          <w:color w:val="000000"/>
          <w:sz w:val="24"/>
          <w:szCs w:val="24"/>
          <w:lang w:eastAsia="es-MX"/>
        </w:rPr>
        <w:t xml:space="preserve"> del patrimonio cultura</w:t>
      </w:r>
      <w:r w:rsidR="002A0EF5" w:rsidRPr="00FB392F">
        <w:rPr>
          <w:rFonts w:ascii="Times New Roman" w:eastAsia="Times New Roman" w:hAnsi="Times New Roman" w:cs="Times New Roman"/>
          <w:color w:val="000000"/>
          <w:sz w:val="27"/>
          <w:szCs w:val="27"/>
          <w:lang w:eastAsia="es-MX"/>
        </w:rPr>
        <w:t>l.</w:t>
      </w:r>
    </w:p>
    <w:p w14:paraId="32082CF6" w14:textId="56551390" w:rsidR="00FB392F" w:rsidRPr="00FB392F" w:rsidRDefault="002A0EF5" w:rsidP="00FB392F">
      <w:pPr>
        <w:pStyle w:val="Prrafodelista"/>
        <w:numPr>
          <w:ilvl w:val="0"/>
          <w:numId w:val="13"/>
        </w:numPr>
        <w:spacing w:line="360" w:lineRule="auto"/>
        <w:jc w:val="both"/>
        <w:rPr>
          <w:rFonts w:ascii="Times New Roman" w:hAnsi="Times New Roman" w:cs="Times New Roman"/>
          <w:sz w:val="24"/>
          <w:szCs w:val="24"/>
          <w:lang w:val="es-ES" w:eastAsia="es-ES"/>
        </w:rPr>
      </w:pPr>
      <w:r w:rsidRPr="00FB392F">
        <w:rPr>
          <w:rFonts w:ascii="Times New Roman" w:eastAsia="Times New Roman" w:hAnsi="Times New Roman" w:cs="Times New Roman"/>
          <w:color w:val="000000"/>
          <w:sz w:val="24"/>
          <w:szCs w:val="24"/>
          <w:lang w:eastAsia="es-MX"/>
        </w:rPr>
        <w:t xml:space="preserve">Gestor </w:t>
      </w:r>
      <w:r w:rsidR="00075226">
        <w:rPr>
          <w:rFonts w:ascii="Times New Roman" w:eastAsia="Times New Roman" w:hAnsi="Times New Roman" w:cs="Times New Roman"/>
          <w:color w:val="000000"/>
          <w:sz w:val="24"/>
          <w:szCs w:val="24"/>
          <w:lang w:eastAsia="es-MX"/>
        </w:rPr>
        <w:t xml:space="preserve">y asesor </w:t>
      </w:r>
      <w:r w:rsidRPr="00FB392F">
        <w:rPr>
          <w:rFonts w:ascii="Times New Roman" w:eastAsia="Times New Roman" w:hAnsi="Times New Roman" w:cs="Times New Roman"/>
          <w:color w:val="000000"/>
          <w:sz w:val="24"/>
          <w:szCs w:val="24"/>
          <w:lang w:eastAsia="es-MX"/>
        </w:rPr>
        <w:t>de derechos de autor</w:t>
      </w:r>
      <w:r w:rsidR="00075226">
        <w:rPr>
          <w:rFonts w:ascii="Times New Roman" w:eastAsia="Times New Roman" w:hAnsi="Times New Roman" w:cs="Times New Roman"/>
          <w:color w:val="000000"/>
          <w:sz w:val="24"/>
          <w:szCs w:val="24"/>
          <w:lang w:eastAsia="es-MX"/>
        </w:rPr>
        <w:t>, protección de propiedad intelectual y derechos de autor.</w:t>
      </w:r>
    </w:p>
    <w:p w14:paraId="1EB0947C" w14:textId="7D7A1DC3" w:rsidR="002A0EF5" w:rsidRPr="00FB392F" w:rsidRDefault="00075226" w:rsidP="00FB392F">
      <w:pPr>
        <w:pStyle w:val="Prrafodelista"/>
        <w:numPr>
          <w:ilvl w:val="0"/>
          <w:numId w:val="13"/>
        </w:numPr>
        <w:spacing w:line="360" w:lineRule="auto"/>
        <w:jc w:val="both"/>
        <w:rPr>
          <w:rFonts w:ascii="Times New Roman" w:hAnsi="Times New Roman" w:cs="Times New Roman"/>
          <w:sz w:val="24"/>
          <w:szCs w:val="24"/>
          <w:lang w:val="es-ES" w:eastAsia="es-ES"/>
        </w:rPr>
      </w:pPr>
      <w:r>
        <w:rPr>
          <w:rFonts w:ascii="Times New Roman" w:eastAsia="Times New Roman" w:hAnsi="Times New Roman" w:cs="Times New Roman"/>
          <w:color w:val="000000"/>
          <w:sz w:val="24"/>
          <w:szCs w:val="24"/>
          <w:lang w:eastAsia="es-MX"/>
        </w:rPr>
        <w:lastRenderedPageBreak/>
        <w:t>Gestor de comunicaciones visuales, d</w:t>
      </w:r>
      <w:r w:rsidR="002A0EF5" w:rsidRPr="00FB392F">
        <w:rPr>
          <w:rFonts w:ascii="Times New Roman" w:eastAsia="Times New Roman" w:hAnsi="Times New Roman" w:cs="Times New Roman"/>
          <w:color w:val="000000"/>
          <w:sz w:val="24"/>
          <w:szCs w:val="24"/>
          <w:lang w:eastAsia="es-MX"/>
        </w:rPr>
        <w:t>iseño visual y conceptual de las exposiciones artísticas</w:t>
      </w:r>
      <w:r>
        <w:rPr>
          <w:rFonts w:ascii="Times New Roman" w:eastAsia="Times New Roman" w:hAnsi="Times New Roman" w:cs="Times New Roman"/>
          <w:color w:val="000000"/>
          <w:sz w:val="24"/>
          <w:szCs w:val="24"/>
          <w:lang w:eastAsia="es-MX"/>
        </w:rPr>
        <w:t xml:space="preserve"> en museos y centros culturales.</w:t>
      </w:r>
    </w:p>
    <w:p w14:paraId="7EB7241C" w14:textId="11D382ED" w:rsidR="00075226" w:rsidRPr="00FB4A7E" w:rsidRDefault="00075226" w:rsidP="005C1920">
      <w:pPr>
        <w:pStyle w:val="Prrafodelista"/>
        <w:numPr>
          <w:ilvl w:val="0"/>
          <w:numId w:val="13"/>
        </w:numPr>
        <w:spacing w:line="360" w:lineRule="auto"/>
        <w:jc w:val="both"/>
        <w:rPr>
          <w:rFonts w:ascii="Times New Roman" w:hAnsi="Times New Roman" w:cs="Times New Roman"/>
          <w:sz w:val="24"/>
          <w:szCs w:val="24"/>
          <w:lang w:val="es-ES" w:eastAsia="es-ES"/>
        </w:rPr>
      </w:pPr>
      <w:r>
        <w:rPr>
          <w:rFonts w:ascii="Times New Roman" w:eastAsia="Times New Roman" w:hAnsi="Times New Roman" w:cs="Times New Roman"/>
          <w:color w:val="000000"/>
          <w:sz w:val="24"/>
          <w:szCs w:val="24"/>
          <w:lang w:eastAsia="es-MX"/>
        </w:rPr>
        <w:t>D</w:t>
      </w:r>
      <w:r w:rsidR="002A0EF5" w:rsidRPr="00FB392F">
        <w:rPr>
          <w:rFonts w:ascii="Times New Roman" w:eastAsia="Times New Roman" w:hAnsi="Times New Roman" w:cs="Times New Roman"/>
          <w:color w:val="000000"/>
          <w:sz w:val="24"/>
          <w:szCs w:val="24"/>
          <w:lang w:eastAsia="es-MX"/>
        </w:rPr>
        <w:t>ocente</w:t>
      </w:r>
      <w:r>
        <w:rPr>
          <w:rFonts w:ascii="Times New Roman" w:eastAsia="Times New Roman" w:hAnsi="Times New Roman" w:cs="Times New Roman"/>
          <w:color w:val="000000"/>
          <w:sz w:val="24"/>
          <w:szCs w:val="24"/>
          <w:lang w:eastAsia="es-MX"/>
        </w:rPr>
        <w:t xml:space="preserve"> - Investigador</w:t>
      </w:r>
    </w:p>
    <w:p w14:paraId="4459C1D9" w14:textId="426E876F" w:rsidR="00075226" w:rsidRDefault="00B60952" w:rsidP="00075226">
      <w:pPr>
        <w:spacing w:line="360" w:lineRule="auto"/>
        <w:rPr>
          <w:b/>
          <w:color w:val="244061"/>
          <w:sz w:val="28"/>
        </w:rPr>
      </w:pPr>
      <w:r>
        <w:rPr>
          <w:b/>
          <w:color w:val="244061"/>
          <w:sz w:val="28"/>
        </w:rPr>
        <w:t>4</w:t>
      </w:r>
      <w:r w:rsidR="005C1920" w:rsidRPr="00B60952">
        <w:rPr>
          <w:b/>
          <w:color w:val="244061"/>
          <w:sz w:val="28"/>
        </w:rPr>
        <w:t>. Resultados</w:t>
      </w:r>
    </w:p>
    <w:p w14:paraId="67F5DE58" w14:textId="1DA267EB" w:rsidR="00844C6C" w:rsidRDefault="00075226" w:rsidP="00844C6C">
      <w:pPr>
        <w:spacing w:line="360" w:lineRule="auto"/>
        <w:jc w:val="both"/>
      </w:pPr>
      <w:r w:rsidRPr="00075226">
        <w:rPr>
          <w:color w:val="244061"/>
        </w:rPr>
        <w:t>Los resultados esperados en esta propuesta de</w:t>
      </w:r>
      <w:r w:rsidR="00844C6C">
        <w:rPr>
          <w:color w:val="244061"/>
        </w:rPr>
        <w:t xml:space="preserve"> reflexión se centran en el cumplimiento de los objetivos expresados </w:t>
      </w:r>
      <w:r w:rsidR="00844C6C" w:rsidRPr="004656BD">
        <w:t>en el marco de Indicadores Cultura|2030</w:t>
      </w:r>
      <w:r w:rsidR="00844C6C">
        <w:t>:</w:t>
      </w:r>
    </w:p>
    <w:p w14:paraId="254E92DB" w14:textId="4FC77371" w:rsidR="00075226" w:rsidRPr="00075226" w:rsidRDefault="00075226" w:rsidP="00075226">
      <w:pPr>
        <w:spacing w:line="360" w:lineRule="auto"/>
        <w:rPr>
          <w:color w:val="244061"/>
        </w:rPr>
      </w:pPr>
    </w:p>
    <w:p w14:paraId="3CC89732" w14:textId="43BAC63A" w:rsidR="00075226" w:rsidRPr="00D04E06" w:rsidRDefault="00FB4A7E" w:rsidP="00075226">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Desde la misión del gestor cultural contribuir</w:t>
      </w:r>
      <w:r w:rsidR="00075226" w:rsidRPr="00D04E06">
        <w:rPr>
          <w:rFonts w:ascii="Times New Roman" w:hAnsi="Times New Roman" w:cs="Times New Roman"/>
          <w:sz w:val="24"/>
          <w:szCs w:val="24"/>
        </w:rPr>
        <w:t xml:space="preserve"> de</w:t>
      </w:r>
      <w:r>
        <w:rPr>
          <w:rFonts w:ascii="Times New Roman" w:hAnsi="Times New Roman" w:cs="Times New Roman"/>
          <w:sz w:val="24"/>
          <w:szCs w:val="24"/>
        </w:rPr>
        <w:t>sde</w:t>
      </w:r>
      <w:r w:rsidR="00075226" w:rsidRPr="00D04E06">
        <w:rPr>
          <w:rFonts w:ascii="Times New Roman" w:hAnsi="Times New Roman" w:cs="Times New Roman"/>
          <w:sz w:val="24"/>
          <w:szCs w:val="24"/>
        </w:rPr>
        <w:t xml:space="preserve"> la cultura al desarrollo sostenible</w:t>
      </w:r>
    </w:p>
    <w:p w14:paraId="765D255D" w14:textId="1EB4CC04" w:rsidR="00075226" w:rsidRPr="00D04E06" w:rsidRDefault="00FB4A7E" w:rsidP="00075226">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Desde la misión del gestor cultural etablecer</w:t>
      </w:r>
      <w:r w:rsidR="00075226" w:rsidRPr="00D04E06">
        <w:rPr>
          <w:rFonts w:ascii="Times New Roman" w:hAnsi="Times New Roman" w:cs="Times New Roman"/>
          <w:sz w:val="24"/>
          <w:szCs w:val="24"/>
        </w:rPr>
        <w:t xml:space="preserve"> un enfoque temático y transversal</w:t>
      </w:r>
      <w:r>
        <w:rPr>
          <w:rFonts w:ascii="Times New Roman" w:hAnsi="Times New Roman" w:cs="Times New Roman"/>
          <w:sz w:val="24"/>
          <w:szCs w:val="24"/>
        </w:rPr>
        <w:t xml:space="preserve"> del papel de la cultura en toda</w:t>
      </w:r>
      <w:r w:rsidR="00075226" w:rsidRPr="00D04E06">
        <w:rPr>
          <w:rFonts w:ascii="Times New Roman" w:hAnsi="Times New Roman" w:cs="Times New Roman"/>
          <w:sz w:val="24"/>
          <w:szCs w:val="24"/>
        </w:rPr>
        <w:t xml:space="preserve">s </w:t>
      </w:r>
      <w:r>
        <w:rPr>
          <w:rFonts w:ascii="Times New Roman" w:hAnsi="Times New Roman" w:cs="Times New Roman"/>
          <w:sz w:val="24"/>
          <w:szCs w:val="24"/>
        </w:rPr>
        <w:t xml:space="preserve">las acciones del gestor cultural para el cumplimiento de </w:t>
      </w:r>
      <w:r w:rsidR="00075226" w:rsidRPr="00D04E06">
        <w:rPr>
          <w:rFonts w:ascii="Times New Roman" w:hAnsi="Times New Roman" w:cs="Times New Roman"/>
          <w:sz w:val="24"/>
          <w:szCs w:val="24"/>
        </w:rPr>
        <w:t>los ODS</w:t>
      </w:r>
    </w:p>
    <w:p w14:paraId="6E6F5692" w14:textId="17E6272E" w:rsidR="00075226" w:rsidRPr="00D04E06" w:rsidRDefault="00FB4A7E" w:rsidP="00075226">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Desde la misión del gestor cultural emprender acciones para</w:t>
      </w:r>
      <w:r w:rsidR="00075226" w:rsidRPr="00D04E06">
        <w:rPr>
          <w:rFonts w:ascii="Times New Roman" w:hAnsi="Times New Roman" w:cs="Times New Roman"/>
          <w:sz w:val="24"/>
          <w:szCs w:val="24"/>
        </w:rPr>
        <w:t xml:space="preserve"> la promoción de la cultura</w:t>
      </w:r>
    </w:p>
    <w:p w14:paraId="40590D8F" w14:textId="52E4E098" w:rsidR="00075226" w:rsidRPr="00D04E06" w:rsidRDefault="00FB4A7E" w:rsidP="00075226">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la misión del gestor cultural analizar proyectos culturales, con base en estadísticas y procesos de medición, </w:t>
      </w:r>
      <w:r w:rsidR="00075226" w:rsidRPr="00D04E06">
        <w:rPr>
          <w:rFonts w:ascii="Times New Roman" w:hAnsi="Times New Roman" w:cs="Times New Roman"/>
          <w:sz w:val="24"/>
          <w:szCs w:val="24"/>
        </w:rPr>
        <w:t>para fomentar</w:t>
      </w:r>
      <w:r>
        <w:rPr>
          <w:rFonts w:ascii="Times New Roman" w:hAnsi="Times New Roman" w:cs="Times New Roman"/>
          <w:sz w:val="24"/>
          <w:szCs w:val="24"/>
        </w:rPr>
        <w:t>, de manera sólida,</w:t>
      </w:r>
      <w:r w:rsidR="00075226" w:rsidRPr="00D04E06">
        <w:rPr>
          <w:rFonts w:ascii="Times New Roman" w:hAnsi="Times New Roman" w:cs="Times New Roman"/>
          <w:sz w:val="24"/>
          <w:szCs w:val="24"/>
        </w:rPr>
        <w:t xml:space="preserve"> las políticas y acciones</w:t>
      </w:r>
      <w:r>
        <w:rPr>
          <w:rFonts w:ascii="Times New Roman" w:hAnsi="Times New Roman" w:cs="Times New Roman"/>
          <w:sz w:val="24"/>
          <w:szCs w:val="24"/>
        </w:rPr>
        <w:t xml:space="preserve"> culturales </w:t>
      </w:r>
    </w:p>
    <w:p w14:paraId="3369FDCB" w14:textId="4892462C" w:rsidR="00075226" w:rsidRPr="00D04E06" w:rsidRDefault="00FB4A7E" w:rsidP="00075226">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Desde la misión del gestor cultural crear</w:t>
      </w:r>
      <w:r w:rsidR="00075226" w:rsidRPr="00D04E06">
        <w:rPr>
          <w:rFonts w:ascii="Times New Roman" w:hAnsi="Times New Roman" w:cs="Times New Roman"/>
          <w:sz w:val="24"/>
          <w:szCs w:val="24"/>
        </w:rPr>
        <w:t xml:space="preserve"> base</w:t>
      </w:r>
      <w:r>
        <w:rPr>
          <w:rFonts w:ascii="Times New Roman" w:hAnsi="Times New Roman" w:cs="Times New Roman"/>
          <w:sz w:val="24"/>
          <w:szCs w:val="24"/>
        </w:rPr>
        <w:t>s</w:t>
      </w:r>
      <w:r w:rsidR="00075226" w:rsidRPr="00D04E06">
        <w:rPr>
          <w:rFonts w:ascii="Times New Roman" w:hAnsi="Times New Roman" w:cs="Times New Roman"/>
          <w:sz w:val="24"/>
          <w:szCs w:val="24"/>
        </w:rPr>
        <w:t xml:space="preserve"> de conocimientos para la acción</w:t>
      </w:r>
      <w:r>
        <w:rPr>
          <w:rFonts w:ascii="Times New Roman" w:hAnsi="Times New Roman" w:cs="Times New Roman"/>
          <w:sz w:val="24"/>
          <w:szCs w:val="24"/>
        </w:rPr>
        <w:t xml:space="preserve"> y promoción de la cultura</w:t>
      </w:r>
    </w:p>
    <w:p w14:paraId="75C8922D" w14:textId="77777777" w:rsidR="005C1920" w:rsidRDefault="005C1920" w:rsidP="005C1920">
      <w:pPr>
        <w:spacing w:line="360" w:lineRule="auto"/>
        <w:rPr>
          <w:rFonts w:ascii="Arial" w:hAnsi="Arial" w:cs="Arial"/>
          <w:i/>
          <w:sz w:val="20"/>
          <w:szCs w:val="20"/>
        </w:rPr>
      </w:pPr>
    </w:p>
    <w:p w14:paraId="2D1AE041" w14:textId="7B19E2B2" w:rsidR="00AE3F66" w:rsidRPr="00AE3F66" w:rsidRDefault="00B60952" w:rsidP="00AE3F66">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2049ADE8" w14:textId="77777777" w:rsidR="009A06EE" w:rsidRDefault="009A06EE" w:rsidP="009A06EE">
      <w:pPr>
        <w:spacing w:line="360" w:lineRule="auto"/>
        <w:jc w:val="both"/>
      </w:pPr>
      <w:r>
        <w:t xml:space="preserve">Por su naturaleza diversa y transversal, la cultura contribuye de manera esencial en el desarrollo sostenible, en los ODS propuestos en la Agenda 2030, destacando su relación directa con el desarrollo y la mejora de la productividad en todos los ámbitos y naciones.  </w:t>
      </w:r>
    </w:p>
    <w:p w14:paraId="2AD39AC4" w14:textId="509C9020" w:rsidR="009A06EE" w:rsidRDefault="009A06EE" w:rsidP="009A06EE">
      <w:pPr>
        <w:spacing w:line="360" w:lineRule="auto"/>
        <w:jc w:val="both"/>
        <w:rPr>
          <w:shd w:val="clear" w:color="auto" w:fill="FFFFFF"/>
        </w:rPr>
      </w:pPr>
      <w:r w:rsidRPr="009A06EE">
        <w:rPr>
          <w:shd w:val="clear" w:color="auto" w:fill="FFFFFF"/>
        </w:rPr>
        <w:t>La posición de l</w:t>
      </w:r>
      <w:r>
        <w:rPr>
          <w:shd w:val="clear" w:color="auto" w:fill="FFFFFF"/>
        </w:rPr>
        <w:t>a UNESCO es clara. La cultura se presenta como</w:t>
      </w:r>
      <w:r w:rsidRPr="009A06EE">
        <w:rPr>
          <w:shd w:val="clear" w:color="auto" w:fill="FFFFFF"/>
        </w:rPr>
        <w:t xml:space="preserve"> un motor del desarrollo, </w:t>
      </w:r>
      <w:r>
        <w:rPr>
          <w:shd w:val="clear" w:color="auto" w:fill="FFFFFF"/>
        </w:rPr>
        <w:t>al impulsar</w:t>
      </w:r>
      <w:r w:rsidRPr="009A06EE">
        <w:rPr>
          <w:shd w:val="clear" w:color="auto" w:fill="FFFFFF"/>
        </w:rPr>
        <w:t xml:space="preserve"> el </w:t>
      </w:r>
      <w:r>
        <w:rPr>
          <w:shd w:val="clear" w:color="auto" w:fill="FFFFFF"/>
        </w:rPr>
        <w:t>crecimiento del sector cultural,</w:t>
      </w:r>
      <w:r w:rsidRPr="009A06EE">
        <w:rPr>
          <w:shd w:val="clear" w:color="auto" w:fill="FFFFFF"/>
        </w:rPr>
        <w:t xml:space="preserve"> de las industrias creativas </w:t>
      </w:r>
      <w:r>
        <w:rPr>
          <w:shd w:val="clear" w:color="auto" w:fill="FFFFFF"/>
        </w:rPr>
        <w:t>y</w:t>
      </w:r>
      <w:r w:rsidRPr="009A06EE">
        <w:rPr>
          <w:shd w:val="clear" w:color="auto" w:fill="FFFFFF"/>
        </w:rPr>
        <w:t xml:space="preserve"> de </w:t>
      </w:r>
      <w:r w:rsidRPr="009A06EE">
        <w:rPr>
          <w:shd w:val="clear" w:color="auto" w:fill="FFFFFF"/>
        </w:rPr>
        <w:lastRenderedPageBreak/>
        <w:t>la salvaguardia del patrimonio cultural material e inmaterial. Asimismo, la cultura es un facilitador del desarrollo sostenible</w:t>
      </w:r>
      <w:r>
        <w:rPr>
          <w:shd w:val="clear" w:color="auto" w:fill="FFFFFF"/>
        </w:rPr>
        <w:t>.</w:t>
      </w:r>
    </w:p>
    <w:p w14:paraId="18FA4706" w14:textId="77777777" w:rsidR="00AE3F66" w:rsidRDefault="00AE3F66" w:rsidP="009A06EE">
      <w:pPr>
        <w:spacing w:line="360" w:lineRule="auto"/>
        <w:jc w:val="both"/>
      </w:pPr>
    </w:p>
    <w:p w14:paraId="12E5243A" w14:textId="0A8B3198" w:rsidR="009A06EE" w:rsidRDefault="009A06EE" w:rsidP="009A06EE">
      <w:pPr>
        <w:spacing w:line="360" w:lineRule="auto"/>
        <w:jc w:val="both"/>
        <w:rPr>
          <w:szCs w:val="20"/>
        </w:rPr>
      </w:pPr>
      <w:r>
        <w:rPr>
          <w:szCs w:val="20"/>
        </w:rPr>
        <w:t xml:space="preserve">Dentro de la cultura como componente de la Agenda 2030, se destaca el papel de la gestión </w:t>
      </w:r>
      <w:r w:rsidRPr="00185875">
        <w:rPr>
          <w:szCs w:val="20"/>
        </w:rPr>
        <w:t>cultural</w:t>
      </w:r>
      <w:r>
        <w:rPr>
          <w:szCs w:val="20"/>
        </w:rPr>
        <w:t xml:space="preserve"> y específicamente, del gestor cultural como elemento metodológico para establecer acciones, estrategias y proyectos culturales que deriven en</w:t>
      </w:r>
      <w:r w:rsidR="00AE3F66">
        <w:rPr>
          <w:szCs w:val="20"/>
        </w:rPr>
        <w:t xml:space="preserve"> llevar la cultura al siguiente nivel, al contribuir</w:t>
      </w:r>
      <w:r w:rsidRPr="00185875">
        <w:rPr>
          <w:szCs w:val="20"/>
        </w:rPr>
        <w:t xml:space="preserve"> a garantizar el derecho de acceso a la cultura y al disfrute de los bienes y servicios cultural</w:t>
      </w:r>
      <w:r w:rsidR="00AE3F66">
        <w:rPr>
          <w:szCs w:val="20"/>
        </w:rPr>
        <w:t>es</w:t>
      </w:r>
      <w:r w:rsidRPr="00185875">
        <w:rPr>
          <w:szCs w:val="20"/>
        </w:rPr>
        <w:t xml:space="preserve"> a fin de mejorar la calidad de vida.</w:t>
      </w:r>
    </w:p>
    <w:p w14:paraId="30D63E89" w14:textId="77777777" w:rsidR="000A28E6" w:rsidRDefault="000A28E6" w:rsidP="008A44BA">
      <w:pPr>
        <w:spacing w:line="360" w:lineRule="auto"/>
        <w:rPr>
          <w:b/>
          <w:color w:val="244061"/>
          <w:sz w:val="28"/>
        </w:rPr>
      </w:pPr>
    </w:p>
    <w:p w14:paraId="1A0BA9AF" w14:textId="2629EBCE" w:rsidR="005C1920" w:rsidRPr="008A44BA" w:rsidRDefault="005C1920" w:rsidP="008A44BA">
      <w:pPr>
        <w:spacing w:line="360" w:lineRule="auto"/>
        <w:rPr>
          <w:b/>
          <w:color w:val="244061"/>
          <w:sz w:val="28"/>
        </w:rPr>
      </w:pPr>
      <w:r w:rsidRPr="008A44BA">
        <w:rPr>
          <w:b/>
          <w:color w:val="244061"/>
          <w:sz w:val="28"/>
        </w:rPr>
        <w:t xml:space="preserve">Referencias </w:t>
      </w:r>
    </w:p>
    <w:p w14:paraId="4B7736D7" w14:textId="77777777" w:rsidR="00AE3F66" w:rsidRPr="00100AA3" w:rsidRDefault="00AE3F66" w:rsidP="00A52F9D">
      <w:pPr>
        <w:spacing w:line="360" w:lineRule="auto"/>
        <w:jc w:val="both"/>
      </w:pPr>
    </w:p>
    <w:p w14:paraId="377FB4BE" w14:textId="77777777" w:rsidR="00AE3F66" w:rsidRDefault="00AE3F66" w:rsidP="00D63BD3">
      <w:pPr>
        <w:spacing w:line="360" w:lineRule="auto"/>
        <w:ind w:left="567" w:hanging="567"/>
        <w:jc w:val="both"/>
        <w:rPr>
          <w:rStyle w:val="Hipervnculo"/>
        </w:rPr>
      </w:pPr>
      <w:proofErr w:type="spellStart"/>
      <w:r w:rsidRPr="009666BB">
        <w:rPr>
          <w:rStyle w:val="Hipervnculo"/>
          <w:color w:val="000000" w:themeColor="text1"/>
          <w:u w:val="none"/>
        </w:rPr>
        <w:t>Bandarin</w:t>
      </w:r>
      <w:proofErr w:type="spellEnd"/>
      <w:r>
        <w:rPr>
          <w:rStyle w:val="Hipervnculo"/>
          <w:color w:val="000000" w:themeColor="text1"/>
          <w:u w:val="none"/>
        </w:rPr>
        <w:t>, F.,</w:t>
      </w:r>
      <w:r w:rsidRPr="00623DFA">
        <w:rPr>
          <w:rStyle w:val="Hipervnculo"/>
          <w:color w:val="000000" w:themeColor="text1"/>
          <w:u w:val="none"/>
        </w:rPr>
        <w:t xml:space="preserve"> (2013). </w:t>
      </w:r>
      <w:r w:rsidRPr="00047746">
        <w:rPr>
          <w:rStyle w:val="Hipervnculo"/>
          <w:i/>
          <w:color w:val="000000" w:themeColor="text1"/>
          <w:u w:val="none"/>
        </w:rPr>
        <w:t>Cultura y desarrollo en la Agenda Post-2015</w:t>
      </w:r>
      <w:r w:rsidRPr="00623DFA">
        <w:rPr>
          <w:rStyle w:val="Hipervnculo"/>
          <w:color w:val="000000" w:themeColor="text1"/>
          <w:u w:val="none"/>
        </w:rPr>
        <w:t xml:space="preserve">. Revista Cultura y Desarrollo. Número 9. Disponible en </w:t>
      </w:r>
      <w:hyperlink r:id="rId11" w:history="1">
        <w:r w:rsidRPr="00E6600B">
          <w:rPr>
            <w:rStyle w:val="Hipervnculo"/>
          </w:rPr>
          <w:t>https://unesdoc.unesco.org/ark:/48223/pf0000221297/PDF/221297spa.pdf.multi</w:t>
        </w:r>
      </w:hyperlink>
    </w:p>
    <w:p w14:paraId="45F44214" w14:textId="77777777" w:rsidR="00600061" w:rsidRDefault="00600061" w:rsidP="00D63BD3">
      <w:pPr>
        <w:spacing w:line="360" w:lineRule="auto"/>
        <w:ind w:left="567" w:hanging="567"/>
        <w:jc w:val="both"/>
        <w:rPr>
          <w:rStyle w:val="Hipervnculo"/>
        </w:rPr>
      </w:pPr>
    </w:p>
    <w:p w14:paraId="3945A04F" w14:textId="77777777" w:rsidR="00AE3F66" w:rsidRDefault="00AE3F66" w:rsidP="006977F1">
      <w:pPr>
        <w:spacing w:line="360" w:lineRule="auto"/>
        <w:ind w:left="567" w:hanging="567"/>
        <w:jc w:val="both"/>
        <w:rPr>
          <w:rStyle w:val="Hipervnculo"/>
        </w:rPr>
      </w:pPr>
      <w:proofErr w:type="spellStart"/>
      <w:r w:rsidRPr="006977F1">
        <w:rPr>
          <w:rStyle w:val="Hipervnculo"/>
          <w:color w:val="000000" w:themeColor="text1"/>
          <w:u w:val="none"/>
        </w:rPr>
        <w:t>Bokova</w:t>
      </w:r>
      <w:proofErr w:type="spellEnd"/>
      <w:r>
        <w:rPr>
          <w:rStyle w:val="Hipervnculo"/>
          <w:color w:val="000000" w:themeColor="text1"/>
          <w:u w:val="none"/>
        </w:rPr>
        <w:t>, I.,</w:t>
      </w:r>
      <w:r w:rsidRPr="00623DFA">
        <w:rPr>
          <w:rStyle w:val="Hipervnculo"/>
          <w:color w:val="000000" w:themeColor="text1"/>
          <w:u w:val="none"/>
        </w:rPr>
        <w:t xml:space="preserve"> (2013). Revista Cultura y Desarrollo. Número 9. Disponible en </w:t>
      </w:r>
      <w:hyperlink r:id="rId12" w:history="1">
        <w:r w:rsidRPr="00E6600B">
          <w:rPr>
            <w:rStyle w:val="Hipervnculo"/>
          </w:rPr>
          <w:t>https://unesdoc.unesco.org/ark:/48223/pf0000221297/PDF/221297spa.pdf.multi</w:t>
        </w:r>
      </w:hyperlink>
    </w:p>
    <w:p w14:paraId="4697DEF1" w14:textId="77777777" w:rsidR="00600061" w:rsidRDefault="00600061" w:rsidP="006977F1">
      <w:pPr>
        <w:spacing w:line="360" w:lineRule="auto"/>
        <w:ind w:left="567" w:hanging="567"/>
        <w:jc w:val="both"/>
        <w:rPr>
          <w:rStyle w:val="Hipervnculo"/>
        </w:rPr>
      </w:pPr>
    </w:p>
    <w:p w14:paraId="3F23D4E2" w14:textId="77777777" w:rsidR="00AE3F66" w:rsidRDefault="00AE3F66" w:rsidP="00954933">
      <w:pPr>
        <w:spacing w:line="360" w:lineRule="auto"/>
        <w:ind w:left="567" w:hanging="567"/>
        <w:jc w:val="both"/>
      </w:pPr>
      <w:proofErr w:type="spellStart"/>
      <w:r>
        <w:t>Bruzón</w:t>
      </w:r>
      <w:proofErr w:type="spellEnd"/>
      <w:r>
        <w:t xml:space="preserve">, L., (2018). </w:t>
      </w:r>
      <w:r w:rsidRPr="00954933">
        <w:rPr>
          <w:i/>
        </w:rPr>
        <w:t xml:space="preserve">El enfoque cultural de la cohesión social: marco conceptual y propuesta estratégica de acción del Programa </w:t>
      </w:r>
      <w:proofErr w:type="spellStart"/>
      <w:r w:rsidRPr="00954933">
        <w:rPr>
          <w:i/>
        </w:rPr>
        <w:t>EUROsociAL</w:t>
      </w:r>
      <w:proofErr w:type="spellEnd"/>
      <w:r>
        <w:t xml:space="preserve">, Obtenido de Herramientas </w:t>
      </w:r>
      <w:proofErr w:type="spellStart"/>
      <w:r>
        <w:t>Eurosocial</w:t>
      </w:r>
      <w:proofErr w:type="spellEnd"/>
      <w:r>
        <w:t xml:space="preserve"> Nº 02/2018. Disponible en </w:t>
      </w:r>
      <w:hyperlink r:id="rId13" w:history="1">
        <w:r w:rsidRPr="002A7C89">
          <w:rPr>
            <w:rStyle w:val="Hipervnculo"/>
          </w:rPr>
          <w:t>http://www.eurosocial.eu/files/2018-12/02_HERRAMIENTAS_enfoque%20cultural%20cohesion%20social_es.pdf</w:t>
        </w:r>
      </w:hyperlink>
    </w:p>
    <w:p w14:paraId="5CAAC84D" w14:textId="77777777" w:rsidR="00AE3F66" w:rsidRDefault="00AE3F66" w:rsidP="004D5775">
      <w:pPr>
        <w:spacing w:line="360" w:lineRule="auto"/>
        <w:ind w:left="567" w:hanging="567"/>
        <w:jc w:val="both"/>
      </w:pPr>
      <w:proofErr w:type="spellStart"/>
      <w:r w:rsidRPr="00C55ACC">
        <w:rPr>
          <w:rStyle w:val="Hipervnculo"/>
          <w:color w:val="auto"/>
          <w:u w:val="none"/>
        </w:rPr>
        <w:t>Cabañés</w:t>
      </w:r>
      <w:proofErr w:type="spellEnd"/>
      <w:r w:rsidRPr="00C55ACC">
        <w:rPr>
          <w:rStyle w:val="Hipervnculo"/>
          <w:color w:val="auto"/>
          <w:u w:val="none"/>
        </w:rPr>
        <w:t>, F.,</w:t>
      </w:r>
      <w:r>
        <w:rPr>
          <w:rStyle w:val="Hipervnculo"/>
          <w:color w:val="auto"/>
          <w:u w:val="none"/>
        </w:rPr>
        <w:t xml:space="preserve"> (2017). </w:t>
      </w:r>
      <w:r w:rsidRPr="00C55ACC">
        <w:rPr>
          <w:rStyle w:val="Hipervnculo"/>
          <w:i/>
          <w:color w:val="auto"/>
          <w:u w:val="none"/>
        </w:rPr>
        <w:t>La profesión de gestor cultural</w:t>
      </w:r>
      <w:r w:rsidRPr="00C55ACC">
        <w:rPr>
          <w:rStyle w:val="Hipervnculo"/>
          <w:color w:val="auto"/>
          <w:u w:val="none"/>
        </w:rPr>
        <w:t xml:space="preserve">. </w:t>
      </w:r>
      <w:r w:rsidRPr="009E4F50">
        <w:rPr>
          <w:rStyle w:val="Hipervnculo"/>
          <w:i/>
          <w:color w:val="auto"/>
          <w:u w:val="none"/>
        </w:rPr>
        <w:t>A</w:t>
      </w:r>
      <w:r>
        <w:rPr>
          <w:rStyle w:val="Hipervnculo"/>
          <w:i/>
          <w:color w:val="auto"/>
          <w:u w:val="none"/>
        </w:rPr>
        <w:t>puntes sobre la situación actual.</w:t>
      </w:r>
      <w:r>
        <w:rPr>
          <w:rStyle w:val="Hipervnculo"/>
          <w:color w:val="auto"/>
          <w:u w:val="none"/>
        </w:rPr>
        <w:t xml:space="preserve"> </w:t>
      </w:r>
      <w:r>
        <w:t xml:space="preserve">Culturas. Revista de Gestión Cultural Vol. 4, Nº 1, </w:t>
      </w:r>
      <w:r w:rsidRPr="00C55ACC">
        <w:rPr>
          <w:rStyle w:val="Hipervnculo"/>
          <w:color w:val="auto"/>
          <w:u w:val="none"/>
        </w:rPr>
        <w:t>June</w:t>
      </w:r>
      <w:r>
        <w:t xml:space="preserve"> 2017 pp. 32-43 EISSN: 2386-7515</w:t>
      </w:r>
    </w:p>
    <w:p w14:paraId="4B50B00C" w14:textId="77777777" w:rsidR="00600061" w:rsidRDefault="00600061" w:rsidP="004D5775">
      <w:pPr>
        <w:spacing w:line="360" w:lineRule="auto"/>
        <w:ind w:left="567" w:hanging="567"/>
        <w:jc w:val="both"/>
      </w:pPr>
    </w:p>
    <w:p w14:paraId="1ED328E3" w14:textId="77777777" w:rsidR="00AE3F66" w:rsidRDefault="00AE3F66" w:rsidP="00DE3854">
      <w:pPr>
        <w:spacing w:line="360" w:lineRule="auto"/>
        <w:ind w:left="567" w:hanging="567"/>
        <w:jc w:val="both"/>
      </w:pPr>
      <w:r>
        <w:t>Castellanos, A., (</w:t>
      </w:r>
      <w:proofErr w:type="spellStart"/>
      <w:r>
        <w:t>s.f</w:t>
      </w:r>
      <w:proofErr w:type="spellEnd"/>
      <w:r>
        <w:t xml:space="preserve">). </w:t>
      </w:r>
      <w:r w:rsidRPr="002A5AF0">
        <w:rPr>
          <w:i/>
        </w:rPr>
        <w:t>Indicadores Temáticos para Cultura en la Agenda 2030, una herramienta para visibilizar el valor de la cultura en los ODS</w:t>
      </w:r>
      <w:r>
        <w:rPr>
          <w:i/>
        </w:rPr>
        <w:t xml:space="preserve">. </w:t>
      </w:r>
      <w:r>
        <w:t xml:space="preserve">Disponible en </w:t>
      </w:r>
      <w:hyperlink r:id="rId14" w:anchor=":~:text=Los%20Indicadores%20Cultura%7C2030%20se,agrupados%20en%20dichas%20dimensiones%20tem%C3%A1ticas" w:history="1">
        <w:r w:rsidRPr="00D45D1C">
          <w:rPr>
            <w:rStyle w:val="Hipervnculo"/>
          </w:rPr>
          <w:t>https://www.unesco.org/es/articles/indicadores-tematicos-para-cultura-en-la-</w:t>
        </w:r>
        <w:r w:rsidRPr="00D45D1C">
          <w:rPr>
            <w:rStyle w:val="Hipervnculo"/>
          </w:rPr>
          <w:lastRenderedPageBreak/>
          <w:t>agenda-2030-una-herramienta-para-visibilizar-el-valor-de-la#:~:text=Los%20Indicadores%20Cultura%7C2030%20se,agrupados%20en%20dichas%20dimensiones%20tem%C3%A1ticas</w:t>
        </w:r>
      </w:hyperlink>
      <w:r w:rsidRPr="00C504AA">
        <w:t>.</w:t>
      </w:r>
    </w:p>
    <w:p w14:paraId="717E96CC" w14:textId="77777777" w:rsidR="00600061" w:rsidRDefault="00600061" w:rsidP="00DE3854">
      <w:pPr>
        <w:spacing w:line="360" w:lineRule="auto"/>
        <w:ind w:left="567" w:hanging="567"/>
        <w:jc w:val="both"/>
      </w:pPr>
    </w:p>
    <w:p w14:paraId="25D44A0F" w14:textId="77777777" w:rsidR="00AE3F66" w:rsidRDefault="00AE3F66" w:rsidP="00394216">
      <w:pPr>
        <w:spacing w:line="360" w:lineRule="auto"/>
        <w:ind w:left="567" w:hanging="567"/>
        <w:jc w:val="both"/>
        <w:rPr>
          <w:rStyle w:val="Hipervnculo"/>
          <w:szCs w:val="20"/>
        </w:rPr>
      </w:pPr>
      <w:r w:rsidRPr="007232EF">
        <w:rPr>
          <w:i/>
          <w:szCs w:val="20"/>
        </w:rPr>
        <w:t>Cultura y desarrollo–Agenda 2030</w:t>
      </w:r>
      <w:r w:rsidRPr="007232EF">
        <w:rPr>
          <w:szCs w:val="20"/>
        </w:rPr>
        <w:t xml:space="preserve">. Disponible en </w:t>
      </w:r>
      <w:hyperlink r:id="rId15" w:history="1">
        <w:r w:rsidRPr="007232EF">
          <w:rPr>
            <w:rStyle w:val="Hipervnculo"/>
            <w:szCs w:val="20"/>
          </w:rPr>
          <w:t>https://mexicocreativo.cultura.gob.mx/cultura-y-desarrollo-agenda-2030-1/</w:t>
        </w:r>
      </w:hyperlink>
    </w:p>
    <w:p w14:paraId="206BF32B" w14:textId="77777777" w:rsidR="00600061" w:rsidRDefault="00600061" w:rsidP="00394216">
      <w:pPr>
        <w:spacing w:line="360" w:lineRule="auto"/>
        <w:ind w:left="567" w:hanging="567"/>
        <w:jc w:val="both"/>
        <w:rPr>
          <w:rStyle w:val="Hipervnculo"/>
        </w:rPr>
      </w:pPr>
    </w:p>
    <w:p w14:paraId="5C29E0C3" w14:textId="77777777" w:rsidR="00AE3F66" w:rsidRDefault="00AE3F66" w:rsidP="00A218B1">
      <w:pPr>
        <w:spacing w:line="360" w:lineRule="auto"/>
        <w:ind w:left="567" w:hanging="567"/>
        <w:jc w:val="both"/>
      </w:pPr>
      <w:r>
        <w:t>GNUDS,</w:t>
      </w:r>
      <w:r w:rsidRPr="00A218B1">
        <w:t xml:space="preserve"> Grupo de las Naciones Unidas para el Desarrollo Sostenible </w:t>
      </w:r>
      <w:r>
        <w:t>(</w:t>
      </w:r>
      <w:r w:rsidRPr="00A218B1">
        <w:t>2023</w:t>
      </w:r>
      <w:r>
        <w:t>)</w:t>
      </w:r>
      <w:r w:rsidRPr="00A218B1">
        <w:t xml:space="preserve">. </w:t>
      </w:r>
      <w:r w:rsidRPr="00A218B1">
        <w:rPr>
          <w:i/>
        </w:rPr>
        <w:t>No dejar a nadie atrás</w:t>
      </w:r>
      <w:r>
        <w:rPr>
          <w:i/>
        </w:rPr>
        <w:t xml:space="preserve">. </w:t>
      </w:r>
      <w:r>
        <w:t xml:space="preserve">Disponible en </w:t>
      </w:r>
      <w:hyperlink r:id="rId16" w:history="1">
        <w:r w:rsidRPr="00A218B1">
          <w:rPr>
            <w:rStyle w:val="Hipervnculo"/>
          </w:rPr>
          <w:t>https://unsdg.un.org/es/2030-agenda/universal-values/leave-no-one-behind</w:t>
        </w:r>
      </w:hyperlink>
      <w:r w:rsidRPr="00A218B1">
        <w:t xml:space="preserve"> </w:t>
      </w:r>
    </w:p>
    <w:p w14:paraId="685C7131" w14:textId="77777777" w:rsidR="00600061" w:rsidRDefault="00600061" w:rsidP="00A218B1">
      <w:pPr>
        <w:spacing w:line="360" w:lineRule="auto"/>
        <w:ind w:left="567" w:hanging="567"/>
        <w:jc w:val="both"/>
      </w:pPr>
    </w:p>
    <w:p w14:paraId="4DA08556" w14:textId="77777777" w:rsidR="00AE3F66" w:rsidRDefault="00AE3F66" w:rsidP="004D5775">
      <w:pPr>
        <w:spacing w:line="360" w:lineRule="auto"/>
        <w:ind w:left="567" w:hanging="567"/>
        <w:jc w:val="both"/>
        <w:rPr>
          <w:rStyle w:val="Hipervnculo"/>
        </w:rPr>
      </w:pPr>
      <w:r w:rsidRPr="00623DFA">
        <w:rPr>
          <w:rStyle w:val="Hipervnculo"/>
          <w:color w:val="000000" w:themeColor="text1"/>
          <w:u w:val="none"/>
        </w:rPr>
        <w:t xml:space="preserve">Guzmán, B., (2013). Cultura y Desarrollo un largo recorrido. Revista Cultura y Desarrollo. Número 9. Disponible en </w:t>
      </w:r>
      <w:hyperlink r:id="rId17" w:history="1">
        <w:r w:rsidRPr="00E6600B">
          <w:rPr>
            <w:rStyle w:val="Hipervnculo"/>
          </w:rPr>
          <w:t>https://unesdoc.unesco.org/ark:/48223/pf0000221297/PDF/221297spa.pdf.multi</w:t>
        </w:r>
      </w:hyperlink>
    </w:p>
    <w:p w14:paraId="3D6F43F6" w14:textId="77777777" w:rsidR="00600061" w:rsidRDefault="00600061" w:rsidP="004D5775">
      <w:pPr>
        <w:spacing w:line="360" w:lineRule="auto"/>
        <w:ind w:left="567" w:hanging="567"/>
        <w:jc w:val="both"/>
        <w:rPr>
          <w:rStyle w:val="Hipervnculo"/>
        </w:rPr>
      </w:pPr>
    </w:p>
    <w:p w14:paraId="22280EAF" w14:textId="77777777" w:rsidR="00AE3F66" w:rsidRDefault="00AE3F66" w:rsidP="00DE3854">
      <w:pPr>
        <w:spacing w:line="360" w:lineRule="auto"/>
        <w:ind w:left="567" w:hanging="567"/>
        <w:jc w:val="both"/>
        <w:rPr>
          <w:rStyle w:val="Hipervnculo"/>
        </w:rPr>
      </w:pPr>
      <w:r w:rsidRPr="00F51492">
        <w:rPr>
          <w:rStyle w:val="Hipervnculo"/>
          <w:color w:val="auto"/>
          <w:u w:val="none"/>
        </w:rPr>
        <w:t>Hosagrahar</w:t>
      </w:r>
      <w:r>
        <w:rPr>
          <w:rStyle w:val="Hipervnculo"/>
          <w:color w:val="auto"/>
          <w:u w:val="none"/>
        </w:rPr>
        <w:t>, J.</w:t>
      </w:r>
      <w:r w:rsidRPr="00F51492">
        <w:rPr>
          <w:rStyle w:val="Hipervnculo"/>
          <w:color w:val="auto"/>
          <w:u w:val="none"/>
        </w:rPr>
        <w:t xml:space="preserve">, (2017). </w:t>
      </w:r>
      <w:r w:rsidRPr="00792F4B">
        <w:rPr>
          <w:rStyle w:val="Hipervnculo"/>
          <w:i/>
          <w:color w:val="auto"/>
          <w:u w:val="none"/>
        </w:rPr>
        <w:t xml:space="preserve">La cultura, elemento central de los ODS. </w:t>
      </w:r>
      <w:r>
        <w:rPr>
          <w:rStyle w:val="Hipervnculo"/>
          <w:color w:val="auto"/>
          <w:u w:val="none"/>
        </w:rPr>
        <w:t xml:space="preserve">UNESCO. Disponible en </w:t>
      </w:r>
      <w:hyperlink r:id="rId18" w:history="1">
        <w:r w:rsidRPr="002A7C89">
          <w:rPr>
            <w:rStyle w:val="Hipervnculo"/>
          </w:rPr>
          <w:t>https://es.unesco.org/courier/april-june-2017/cultura-elemento-central-ods</w:t>
        </w:r>
      </w:hyperlink>
    </w:p>
    <w:p w14:paraId="708F0211" w14:textId="77777777" w:rsidR="00600061" w:rsidRDefault="00600061" w:rsidP="00DE3854">
      <w:pPr>
        <w:spacing w:line="360" w:lineRule="auto"/>
        <w:ind w:left="567" w:hanging="567"/>
        <w:jc w:val="both"/>
        <w:rPr>
          <w:rStyle w:val="Hipervnculo"/>
        </w:rPr>
      </w:pPr>
    </w:p>
    <w:p w14:paraId="75C80C43" w14:textId="77777777" w:rsidR="00AE3F66" w:rsidRDefault="00AE3F66" w:rsidP="00A52F9D">
      <w:pPr>
        <w:spacing w:line="360" w:lineRule="auto"/>
        <w:jc w:val="both"/>
      </w:pPr>
      <w:proofErr w:type="spellStart"/>
      <w:r>
        <w:t>Licona</w:t>
      </w:r>
      <w:proofErr w:type="spellEnd"/>
      <w:r>
        <w:t xml:space="preserve"> C., (s.f.). La</w:t>
      </w:r>
      <w:r w:rsidRPr="00A52F9D">
        <w:rPr>
          <w:i/>
        </w:rPr>
        <w:t xml:space="preserve"> gestión</w:t>
      </w:r>
      <w:r>
        <w:rPr>
          <w:i/>
        </w:rPr>
        <w:t xml:space="preserve"> cultural…¿y eso cómo se come?. </w:t>
      </w:r>
      <w:r w:rsidRPr="00100AA3">
        <w:t xml:space="preserve">Disponible en </w:t>
      </w:r>
      <w:hyperlink r:id="rId19" w:history="1">
        <w:r w:rsidRPr="005762FA">
          <w:rPr>
            <w:rStyle w:val="Hipervnculo"/>
          </w:rPr>
          <w:t>https://observatoriocultural.udgvirtual.udg.mx/repositorio/bitstream/handle/123456789/1145/Licona-que_es_la_gc.pdf</w:t>
        </w:r>
      </w:hyperlink>
    </w:p>
    <w:p w14:paraId="168B6B7E" w14:textId="77777777" w:rsidR="00AE3F66" w:rsidRDefault="00AE3F66" w:rsidP="00DE3854">
      <w:pPr>
        <w:spacing w:line="360" w:lineRule="auto"/>
        <w:ind w:left="567" w:hanging="567"/>
        <w:jc w:val="both"/>
        <w:rPr>
          <w:rStyle w:val="Hipervnculo"/>
        </w:rPr>
      </w:pPr>
      <w:r w:rsidRPr="00B44C9B">
        <w:rPr>
          <w:rStyle w:val="Hipervnculo"/>
          <w:color w:val="auto"/>
          <w:u w:val="none"/>
        </w:rPr>
        <w:t>Mariscal</w:t>
      </w:r>
      <w:r>
        <w:rPr>
          <w:rStyle w:val="Hipervnculo"/>
          <w:color w:val="auto"/>
          <w:u w:val="none"/>
        </w:rPr>
        <w:t>,</w:t>
      </w:r>
      <w:r w:rsidRPr="00B44C9B">
        <w:rPr>
          <w:rStyle w:val="Hipervnculo"/>
          <w:color w:val="auto"/>
          <w:u w:val="none"/>
        </w:rPr>
        <w:t xml:space="preserve"> O. J.L. (2015). La triple construcción de la gestión cultural en Latinoamérica. </w:t>
      </w:r>
      <w:proofErr w:type="spellStart"/>
      <w:r w:rsidRPr="00B44C9B">
        <w:rPr>
          <w:rStyle w:val="Hipervnculo"/>
          <w:color w:val="auto"/>
          <w:u w:val="none"/>
        </w:rPr>
        <w:t>Telos</w:t>
      </w:r>
      <w:proofErr w:type="spellEnd"/>
      <w:r w:rsidRPr="00B44C9B">
        <w:rPr>
          <w:rStyle w:val="Hipervnculo"/>
          <w:color w:val="auto"/>
          <w:u w:val="none"/>
        </w:rPr>
        <w:t>, pp. 96-112. ISSN: 1317-0570. Recuperado en:</w:t>
      </w:r>
      <w:r w:rsidRPr="00B44C9B">
        <w:rPr>
          <w:rStyle w:val="Hipervnculo"/>
          <w:color w:val="auto"/>
        </w:rPr>
        <w:t xml:space="preserve"> </w:t>
      </w:r>
      <w:hyperlink r:id="rId20" w:history="1">
        <w:r w:rsidRPr="00B942F7">
          <w:rPr>
            <w:rStyle w:val="Hipervnculo"/>
          </w:rPr>
          <w:t>http://www.redalyc.org/articulo.oa?id=99338679007</w:t>
        </w:r>
      </w:hyperlink>
    </w:p>
    <w:p w14:paraId="0CC2BB3B" w14:textId="77777777" w:rsidR="00BF54BE" w:rsidRDefault="00BF54BE" w:rsidP="00DE3854">
      <w:pPr>
        <w:spacing w:line="360" w:lineRule="auto"/>
        <w:ind w:left="567" w:hanging="567"/>
        <w:jc w:val="both"/>
        <w:rPr>
          <w:rStyle w:val="Hipervnculo"/>
        </w:rPr>
      </w:pPr>
    </w:p>
    <w:p w14:paraId="2900D1F4" w14:textId="77777777" w:rsidR="00BF54BE" w:rsidRPr="00BF54BE" w:rsidRDefault="00BF54BE" w:rsidP="00BF54BE">
      <w:pPr>
        <w:spacing w:line="360" w:lineRule="auto"/>
        <w:ind w:left="567" w:hanging="567"/>
        <w:jc w:val="both"/>
        <w:rPr>
          <w:color w:val="0000FF" w:themeColor="hyperlink"/>
          <w:u w:val="single"/>
        </w:rPr>
      </w:pPr>
      <w:r w:rsidRPr="00BF54BE">
        <w:t xml:space="preserve">México Creativo (2020). </w:t>
      </w:r>
      <w:r w:rsidRPr="00BF54BE">
        <w:rPr>
          <w:i/>
        </w:rPr>
        <w:t>Cooperación Cultural Foro México Creativo 2020. Programa</w:t>
      </w:r>
      <w:r w:rsidRPr="00BF54BE">
        <w:rPr>
          <w:i/>
          <w:color w:val="0000FF" w:themeColor="hyperlink"/>
          <w:u w:val="single"/>
        </w:rPr>
        <w:t xml:space="preserve"> </w:t>
      </w:r>
      <w:hyperlink r:id="rId21" w:history="1">
        <w:r w:rsidRPr="00BF54BE">
          <w:rPr>
            <w:rStyle w:val="Hipervnculo"/>
          </w:rPr>
          <w:t>https://mexicocreativo.cultura.gob.mx/inicio/cooperacion-cultural/foro-mexico-creativo-2020/</w:t>
        </w:r>
      </w:hyperlink>
      <w:r w:rsidRPr="00BF54BE">
        <w:rPr>
          <w:color w:val="0000FF" w:themeColor="hyperlink"/>
          <w:u w:val="single"/>
        </w:rPr>
        <w:t xml:space="preserve"> </w:t>
      </w:r>
    </w:p>
    <w:p w14:paraId="3B2DF131" w14:textId="77777777" w:rsidR="00600061" w:rsidRPr="007232EF" w:rsidRDefault="00600061" w:rsidP="00394216">
      <w:pPr>
        <w:spacing w:line="360" w:lineRule="auto"/>
        <w:jc w:val="both"/>
        <w:rPr>
          <w:i/>
          <w:szCs w:val="20"/>
        </w:rPr>
      </w:pPr>
    </w:p>
    <w:p w14:paraId="1ADBDBAB" w14:textId="77777777" w:rsidR="00AE3F66" w:rsidRDefault="00AE3F66" w:rsidP="00144840">
      <w:pPr>
        <w:spacing w:line="360" w:lineRule="auto"/>
        <w:ind w:left="567" w:hanging="567"/>
        <w:jc w:val="both"/>
        <w:rPr>
          <w:rStyle w:val="Hipervnculo"/>
        </w:rPr>
      </w:pPr>
      <w:r w:rsidRPr="00144840">
        <w:lastRenderedPageBreak/>
        <w:t>OMT, Organización Mundial del Turismo (</w:t>
      </w:r>
      <w:proofErr w:type="spellStart"/>
      <w:r w:rsidRPr="00144840">
        <w:t>s.f</w:t>
      </w:r>
      <w:proofErr w:type="spellEnd"/>
      <w:r w:rsidRPr="00144840">
        <w:t xml:space="preserve">). </w:t>
      </w:r>
      <w:r w:rsidRPr="00792F4B">
        <w:rPr>
          <w:i/>
        </w:rPr>
        <w:t>El turismo: un fenómeno económico y social</w:t>
      </w:r>
      <w:r w:rsidRPr="00144840">
        <w:t xml:space="preserve">. Disponible en </w:t>
      </w:r>
      <w:r>
        <w:t xml:space="preserve"> </w:t>
      </w:r>
      <w:r w:rsidRPr="00144840">
        <w:t>(</w:t>
      </w:r>
      <w:hyperlink r:id="rId22" w:history="1">
        <w:r w:rsidRPr="002A7C89">
          <w:rPr>
            <w:rStyle w:val="Hipervnculo"/>
          </w:rPr>
          <w:t>https://www.unwto.org/es/turismo</w:t>
        </w:r>
      </w:hyperlink>
    </w:p>
    <w:p w14:paraId="2D9FD333" w14:textId="77777777" w:rsidR="00600061" w:rsidRDefault="00600061" w:rsidP="00144840">
      <w:pPr>
        <w:spacing w:line="360" w:lineRule="auto"/>
        <w:ind w:left="567" w:hanging="567"/>
        <w:jc w:val="both"/>
      </w:pPr>
    </w:p>
    <w:p w14:paraId="7F86EB96" w14:textId="77777777" w:rsidR="00AE3F66" w:rsidRDefault="00AE3F66" w:rsidP="00CB1017">
      <w:pPr>
        <w:spacing w:line="360" w:lineRule="auto"/>
        <w:ind w:left="567" w:hanging="567"/>
        <w:jc w:val="both"/>
        <w:rPr>
          <w:rStyle w:val="Hipervnculo"/>
        </w:rPr>
      </w:pPr>
      <w:r w:rsidRPr="003E19B5">
        <w:t>Piedras</w:t>
      </w:r>
      <w:r>
        <w:t xml:space="preserve">, </w:t>
      </w:r>
      <w:r w:rsidRPr="003E19B5">
        <w:t>E</w:t>
      </w:r>
      <w:r>
        <w:t xml:space="preserve">., (2016). </w:t>
      </w:r>
      <w:r w:rsidRPr="00792F4B">
        <w:rPr>
          <w:i/>
        </w:rPr>
        <w:t xml:space="preserve">Industrias </w:t>
      </w:r>
      <w:r w:rsidRPr="003E19B5">
        <w:rPr>
          <w:i/>
        </w:rPr>
        <w:t>Culturales en México: una actualización de los cálculos al 2003</w:t>
      </w:r>
      <w:r>
        <w:t>. Disponible en</w:t>
      </w:r>
      <w:r w:rsidRPr="003E19B5">
        <w:t xml:space="preserve"> </w:t>
      </w:r>
      <w:hyperlink r:id="rId23" w:history="1">
        <w:r w:rsidRPr="006201AC">
          <w:rPr>
            <w:rStyle w:val="Hipervnculo"/>
          </w:rPr>
          <w:t>http://www.odai.org/biblioteca/biblioteca1/10.pdf</w:t>
        </w:r>
      </w:hyperlink>
    </w:p>
    <w:p w14:paraId="677629C9" w14:textId="77777777" w:rsidR="00600061" w:rsidRDefault="00600061" w:rsidP="00CB1017">
      <w:pPr>
        <w:spacing w:line="360" w:lineRule="auto"/>
        <w:ind w:left="567" w:hanging="567"/>
        <w:jc w:val="both"/>
        <w:rPr>
          <w:rStyle w:val="Hipervnculo"/>
        </w:rPr>
      </w:pPr>
    </w:p>
    <w:p w14:paraId="7608C9BB" w14:textId="77777777" w:rsidR="00AE3F66" w:rsidRDefault="00AE3F66" w:rsidP="00186E2C">
      <w:pPr>
        <w:spacing w:line="360" w:lineRule="auto"/>
        <w:ind w:left="567" w:hanging="567"/>
        <w:jc w:val="both"/>
        <w:rPr>
          <w:rStyle w:val="Hipervnculo"/>
        </w:rPr>
      </w:pPr>
      <w:r>
        <w:t xml:space="preserve">UNCTAD (2021). </w:t>
      </w:r>
      <w:r w:rsidRPr="00AA21BA">
        <w:rPr>
          <w:i/>
        </w:rPr>
        <w:t xml:space="preserve">La economía creativa </w:t>
      </w:r>
      <w:r>
        <w:rPr>
          <w:i/>
        </w:rPr>
        <w:t>tendrá su momento en el año 202.</w:t>
      </w:r>
      <w:r>
        <w:t xml:space="preserve"> </w:t>
      </w:r>
      <w:r w:rsidRPr="00E836F8">
        <w:t>UNCTAD/DITC/TSCE/2022/1</w:t>
      </w:r>
      <w:r>
        <w:t xml:space="preserve">. Disponible en </w:t>
      </w:r>
      <w:hyperlink r:id="rId24" w:history="1">
        <w:r w:rsidRPr="00731C64">
          <w:rPr>
            <w:rStyle w:val="Hipervnculo"/>
          </w:rPr>
          <w:t>https://unctad.org/es/news/la-economia-creativa-tendra-su-momento-en-el-ano-2021</w:t>
        </w:r>
      </w:hyperlink>
    </w:p>
    <w:p w14:paraId="6C8AB13A" w14:textId="77777777" w:rsidR="00600061" w:rsidRDefault="00600061" w:rsidP="00186E2C">
      <w:pPr>
        <w:spacing w:line="360" w:lineRule="auto"/>
        <w:ind w:left="567" w:hanging="567"/>
        <w:jc w:val="both"/>
      </w:pPr>
    </w:p>
    <w:p w14:paraId="4A300F08" w14:textId="77777777" w:rsidR="00AE3F66" w:rsidRDefault="00AE3F66" w:rsidP="00186E2C">
      <w:pPr>
        <w:spacing w:line="360" w:lineRule="auto"/>
        <w:ind w:left="567" w:hanging="567"/>
        <w:jc w:val="both"/>
        <w:rPr>
          <w:rStyle w:val="Hipervnculo"/>
        </w:rPr>
      </w:pPr>
      <w:r w:rsidRPr="00E836F8">
        <w:t xml:space="preserve">UNCTAD </w:t>
      </w:r>
      <w:r>
        <w:t xml:space="preserve">(2022). </w:t>
      </w:r>
      <w:r w:rsidRPr="00313712">
        <w:rPr>
          <w:i/>
        </w:rPr>
        <w:t>Perspectivas de la Economía Creativa 2022 (Panorama general). El Año internacional de la Economía Creativa para el Desarrollo Sostenible: el camino hacia sectores creativos y resilientes</w:t>
      </w:r>
      <w:r>
        <w:t xml:space="preserve">. </w:t>
      </w:r>
      <w:r w:rsidRPr="00E836F8">
        <w:t>UNCTAD/DITC/TSCE/2022/1</w:t>
      </w:r>
      <w:r>
        <w:t xml:space="preserve">. Disponible en </w:t>
      </w:r>
      <w:hyperlink r:id="rId25" w:history="1">
        <w:r w:rsidRPr="006201AC">
          <w:rPr>
            <w:rStyle w:val="Hipervnculo"/>
          </w:rPr>
          <w:t>https://unctad.org/system/files/official-document/ditctsce2022d1_overview_es.pdf</w:t>
        </w:r>
      </w:hyperlink>
    </w:p>
    <w:p w14:paraId="375A3E31" w14:textId="77777777" w:rsidR="00600061" w:rsidRDefault="00600061" w:rsidP="00186E2C">
      <w:pPr>
        <w:spacing w:line="360" w:lineRule="auto"/>
        <w:ind w:left="567" w:hanging="567"/>
        <w:jc w:val="both"/>
        <w:rPr>
          <w:rStyle w:val="Hipervnculo"/>
        </w:rPr>
      </w:pPr>
    </w:p>
    <w:p w14:paraId="70FE18C1" w14:textId="77777777" w:rsidR="00600061" w:rsidRDefault="00AE3F66" w:rsidP="00600061">
      <w:pPr>
        <w:spacing w:line="360" w:lineRule="auto"/>
        <w:ind w:left="567" w:hanging="567"/>
        <w:jc w:val="both"/>
        <w:rPr>
          <w:rStyle w:val="Hipervnculo"/>
        </w:rPr>
      </w:pPr>
      <w:r>
        <w:rPr>
          <w:shd w:val="clear" w:color="auto" w:fill="FFFFFF"/>
        </w:rPr>
        <w:t xml:space="preserve">UNESCO (2020) </w:t>
      </w:r>
      <w:r>
        <w:rPr>
          <w:i/>
          <w:shd w:val="clear" w:color="auto" w:fill="FFFFFF"/>
        </w:rPr>
        <w:t>Indicadores cultura 2030. I</w:t>
      </w:r>
      <w:r w:rsidRPr="008B41AB">
        <w:rPr>
          <w:i/>
          <w:shd w:val="clear" w:color="auto" w:fill="FFFFFF"/>
        </w:rPr>
        <w:t>ndicado</w:t>
      </w:r>
      <w:r>
        <w:rPr>
          <w:i/>
          <w:shd w:val="clear" w:color="auto" w:fill="FFFFFF"/>
        </w:rPr>
        <w:t>res temáticos para la cultura en la A</w:t>
      </w:r>
      <w:r w:rsidRPr="008B41AB">
        <w:rPr>
          <w:i/>
          <w:shd w:val="clear" w:color="auto" w:fill="FFFFFF"/>
        </w:rPr>
        <w:t>genda 2030</w:t>
      </w:r>
      <w:r>
        <w:rPr>
          <w:i/>
          <w:shd w:val="clear" w:color="auto" w:fill="FFFFFF"/>
        </w:rPr>
        <w:t xml:space="preserve">. </w:t>
      </w:r>
      <w:r>
        <w:t xml:space="preserve">Disponible en </w:t>
      </w:r>
      <w:hyperlink r:id="rId26" w:history="1">
        <w:r w:rsidR="00600061" w:rsidRPr="002A7C89">
          <w:rPr>
            <w:rStyle w:val="Hipervnculo"/>
          </w:rPr>
          <w:t>https://unesdoc.unesco.org</w:t>
        </w:r>
        <w:r w:rsidR="00600061" w:rsidRPr="002A7C89">
          <w:rPr>
            <w:rStyle w:val="Hipervnculo"/>
          </w:rPr>
          <w:t>/</w:t>
        </w:r>
        <w:r w:rsidR="00600061" w:rsidRPr="002A7C89">
          <w:rPr>
            <w:rStyle w:val="Hipervnculo"/>
          </w:rPr>
          <w:t>ark:/48223/pf0000373570/PDF/373570spa.pdf.multi</w:t>
        </w:r>
      </w:hyperlink>
      <w:r w:rsidR="00600061">
        <w:rPr>
          <w:rStyle w:val="Hipervnculo"/>
        </w:rPr>
        <w:t xml:space="preserve"> </w:t>
      </w:r>
    </w:p>
    <w:p w14:paraId="30BD88BD" w14:textId="528C71FF" w:rsidR="00AE3F66" w:rsidRDefault="00AE3F66" w:rsidP="00A218B1">
      <w:pPr>
        <w:spacing w:line="360" w:lineRule="auto"/>
        <w:ind w:left="567" w:hanging="567"/>
        <w:jc w:val="both"/>
        <w:rPr>
          <w:rStyle w:val="Hipervnculo"/>
        </w:rPr>
      </w:pPr>
    </w:p>
    <w:p w14:paraId="72338489" w14:textId="77777777" w:rsidR="00AE3F66" w:rsidRDefault="00AE3F66" w:rsidP="00E320A0">
      <w:pPr>
        <w:spacing w:line="360" w:lineRule="auto"/>
        <w:ind w:left="567" w:hanging="567"/>
        <w:jc w:val="both"/>
        <w:rPr>
          <w:rStyle w:val="Hipervnculo"/>
        </w:rPr>
      </w:pPr>
      <w:r>
        <w:rPr>
          <w:shd w:val="clear" w:color="auto" w:fill="FFFFFF"/>
        </w:rPr>
        <w:t>UNESCO</w:t>
      </w:r>
      <w:r w:rsidRPr="008B41AB">
        <w:rPr>
          <w:shd w:val="clear" w:color="auto" w:fill="FFFFFF"/>
        </w:rPr>
        <w:t xml:space="preserve"> </w:t>
      </w:r>
      <w:r>
        <w:rPr>
          <w:shd w:val="clear" w:color="auto" w:fill="FFFFFF"/>
        </w:rPr>
        <w:t xml:space="preserve">(2021). </w:t>
      </w:r>
      <w:r w:rsidRPr="004C2C1F">
        <w:rPr>
          <w:i/>
          <w:shd w:val="clear" w:color="auto" w:fill="FFFFFF"/>
        </w:rPr>
        <w:t>¿Por qué la economía creativa en 2021?.</w:t>
      </w:r>
      <w:r>
        <w:rPr>
          <w:i/>
          <w:shd w:val="clear" w:color="auto" w:fill="FFFFFF"/>
        </w:rPr>
        <w:t xml:space="preserve"> </w:t>
      </w:r>
      <w:r>
        <w:t xml:space="preserve">Disponible en </w:t>
      </w:r>
      <w:hyperlink r:id="rId27" w:history="1">
        <w:r w:rsidRPr="00731C64">
          <w:rPr>
            <w:rStyle w:val="Hipervnculo"/>
          </w:rPr>
          <w:t>https://es.unesco.org/commemorations/international-years/creativeeconomy2021</w:t>
        </w:r>
      </w:hyperlink>
    </w:p>
    <w:p w14:paraId="5F088B23" w14:textId="77777777" w:rsidR="00600061" w:rsidRDefault="00600061" w:rsidP="00E320A0">
      <w:pPr>
        <w:spacing w:line="360" w:lineRule="auto"/>
        <w:ind w:left="567" w:hanging="567"/>
        <w:jc w:val="both"/>
        <w:rPr>
          <w:rStyle w:val="Hipervnculo"/>
        </w:rPr>
      </w:pPr>
    </w:p>
    <w:p w14:paraId="3D707FB8" w14:textId="77777777" w:rsidR="00AE3F66" w:rsidRDefault="00AE3F66" w:rsidP="00600061">
      <w:pPr>
        <w:shd w:val="clear" w:color="auto" w:fill="FFFFFF"/>
        <w:spacing w:line="360" w:lineRule="auto"/>
        <w:ind w:left="567" w:hanging="567"/>
        <w:rPr>
          <w:rStyle w:val="Hipervnculo"/>
          <w:rFonts w:eastAsia="Times New Roman"/>
          <w:lang w:val="es-MX" w:eastAsia="es-MX"/>
        </w:rPr>
      </w:pPr>
      <w:r w:rsidRPr="0063630C">
        <w:rPr>
          <w:rFonts w:eastAsia="Times New Roman"/>
          <w:lang w:val="es-MX" w:eastAsia="es-MX"/>
        </w:rPr>
        <w:t xml:space="preserve">UNESCO (2022). La cultura, un bien público mundial. El Correo de la UNESCO. julio-septiembre 2022. Disponible en  </w:t>
      </w:r>
      <w:hyperlink r:id="rId28" w:history="1">
        <w:r w:rsidRPr="0063630C">
          <w:rPr>
            <w:rStyle w:val="Hipervnculo"/>
            <w:rFonts w:eastAsia="Times New Roman"/>
            <w:lang w:val="es-MX" w:eastAsia="es-MX"/>
          </w:rPr>
          <w:t>https://unesdoc.unesco.org/ark:/48223/pf0000382082_spa/PDF/382082spa.pdf.multi.page=1&amp;zoom=auto,-16,842</w:t>
        </w:r>
      </w:hyperlink>
    </w:p>
    <w:p w14:paraId="65CEB4A0" w14:textId="77777777" w:rsidR="00600061" w:rsidRPr="0063630C" w:rsidRDefault="00600061" w:rsidP="00600061">
      <w:pPr>
        <w:shd w:val="clear" w:color="auto" w:fill="FFFFFF"/>
        <w:spacing w:line="360" w:lineRule="auto"/>
        <w:ind w:left="567" w:hanging="567"/>
        <w:rPr>
          <w:rFonts w:eastAsia="Times New Roman"/>
          <w:lang w:val="es-MX" w:eastAsia="es-MX"/>
        </w:rPr>
      </w:pPr>
    </w:p>
    <w:p w14:paraId="1FE08ABD" w14:textId="77777777" w:rsidR="00AE3F66" w:rsidRPr="00C57D2C" w:rsidRDefault="00AE3F66" w:rsidP="00C57D2C">
      <w:pPr>
        <w:pStyle w:val="Default"/>
        <w:spacing w:line="360" w:lineRule="auto"/>
        <w:rPr>
          <w:color w:val="auto"/>
        </w:rPr>
      </w:pPr>
      <w:r w:rsidRPr="00C57D2C">
        <w:rPr>
          <w:color w:val="auto"/>
        </w:rPr>
        <w:t xml:space="preserve">UNESCO (s.f). </w:t>
      </w:r>
      <w:r w:rsidRPr="00C57D2C">
        <w:rPr>
          <w:i/>
          <w:color w:val="auto"/>
        </w:rPr>
        <w:t>Cultura</w:t>
      </w:r>
      <w:r w:rsidRPr="00C57D2C">
        <w:rPr>
          <w:color w:val="auto"/>
        </w:rPr>
        <w:t xml:space="preserve">. Disponible en </w:t>
      </w:r>
      <w:hyperlink r:id="rId29" w:history="1">
        <w:r w:rsidRPr="00C57D2C">
          <w:rPr>
            <w:rStyle w:val="Hipervnculo"/>
          </w:rPr>
          <w:t>https://www.unesco.org/es/culture</w:t>
        </w:r>
      </w:hyperlink>
    </w:p>
    <w:p w14:paraId="563CB815" w14:textId="3C48D192" w:rsidR="004A56DD" w:rsidRDefault="004A56DD" w:rsidP="00264F2B">
      <w:pPr>
        <w:spacing w:line="360" w:lineRule="auto"/>
        <w:rPr>
          <w:i/>
        </w:rPr>
      </w:pPr>
    </w:p>
    <w:p w14:paraId="59B2495E" w14:textId="77777777" w:rsidR="006F045F" w:rsidRDefault="006F045F" w:rsidP="00264F2B">
      <w:pPr>
        <w:spacing w:line="360" w:lineRule="auto"/>
        <w:rPr>
          <w:lang w:val="en-US"/>
        </w:rPr>
      </w:pPr>
    </w:p>
    <w:p w14:paraId="3076594F" w14:textId="77777777" w:rsidR="00ED6398" w:rsidRPr="005920E1" w:rsidRDefault="00ED6398" w:rsidP="00264F2B">
      <w:pPr>
        <w:spacing w:line="360" w:lineRule="auto"/>
        <w:rPr>
          <w:lang w:val="en-US"/>
        </w:rPr>
      </w:pPr>
    </w:p>
    <w:sectPr w:rsidR="00ED6398" w:rsidRPr="005920E1" w:rsidSect="00687BEB">
      <w:headerReference w:type="default" r:id="rId30"/>
      <w:footerReference w:type="default" r:id="rId31"/>
      <w:pgSz w:w="12240" w:h="15840" w:code="1"/>
      <w:pgMar w:top="1418" w:right="1418" w:bottom="1418" w:left="2268" w:header="1644"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029D7" w14:textId="77777777" w:rsidR="00BF54BE" w:rsidRDefault="00BF54BE" w:rsidP="008364AB">
      <w:r>
        <w:separator/>
      </w:r>
    </w:p>
  </w:endnote>
  <w:endnote w:type="continuationSeparator" w:id="0">
    <w:p w14:paraId="5DB10DF8" w14:textId="77777777" w:rsidR="00BF54BE" w:rsidRDefault="00BF54BE"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DACAC" w14:textId="2831B0C7" w:rsidR="00BF54BE" w:rsidRPr="00687BEB" w:rsidRDefault="00BF54BE" w:rsidP="00687BEB">
    <w:pPr>
      <w:pStyle w:val="Piedepgina"/>
    </w:pPr>
    <w:r>
      <w:rPr>
        <w:rFonts w:ascii="Century Gothic" w:hAnsi="Century Gothic"/>
        <w:noProof/>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A28EB" w14:textId="77777777" w:rsidR="00BF54BE" w:rsidRDefault="00BF54BE" w:rsidP="008364AB">
      <w:r>
        <w:separator/>
      </w:r>
    </w:p>
  </w:footnote>
  <w:footnote w:type="continuationSeparator" w:id="0">
    <w:p w14:paraId="51D8D11D" w14:textId="77777777" w:rsidR="00BF54BE" w:rsidRDefault="00BF54BE" w:rsidP="008364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09AA" w14:textId="4EFAB281" w:rsidR="00BF54BE" w:rsidRPr="00687BEB" w:rsidRDefault="00BF54BE" w:rsidP="00687BEB">
    <w:pPr>
      <w:pStyle w:val="Encabezado"/>
    </w:pPr>
    <w:r w:rsidRPr="0033768C">
      <w:rPr>
        <w:noProof/>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4CA"/>
    <w:multiLevelType w:val="multilevel"/>
    <w:tmpl w:val="2426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C51D1"/>
    <w:multiLevelType w:val="multilevel"/>
    <w:tmpl w:val="02CE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7003C"/>
    <w:multiLevelType w:val="hybridMultilevel"/>
    <w:tmpl w:val="6A0A718E"/>
    <w:lvl w:ilvl="0" w:tplc="B7466B22">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DD5010"/>
    <w:multiLevelType w:val="multilevel"/>
    <w:tmpl w:val="69EC09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D3043"/>
    <w:multiLevelType w:val="hybridMultilevel"/>
    <w:tmpl w:val="8B164ACE"/>
    <w:lvl w:ilvl="0" w:tplc="B7466B22">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E35EB4"/>
    <w:multiLevelType w:val="multilevel"/>
    <w:tmpl w:val="B726AB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5B0EC0"/>
    <w:multiLevelType w:val="multilevel"/>
    <w:tmpl w:val="1FE266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D5230A"/>
    <w:multiLevelType w:val="multilevel"/>
    <w:tmpl w:val="CB28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C39EA"/>
    <w:multiLevelType w:val="hybridMultilevel"/>
    <w:tmpl w:val="05D64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60B3733"/>
    <w:multiLevelType w:val="multilevel"/>
    <w:tmpl w:val="B3C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D60436"/>
    <w:multiLevelType w:val="multilevel"/>
    <w:tmpl w:val="576E8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2E65C0"/>
    <w:multiLevelType w:val="multilevel"/>
    <w:tmpl w:val="9648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5"/>
  </w:num>
  <w:num w:numId="6">
    <w:abstractNumId w:val="8"/>
  </w:num>
  <w:num w:numId="7">
    <w:abstractNumId w:val="12"/>
  </w:num>
  <w:num w:numId="8">
    <w:abstractNumId w:val="10"/>
  </w:num>
  <w:num w:numId="9">
    <w:abstractNumId w:val="11"/>
  </w:num>
  <w:num w:numId="10">
    <w:abstractNumId w:val="1"/>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AB"/>
    <w:rsid w:val="000003C3"/>
    <w:rsid w:val="000027D6"/>
    <w:rsid w:val="000054E9"/>
    <w:rsid w:val="00010238"/>
    <w:rsid w:val="000123CE"/>
    <w:rsid w:val="00012F9A"/>
    <w:rsid w:val="00014EF4"/>
    <w:rsid w:val="000164F2"/>
    <w:rsid w:val="00017946"/>
    <w:rsid w:val="000261EC"/>
    <w:rsid w:val="00026DB7"/>
    <w:rsid w:val="00027222"/>
    <w:rsid w:val="00027577"/>
    <w:rsid w:val="00032232"/>
    <w:rsid w:val="00040D3C"/>
    <w:rsid w:val="00042716"/>
    <w:rsid w:val="00047746"/>
    <w:rsid w:val="000508DB"/>
    <w:rsid w:val="00050F18"/>
    <w:rsid w:val="0005534F"/>
    <w:rsid w:val="00056549"/>
    <w:rsid w:val="00057E54"/>
    <w:rsid w:val="00060520"/>
    <w:rsid w:val="00060D2A"/>
    <w:rsid w:val="00064268"/>
    <w:rsid w:val="00065023"/>
    <w:rsid w:val="000671D8"/>
    <w:rsid w:val="0006757C"/>
    <w:rsid w:val="00067C37"/>
    <w:rsid w:val="000703BF"/>
    <w:rsid w:val="00071D40"/>
    <w:rsid w:val="00071DFB"/>
    <w:rsid w:val="0007236B"/>
    <w:rsid w:val="00072961"/>
    <w:rsid w:val="00073679"/>
    <w:rsid w:val="00075226"/>
    <w:rsid w:val="0008489B"/>
    <w:rsid w:val="00093BD5"/>
    <w:rsid w:val="0009558C"/>
    <w:rsid w:val="00096E3E"/>
    <w:rsid w:val="000A2379"/>
    <w:rsid w:val="000A28E6"/>
    <w:rsid w:val="000A5502"/>
    <w:rsid w:val="000B5D80"/>
    <w:rsid w:val="000C2981"/>
    <w:rsid w:val="000C7BE0"/>
    <w:rsid w:val="000D02ED"/>
    <w:rsid w:val="000D0DA5"/>
    <w:rsid w:val="000D377E"/>
    <w:rsid w:val="000D5A78"/>
    <w:rsid w:val="000D735E"/>
    <w:rsid w:val="000E4166"/>
    <w:rsid w:val="000E4F95"/>
    <w:rsid w:val="000E67D3"/>
    <w:rsid w:val="000F2719"/>
    <w:rsid w:val="000F47A8"/>
    <w:rsid w:val="000F5481"/>
    <w:rsid w:val="000F64A0"/>
    <w:rsid w:val="00100205"/>
    <w:rsid w:val="00100AA3"/>
    <w:rsid w:val="001052CF"/>
    <w:rsid w:val="00106694"/>
    <w:rsid w:val="001067E7"/>
    <w:rsid w:val="00111F74"/>
    <w:rsid w:val="0011292B"/>
    <w:rsid w:val="001138C8"/>
    <w:rsid w:val="00114D58"/>
    <w:rsid w:val="00115740"/>
    <w:rsid w:val="00121FA7"/>
    <w:rsid w:val="0012717A"/>
    <w:rsid w:val="00130B12"/>
    <w:rsid w:val="00131779"/>
    <w:rsid w:val="00140DEB"/>
    <w:rsid w:val="00141782"/>
    <w:rsid w:val="00142547"/>
    <w:rsid w:val="00143E28"/>
    <w:rsid w:val="0014416A"/>
    <w:rsid w:val="00144840"/>
    <w:rsid w:val="00147D29"/>
    <w:rsid w:val="00147DB2"/>
    <w:rsid w:val="00150776"/>
    <w:rsid w:val="00152B8F"/>
    <w:rsid w:val="00152D07"/>
    <w:rsid w:val="00154657"/>
    <w:rsid w:val="0015546E"/>
    <w:rsid w:val="001557F9"/>
    <w:rsid w:val="00157C94"/>
    <w:rsid w:val="00162133"/>
    <w:rsid w:val="001632C9"/>
    <w:rsid w:val="00165110"/>
    <w:rsid w:val="00166B4D"/>
    <w:rsid w:val="00172639"/>
    <w:rsid w:val="00176A6A"/>
    <w:rsid w:val="00176F0A"/>
    <w:rsid w:val="00180E08"/>
    <w:rsid w:val="001820A9"/>
    <w:rsid w:val="00184454"/>
    <w:rsid w:val="00185875"/>
    <w:rsid w:val="00186E2C"/>
    <w:rsid w:val="0019003D"/>
    <w:rsid w:val="001903EB"/>
    <w:rsid w:val="001905EB"/>
    <w:rsid w:val="00192E3F"/>
    <w:rsid w:val="00195677"/>
    <w:rsid w:val="001A0F17"/>
    <w:rsid w:val="001A4135"/>
    <w:rsid w:val="001A538E"/>
    <w:rsid w:val="001A5BDE"/>
    <w:rsid w:val="001A60DA"/>
    <w:rsid w:val="001B010A"/>
    <w:rsid w:val="001B0580"/>
    <w:rsid w:val="001B2B6F"/>
    <w:rsid w:val="001B37AB"/>
    <w:rsid w:val="001B4000"/>
    <w:rsid w:val="001B5393"/>
    <w:rsid w:val="001B5BC9"/>
    <w:rsid w:val="001B7A73"/>
    <w:rsid w:val="001C00C5"/>
    <w:rsid w:val="001C12AD"/>
    <w:rsid w:val="001C307B"/>
    <w:rsid w:val="001C405B"/>
    <w:rsid w:val="001C6879"/>
    <w:rsid w:val="001C7FFB"/>
    <w:rsid w:val="001D0D89"/>
    <w:rsid w:val="001D0F3F"/>
    <w:rsid w:val="001D25B2"/>
    <w:rsid w:val="001D333C"/>
    <w:rsid w:val="001D3B35"/>
    <w:rsid w:val="001D5934"/>
    <w:rsid w:val="001D6B22"/>
    <w:rsid w:val="001D788D"/>
    <w:rsid w:val="001E0CC0"/>
    <w:rsid w:val="001E5D95"/>
    <w:rsid w:val="001E69EA"/>
    <w:rsid w:val="001E72BA"/>
    <w:rsid w:val="001F59B8"/>
    <w:rsid w:val="002030FF"/>
    <w:rsid w:val="00203FFA"/>
    <w:rsid w:val="00207E1D"/>
    <w:rsid w:val="00207E89"/>
    <w:rsid w:val="002127BA"/>
    <w:rsid w:val="00214B91"/>
    <w:rsid w:val="00214C47"/>
    <w:rsid w:val="0021522E"/>
    <w:rsid w:val="00216002"/>
    <w:rsid w:val="00220DFB"/>
    <w:rsid w:val="002220EA"/>
    <w:rsid w:val="00222CB3"/>
    <w:rsid w:val="00222F44"/>
    <w:rsid w:val="002244FC"/>
    <w:rsid w:val="00225B16"/>
    <w:rsid w:val="00233538"/>
    <w:rsid w:val="002340BE"/>
    <w:rsid w:val="00235880"/>
    <w:rsid w:val="0024168A"/>
    <w:rsid w:val="002417D1"/>
    <w:rsid w:val="00242C2A"/>
    <w:rsid w:val="00243537"/>
    <w:rsid w:val="00244FD9"/>
    <w:rsid w:val="00245F88"/>
    <w:rsid w:val="00246A56"/>
    <w:rsid w:val="0024741D"/>
    <w:rsid w:val="002500BC"/>
    <w:rsid w:val="00253BAB"/>
    <w:rsid w:val="00255942"/>
    <w:rsid w:val="00255ED6"/>
    <w:rsid w:val="00255FB6"/>
    <w:rsid w:val="002570C6"/>
    <w:rsid w:val="002615E4"/>
    <w:rsid w:val="00262B3F"/>
    <w:rsid w:val="00264F2B"/>
    <w:rsid w:val="00265BFC"/>
    <w:rsid w:val="002670B1"/>
    <w:rsid w:val="0027197E"/>
    <w:rsid w:val="00274AC3"/>
    <w:rsid w:val="00277821"/>
    <w:rsid w:val="002778F6"/>
    <w:rsid w:val="0028026B"/>
    <w:rsid w:val="002804AF"/>
    <w:rsid w:val="00281B14"/>
    <w:rsid w:val="002830E3"/>
    <w:rsid w:val="002833EA"/>
    <w:rsid w:val="00284367"/>
    <w:rsid w:val="002843D2"/>
    <w:rsid w:val="002846CE"/>
    <w:rsid w:val="00284D5F"/>
    <w:rsid w:val="002851F8"/>
    <w:rsid w:val="002860AB"/>
    <w:rsid w:val="00286AA9"/>
    <w:rsid w:val="00290318"/>
    <w:rsid w:val="00290DF4"/>
    <w:rsid w:val="002914E0"/>
    <w:rsid w:val="0029265A"/>
    <w:rsid w:val="00292C3F"/>
    <w:rsid w:val="002A0EF5"/>
    <w:rsid w:val="002A39A1"/>
    <w:rsid w:val="002B3E5C"/>
    <w:rsid w:val="002B5347"/>
    <w:rsid w:val="002B5505"/>
    <w:rsid w:val="002B7AD5"/>
    <w:rsid w:val="002C076B"/>
    <w:rsid w:val="002C08F4"/>
    <w:rsid w:val="002C18CE"/>
    <w:rsid w:val="002C50EF"/>
    <w:rsid w:val="002C5715"/>
    <w:rsid w:val="002C7364"/>
    <w:rsid w:val="002D1489"/>
    <w:rsid w:val="002D2771"/>
    <w:rsid w:val="002D5362"/>
    <w:rsid w:val="002D7FE2"/>
    <w:rsid w:val="002E0639"/>
    <w:rsid w:val="002E2EF7"/>
    <w:rsid w:val="002E365B"/>
    <w:rsid w:val="002E428A"/>
    <w:rsid w:val="002F03C7"/>
    <w:rsid w:val="002F0892"/>
    <w:rsid w:val="002F2B1C"/>
    <w:rsid w:val="002F5FC6"/>
    <w:rsid w:val="00300401"/>
    <w:rsid w:val="00300E78"/>
    <w:rsid w:val="00301AF8"/>
    <w:rsid w:val="00301F0C"/>
    <w:rsid w:val="00304034"/>
    <w:rsid w:val="00307F27"/>
    <w:rsid w:val="003104CE"/>
    <w:rsid w:val="00313712"/>
    <w:rsid w:val="00314991"/>
    <w:rsid w:val="003153B0"/>
    <w:rsid w:val="00320B68"/>
    <w:rsid w:val="00320D92"/>
    <w:rsid w:val="00320E66"/>
    <w:rsid w:val="003243D3"/>
    <w:rsid w:val="00324D75"/>
    <w:rsid w:val="003365D4"/>
    <w:rsid w:val="00340BC7"/>
    <w:rsid w:val="00343BDA"/>
    <w:rsid w:val="003472A0"/>
    <w:rsid w:val="00351D23"/>
    <w:rsid w:val="0035407C"/>
    <w:rsid w:val="003540CC"/>
    <w:rsid w:val="00354C71"/>
    <w:rsid w:val="0035671F"/>
    <w:rsid w:val="00360634"/>
    <w:rsid w:val="00360D01"/>
    <w:rsid w:val="003619E6"/>
    <w:rsid w:val="003627D5"/>
    <w:rsid w:val="00362A76"/>
    <w:rsid w:val="003661E3"/>
    <w:rsid w:val="0037119B"/>
    <w:rsid w:val="003727F6"/>
    <w:rsid w:val="00372A7C"/>
    <w:rsid w:val="003738FF"/>
    <w:rsid w:val="003760E3"/>
    <w:rsid w:val="00376CD2"/>
    <w:rsid w:val="00380E42"/>
    <w:rsid w:val="00384272"/>
    <w:rsid w:val="00390169"/>
    <w:rsid w:val="00394216"/>
    <w:rsid w:val="0039448D"/>
    <w:rsid w:val="003978FD"/>
    <w:rsid w:val="003A20E8"/>
    <w:rsid w:val="003B2B43"/>
    <w:rsid w:val="003B3682"/>
    <w:rsid w:val="003B39C7"/>
    <w:rsid w:val="003B51B7"/>
    <w:rsid w:val="003B641A"/>
    <w:rsid w:val="003C0974"/>
    <w:rsid w:val="003C13FA"/>
    <w:rsid w:val="003C1F4E"/>
    <w:rsid w:val="003C2AF4"/>
    <w:rsid w:val="003C589F"/>
    <w:rsid w:val="003C67FE"/>
    <w:rsid w:val="003D1446"/>
    <w:rsid w:val="003D7F85"/>
    <w:rsid w:val="003E20F2"/>
    <w:rsid w:val="003E3589"/>
    <w:rsid w:val="003E3F50"/>
    <w:rsid w:val="003E707C"/>
    <w:rsid w:val="003F5307"/>
    <w:rsid w:val="004004B6"/>
    <w:rsid w:val="004011BF"/>
    <w:rsid w:val="0040167C"/>
    <w:rsid w:val="004017C2"/>
    <w:rsid w:val="0040389D"/>
    <w:rsid w:val="00410A56"/>
    <w:rsid w:val="00412541"/>
    <w:rsid w:val="004166A9"/>
    <w:rsid w:val="0041718B"/>
    <w:rsid w:val="00417731"/>
    <w:rsid w:val="00422176"/>
    <w:rsid w:val="0043263B"/>
    <w:rsid w:val="00433A1D"/>
    <w:rsid w:val="00433AB5"/>
    <w:rsid w:val="00435CFD"/>
    <w:rsid w:val="00437D97"/>
    <w:rsid w:val="0044100F"/>
    <w:rsid w:val="004465FF"/>
    <w:rsid w:val="0044768C"/>
    <w:rsid w:val="00447930"/>
    <w:rsid w:val="004512E1"/>
    <w:rsid w:val="00453A31"/>
    <w:rsid w:val="00453A9C"/>
    <w:rsid w:val="00453B77"/>
    <w:rsid w:val="00454924"/>
    <w:rsid w:val="004553C1"/>
    <w:rsid w:val="00461757"/>
    <w:rsid w:val="004621A5"/>
    <w:rsid w:val="00462E21"/>
    <w:rsid w:val="00464DC2"/>
    <w:rsid w:val="004656BD"/>
    <w:rsid w:val="0047584A"/>
    <w:rsid w:val="0047683B"/>
    <w:rsid w:val="00476B57"/>
    <w:rsid w:val="0047778B"/>
    <w:rsid w:val="00481046"/>
    <w:rsid w:val="0048127B"/>
    <w:rsid w:val="004826A9"/>
    <w:rsid w:val="00483ADE"/>
    <w:rsid w:val="004840A7"/>
    <w:rsid w:val="004845D0"/>
    <w:rsid w:val="00484E4B"/>
    <w:rsid w:val="00486BAA"/>
    <w:rsid w:val="0049206C"/>
    <w:rsid w:val="0049500C"/>
    <w:rsid w:val="00496CC0"/>
    <w:rsid w:val="004A1E8A"/>
    <w:rsid w:val="004A28CA"/>
    <w:rsid w:val="004A46CA"/>
    <w:rsid w:val="004A56DD"/>
    <w:rsid w:val="004A625A"/>
    <w:rsid w:val="004A6280"/>
    <w:rsid w:val="004A6E01"/>
    <w:rsid w:val="004B2DBF"/>
    <w:rsid w:val="004B4DDD"/>
    <w:rsid w:val="004B5C3C"/>
    <w:rsid w:val="004B7205"/>
    <w:rsid w:val="004C0B51"/>
    <w:rsid w:val="004C27B8"/>
    <w:rsid w:val="004C2C1F"/>
    <w:rsid w:val="004C38F7"/>
    <w:rsid w:val="004C46A4"/>
    <w:rsid w:val="004C4C38"/>
    <w:rsid w:val="004C5D23"/>
    <w:rsid w:val="004C70DA"/>
    <w:rsid w:val="004D0C50"/>
    <w:rsid w:val="004D2E00"/>
    <w:rsid w:val="004D4FC6"/>
    <w:rsid w:val="004D54DD"/>
    <w:rsid w:val="004D5775"/>
    <w:rsid w:val="004D7B80"/>
    <w:rsid w:val="004E14E5"/>
    <w:rsid w:val="004E270B"/>
    <w:rsid w:val="004E2B04"/>
    <w:rsid w:val="004E54B3"/>
    <w:rsid w:val="004F05F4"/>
    <w:rsid w:val="004F12D1"/>
    <w:rsid w:val="004F76A5"/>
    <w:rsid w:val="004F78CE"/>
    <w:rsid w:val="00500027"/>
    <w:rsid w:val="0050392A"/>
    <w:rsid w:val="00505FCB"/>
    <w:rsid w:val="005072A4"/>
    <w:rsid w:val="00510356"/>
    <w:rsid w:val="0051390B"/>
    <w:rsid w:val="00513FEB"/>
    <w:rsid w:val="0051416E"/>
    <w:rsid w:val="005220CD"/>
    <w:rsid w:val="0052251E"/>
    <w:rsid w:val="00523588"/>
    <w:rsid w:val="00524510"/>
    <w:rsid w:val="00524A2B"/>
    <w:rsid w:val="00526B15"/>
    <w:rsid w:val="00526EF1"/>
    <w:rsid w:val="005343E9"/>
    <w:rsid w:val="00534E2C"/>
    <w:rsid w:val="00535060"/>
    <w:rsid w:val="00540021"/>
    <w:rsid w:val="005453F9"/>
    <w:rsid w:val="00551203"/>
    <w:rsid w:val="00552E7B"/>
    <w:rsid w:val="005561C6"/>
    <w:rsid w:val="00556367"/>
    <w:rsid w:val="00557E05"/>
    <w:rsid w:val="00557F81"/>
    <w:rsid w:val="00560F4B"/>
    <w:rsid w:val="00566402"/>
    <w:rsid w:val="0057143E"/>
    <w:rsid w:val="00571661"/>
    <w:rsid w:val="00571CBC"/>
    <w:rsid w:val="00573496"/>
    <w:rsid w:val="005765D4"/>
    <w:rsid w:val="0057707E"/>
    <w:rsid w:val="00577D76"/>
    <w:rsid w:val="00580393"/>
    <w:rsid w:val="00580CB1"/>
    <w:rsid w:val="005816BE"/>
    <w:rsid w:val="005841A0"/>
    <w:rsid w:val="00584E21"/>
    <w:rsid w:val="00585EB7"/>
    <w:rsid w:val="005874F8"/>
    <w:rsid w:val="005920E1"/>
    <w:rsid w:val="00592E77"/>
    <w:rsid w:val="005949BF"/>
    <w:rsid w:val="00597946"/>
    <w:rsid w:val="005A0C45"/>
    <w:rsid w:val="005A2CF8"/>
    <w:rsid w:val="005A404A"/>
    <w:rsid w:val="005A4211"/>
    <w:rsid w:val="005A52DE"/>
    <w:rsid w:val="005A5ABF"/>
    <w:rsid w:val="005B120E"/>
    <w:rsid w:val="005B188C"/>
    <w:rsid w:val="005B228B"/>
    <w:rsid w:val="005B4F8B"/>
    <w:rsid w:val="005B602F"/>
    <w:rsid w:val="005B6A9F"/>
    <w:rsid w:val="005C1920"/>
    <w:rsid w:val="005C1975"/>
    <w:rsid w:val="005C1D89"/>
    <w:rsid w:val="005C28CD"/>
    <w:rsid w:val="005C3E0C"/>
    <w:rsid w:val="005C4A4D"/>
    <w:rsid w:val="005C55EC"/>
    <w:rsid w:val="005C5B9D"/>
    <w:rsid w:val="005C7AE1"/>
    <w:rsid w:val="005D1C85"/>
    <w:rsid w:val="005D1F36"/>
    <w:rsid w:val="005E08AD"/>
    <w:rsid w:val="005E12D8"/>
    <w:rsid w:val="005E5F38"/>
    <w:rsid w:val="005E615B"/>
    <w:rsid w:val="005E6C50"/>
    <w:rsid w:val="005E6D9D"/>
    <w:rsid w:val="005E704E"/>
    <w:rsid w:val="005F203F"/>
    <w:rsid w:val="005F22A9"/>
    <w:rsid w:val="005F2C44"/>
    <w:rsid w:val="005F429B"/>
    <w:rsid w:val="005F44AD"/>
    <w:rsid w:val="005F4781"/>
    <w:rsid w:val="005F6C60"/>
    <w:rsid w:val="00600061"/>
    <w:rsid w:val="00605C09"/>
    <w:rsid w:val="00605E5F"/>
    <w:rsid w:val="00614747"/>
    <w:rsid w:val="006171CC"/>
    <w:rsid w:val="00617396"/>
    <w:rsid w:val="00617BAD"/>
    <w:rsid w:val="0062060C"/>
    <w:rsid w:val="0062169B"/>
    <w:rsid w:val="00623DFA"/>
    <w:rsid w:val="006244ED"/>
    <w:rsid w:val="00625163"/>
    <w:rsid w:val="006256F4"/>
    <w:rsid w:val="00626EFF"/>
    <w:rsid w:val="0063276E"/>
    <w:rsid w:val="006360E1"/>
    <w:rsid w:val="0063630C"/>
    <w:rsid w:val="006375D9"/>
    <w:rsid w:val="00641667"/>
    <w:rsid w:val="006419CF"/>
    <w:rsid w:val="00642373"/>
    <w:rsid w:val="006462E5"/>
    <w:rsid w:val="00652E24"/>
    <w:rsid w:val="00653A27"/>
    <w:rsid w:val="00656956"/>
    <w:rsid w:val="00657AEE"/>
    <w:rsid w:val="006619F6"/>
    <w:rsid w:val="00662293"/>
    <w:rsid w:val="00664A95"/>
    <w:rsid w:val="006668E5"/>
    <w:rsid w:val="0067345A"/>
    <w:rsid w:val="00675814"/>
    <w:rsid w:val="00680A1A"/>
    <w:rsid w:val="006818BD"/>
    <w:rsid w:val="00681901"/>
    <w:rsid w:val="00682A07"/>
    <w:rsid w:val="00684516"/>
    <w:rsid w:val="00685A31"/>
    <w:rsid w:val="0068602F"/>
    <w:rsid w:val="00687BEB"/>
    <w:rsid w:val="00687D71"/>
    <w:rsid w:val="006977F1"/>
    <w:rsid w:val="006A01B5"/>
    <w:rsid w:val="006A3128"/>
    <w:rsid w:val="006A3435"/>
    <w:rsid w:val="006A6E39"/>
    <w:rsid w:val="006B1EE1"/>
    <w:rsid w:val="006B2278"/>
    <w:rsid w:val="006B364E"/>
    <w:rsid w:val="006B3C9F"/>
    <w:rsid w:val="006B5BE2"/>
    <w:rsid w:val="006B64BD"/>
    <w:rsid w:val="006B71BE"/>
    <w:rsid w:val="006C176E"/>
    <w:rsid w:val="006C4D6C"/>
    <w:rsid w:val="006C5CD7"/>
    <w:rsid w:val="006D1290"/>
    <w:rsid w:val="006D2662"/>
    <w:rsid w:val="006D3C01"/>
    <w:rsid w:val="006D5142"/>
    <w:rsid w:val="006D65E6"/>
    <w:rsid w:val="006E2CD7"/>
    <w:rsid w:val="006E2EFF"/>
    <w:rsid w:val="006E35F7"/>
    <w:rsid w:val="006E50A5"/>
    <w:rsid w:val="006E5A9E"/>
    <w:rsid w:val="006E638B"/>
    <w:rsid w:val="006F045F"/>
    <w:rsid w:val="006F1947"/>
    <w:rsid w:val="006F31D0"/>
    <w:rsid w:val="00700684"/>
    <w:rsid w:val="0070141A"/>
    <w:rsid w:val="0070141B"/>
    <w:rsid w:val="00702A01"/>
    <w:rsid w:val="0070600D"/>
    <w:rsid w:val="00712B63"/>
    <w:rsid w:val="007147D0"/>
    <w:rsid w:val="00716619"/>
    <w:rsid w:val="00716F83"/>
    <w:rsid w:val="00722B7A"/>
    <w:rsid w:val="007232EF"/>
    <w:rsid w:val="007253E8"/>
    <w:rsid w:val="0072654D"/>
    <w:rsid w:val="007272C1"/>
    <w:rsid w:val="007309F8"/>
    <w:rsid w:val="00730A75"/>
    <w:rsid w:val="00732397"/>
    <w:rsid w:val="0073447F"/>
    <w:rsid w:val="007368F6"/>
    <w:rsid w:val="007371ED"/>
    <w:rsid w:val="00737A79"/>
    <w:rsid w:val="007414D3"/>
    <w:rsid w:val="0074534D"/>
    <w:rsid w:val="00745C6E"/>
    <w:rsid w:val="00746838"/>
    <w:rsid w:val="007516A2"/>
    <w:rsid w:val="0075318D"/>
    <w:rsid w:val="00756ECB"/>
    <w:rsid w:val="00761F05"/>
    <w:rsid w:val="00762792"/>
    <w:rsid w:val="0076363D"/>
    <w:rsid w:val="00763792"/>
    <w:rsid w:val="007709D0"/>
    <w:rsid w:val="0077120C"/>
    <w:rsid w:val="007714D1"/>
    <w:rsid w:val="0077349A"/>
    <w:rsid w:val="0077379C"/>
    <w:rsid w:val="007754B7"/>
    <w:rsid w:val="007824F2"/>
    <w:rsid w:val="00782FDA"/>
    <w:rsid w:val="007847D0"/>
    <w:rsid w:val="007908D8"/>
    <w:rsid w:val="007925AA"/>
    <w:rsid w:val="00792686"/>
    <w:rsid w:val="00792F4B"/>
    <w:rsid w:val="007932C0"/>
    <w:rsid w:val="007A2F46"/>
    <w:rsid w:val="007A3A19"/>
    <w:rsid w:val="007A58C1"/>
    <w:rsid w:val="007A674C"/>
    <w:rsid w:val="007A7ED5"/>
    <w:rsid w:val="007B010A"/>
    <w:rsid w:val="007B1AB9"/>
    <w:rsid w:val="007B4D42"/>
    <w:rsid w:val="007B51DD"/>
    <w:rsid w:val="007B5441"/>
    <w:rsid w:val="007B7360"/>
    <w:rsid w:val="007B77A9"/>
    <w:rsid w:val="007C1891"/>
    <w:rsid w:val="007C1A40"/>
    <w:rsid w:val="007C34BD"/>
    <w:rsid w:val="007C6CE2"/>
    <w:rsid w:val="007D0136"/>
    <w:rsid w:val="007D356F"/>
    <w:rsid w:val="007D4682"/>
    <w:rsid w:val="007D476C"/>
    <w:rsid w:val="007D6FC9"/>
    <w:rsid w:val="007E6846"/>
    <w:rsid w:val="007F0A08"/>
    <w:rsid w:val="007F3B5E"/>
    <w:rsid w:val="00802876"/>
    <w:rsid w:val="00806991"/>
    <w:rsid w:val="00807F4F"/>
    <w:rsid w:val="00807F91"/>
    <w:rsid w:val="0081013F"/>
    <w:rsid w:val="00813350"/>
    <w:rsid w:val="00813552"/>
    <w:rsid w:val="00813846"/>
    <w:rsid w:val="00814C59"/>
    <w:rsid w:val="00816523"/>
    <w:rsid w:val="00820290"/>
    <w:rsid w:val="00823029"/>
    <w:rsid w:val="008232F2"/>
    <w:rsid w:val="00830983"/>
    <w:rsid w:val="00834B0B"/>
    <w:rsid w:val="008364AB"/>
    <w:rsid w:val="00836BAF"/>
    <w:rsid w:val="0083761D"/>
    <w:rsid w:val="00841670"/>
    <w:rsid w:val="0084378E"/>
    <w:rsid w:val="00843932"/>
    <w:rsid w:val="00844C6C"/>
    <w:rsid w:val="0084706F"/>
    <w:rsid w:val="00852426"/>
    <w:rsid w:val="00853682"/>
    <w:rsid w:val="00854A1A"/>
    <w:rsid w:val="0085668F"/>
    <w:rsid w:val="0086018A"/>
    <w:rsid w:val="0086057A"/>
    <w:rsid w:val="008619D0"/>
    <w:rsid w:val="00861EBC"/>
    <w:rsid w:val="00862BA2"/>
    <w:rsid w:val="00862DEC"/>
    <w:rsid w:val="00864073"/>
    <w:rsid w:val="00866029"/>
    <w:rsid w:val="0086706D"/>
    <w:rsid w:val="00867B98"/>
    <w:rsid w:val="00870ADF"/>
    <w:rsid w:val="00870E0B"/>
    <w:rsid w:val="00873787"/>
    <w:rsid w:val="00875893"/>
    <w:rsid w:val="00875C90"/>
    <w:rsid w:val="00876EA7"/>
    <w:rsid w:val="008805C7"/>
    <w:rsid w:val="00880C1C"/>
    <w:rsid w:val="00884AEB"/>
    <w:rsid w:val="00890936"/>
    <w:rsid w:val="00892222"/>
    <w:rsid w:val="008935F2"/>
    <w:rsid w:val="00894D77"/>
    <w:rsid w:val="008A29F7"/>
    <w:rsid w:val="008A44BA"/>
    <w:rsid w:val="008A6CF7"/>
    <w:rsid w:val="008B1976"/>
    <w:rsid w:val="008B1E91"/>
    <w:rsid w:val="008B41AB"/>
    <w:rsid w:val="008B4CC9"/>
    <w:rsid w:val="008B5006"/>
    <w:rsid w:val="008B6079"/>
    <w:rsid w:val="008B6914"/>
    <w:rsid w:val="008C02F1"/>
    <w:rsid w:val="008C3B1B"/>
    <w:rsid w:val="008C6048"/>
    <w:rsid w:val="008D09C2"/>
    <w:rsid w:val="008D455C"/>
    <w:rsid w:val="008E109D"/>
    <w:rsid w:val="008E1203"/>
    <w:rsid w:val="008E32D6"/>
    <w:rsid w:val="008E3BC9"/>
    <w:rsid w:val="008E43D1"/>
    <w:rsid w:val="008E4878"/>
    <w:rsid w:val="008E4F17"/>
    <w:rsid w:val="008E58D6"/>
    <w:rsid w:val="008E5A29"/>
    <w:rsid w:val="008E5AF6"/>
    <w:rsid w:val="008E5BE4"/>
    <w:rsid w:val="008E7435"/>
    <w:rsid w:val="008E764A"/>
    <w:rsid w:val="008E7AE7"/>
    <w:rsid w:val="008F11CD"/>
    <w:rsid w:val="008F46CF"/>
    <w:rsid w:val="008F55C8"/>
    <w:rsid w:val="008F6D2A"/>
    <w:rsid w:val="008F6F24"/>
    <w:rsid w:val="00902CE8"/>
    <w:rsid w:val="00903BCD"/>
    <w:rsid w:val="009043CF"/>
    <w:rsid w:val="009048EA"/>
    <w:rsid w:val="009052F7"/>
    <w:rsid w:val="00906FD3"/>
    <w:rsid w:val="00907C85"/>
    <w:rsid w:val="00914EE4"/>
    <w:rsid w:val="00915AF6"/>
    <w:rsid w:val="0091625D"/>
    <w:rsid w:val="00920483"/>
    <w:rsid w:val="009256AC"/>
    <w:rsid w:val="00927622"/>
    <w:rsid w:val="00931198"/>
    <w:rsid w:val="00931666"/>
    <w:rsid w:val="00931CF2"/>
    <w:rsid w:val="00931D7E"/>
    <w:rsid w:val="00931DA4"/>
    <w:rsid w:val="009324E7"/>
    <w:rsid w:val="0093542E"/>
    <w:rsid w:val="00940D6E"/>
    <w:rsid w:val="00943668"/>
    <w:rsid w:val="009441AE"/>
    <w:rsid w:val="00944A14"/>
    <w:rsid w:val="00951EA3"/>
    <w:rsid w:val="0095204C"/>
    <w:rsid w:val="00952071"/>
    <w:rsid w:val="00954933"/>
    <w:rsid w:val="0095668C"/>
    <w:rsid w:val="009569C5"/>
    <w:rsid w:val="00957ED2"/>
    <w:rsid w:val="009649F0"/>
    <w:rsid w:val="0096599E"/>
    <w:rsid w:val="009666BB"/>
    <w:rsid w:val="00977B06"/>
    <w:rsid w:val="009818A0"/>
    <w:rsid w:val="00984467"/>
    <w:rsid w:val="00984CD4"/>
    <w:rsid w:val="00985009"/>
    <w:rsid w:val="00985B88"/>
    <w:rsid w:val="00990424"/>
    <w:rsid w:val="00992090"/>
    <w:rsid w:val="00992AA3"/>
    <w:rsid w:val="009976D7"/>
    <w:rsid w:val="009A06EE"/>
    <w:rsid w:val="009A072A"/>
    <w:rsid w:val="009A0A8E"/>
    <w:rsid w:val="009A0DD8"/>
    <w:rsid w:val="009A1F5D"/>
    <w:rsid w:val="009A33B2"/>
    <w:rsid w:val="009A3E84"/>
    <w:rsid w:val="009A69F8"/>
    <w:rsid w:val="009B010C"/>
    <w:rsid w:val="009B01A5"/>
    <w:rsid w:val="009B0EE3"/>
    <w:rsid w:val="009B7F8B"/>
    <w:rsid w:val="009D1659"/>
    <w:rsid w:val="009D459A"/>
    <w:rsid w:val="009D59FD"/>
    <w:rsid w:val="009D6CD9"/>
    <w:rsid w:val="009E009E"/>
    <w:rsid w:val="009E07AB"/>
    <w:rsid w:val="009E09C5"/>
    <w:rsid w:val="009E2802"/>
    <w:rsid w:val="009E28E7"/>
    <w:rsid w:val="009E4F50"/>
    <w:rsid w:val="009E6A37"/>
    <w:rsid w:val="009F1E65"/>
    <w:rsid w:val="009F22B6"/>
    <w:rsid w:val="009F22C1"/>
    <w:rsid w:val="009F42E3"/>
    <w:rsid w:val="009F5B37"/>
    <w:rsid w:val="009F7397"/>
    <w:rsid w:val="009F74D7"/>
    <w:rsid w:val="009F76F8"/>
    <w:rsid w:val="009F7FFE"/>
    <w:rsid w:val="00A0027B"/>
    <w:rsid w:val="00A03E67"/>
    <w:rsid w:val="00A04F07"/>
    <w:rsid w:val="00A0507F"/>
    <w:rsid w:val="00A069AB"/>
    <w:rsid w:val="00A06C0A"/>
    <w:rsid w:val="00A077DF"/>
    <w:rsid w:val="00A102B9"/>
    <w:rsid w:val="00A13AD5"/>
    <w:rsid w:val="00A14A29"/>
    <w:rsid w:val="00A14F22"/>
    <w:rsid w:val="00A1657D"/>
    <w:rsid w:val="00A175AA"/>
    <w:rsid w:val="00A207F4"/>
    <w:rsid w:val="00A2096D"/>
    <w:rsid w:val="00A20B4C"/>
    <w:rsid w:val="00A218B1"/>
    <w:rsid w:val="00A24C28"/>
    <w:rsid w:val="00A25D0E"/>
    <w:rsid w:val="00A32381"/>
    <w:rsid w:val="00A33A8F"/>
    <w:rsid w:val="00A34A5E"/>
    <w:rsid w:val="00A37AB9"/>
    <w:rsid w:val="00A4116C"/>
    <w:rsid w:val="00A42240"/>
    <w:rsid w:val="00A42A9A"/>
    <w:rsid w:val="00A44990"/>
    <w:rsid w:val="00A51818"/>
    <w:rsid w:val="00A52F9D"/>
    <w:rsid w:val="00A642B2"/>
    <w:rsid w:val="00A649DF"/>
    <w:rsid w:val="00A660C8"/>
    <w:rsid w:val="00A665F1"/>
    <w:rsid w:val="00A7002A"/>
    <w:rsid w:val="00A7160E"/>
    <w:rsid w:val="00A800DF"/>
    <w:rsid w:val="00A875EC"/>
    <w:rsid w:val="00A9013B"/>
    <w:rsid w:val="00A91AD9"/>
    <w:rsid w:val="00A91D8C"/>
    <w:rsid w:val="00A92122"/>
    <w:rsid w:val="00A95BB6"/>
    <w:rsid w:val="00AA0715"/>
    <w:rsid w:val="00AA0B30"/>
    <w:rsid w:val="00AA203A"/>
    <w:rsid w:val="00AA21BA"/>
    <w:rsid w:val="00AA232D"/>
    <w:rsid w:val="00AA4D52"/>
    <w:rsid w:val="00AA6DDE"/>
    <w:rsid w:val="00AA7233"/>
    <w:rsid w:val="00AC0058"/>
    <w:rsid w:val="00AC1568"/>
    <w:rsid w:val="00AC626F"/>
    <w:rsid w:val="00AC743D"/>
    <w:rsid w:val="00AD0950"/>
    <w:rsid w:val="00AD1396"/>
    <w:rsid w:val="00AD42C4"/>
    <w:rsid w:val="00AD666C"/>
    <w:rsid w:val="00AD7D57"/>
    <w:rsid w:val="00AE1C05"/>
    <w:rsid w:val="00AE3CC4"/>
    <w:rsid w:val="00AE3F66"/>
    <w:rsid w:val="00AE4361"/>
    <w:rsid w:val="00AE4F80"/>
    <w:rsid w:val="00AF7766"/>
    <w:rsid w:val="00AF7DAA"/>
    <w:rsid w:val="00B00DE3"/>
    <w:rsid w:val="00B01745"/>
    <w:rsid w:val="00B02FA0"/>
    <w:rsid w:val="00B03B36"/>
    <w:rsid w:val="00B05EFB"/>
    <w:rsid w:val="00B06DE8"/>
    <w:rsid w:val="00B11E22"/>
    <w:rsid w:val="00B12999"/>
    <w:rsid w:val="00B12DF1"/>
    <w:rsid w:val="00B12EF4"/>
    <w:rsid w:val="00B161DE"/>
    <w:rsid w:val="00B17F9C"/>
    <w:rsid w:val="00B20D4A"/>
    <w:rsid w:val="00B235C6"/>
    <w:rsid w:val="00B27A39"/>
    <w:rsid w:val="00B3174C"/>
    <w:rsid w:val="00B31DEB"/>
    <w:rsid w:val="00B355F7"/>
    <w:rsid w:val="00B37C18"/>
    <w:rsid w:val="00B40540"/>
    <w:rsid w:val="00B40A2B"/>
    <w:rsid w:val="00B40E10"/>
    <w:rsid w:val="00B41A87"/>
    <w:rsid w:val="00B44C9B"/>
    <w:rsid w:val="00B5012A"/>
    <w:rsid w:val="00B508C1"/>
    <w:rsid w:val="00B53932"/>
    <w:rsid w:val="00B564B6"/>
    <w:rsid w:val="00B567D3"/>
    <w:rsid w:val="00B60952"/>
    <w:rsid w:val="00B6282F"/>
    <w:rsid w:val="00B65B9B"/>
    <w:rsid w:val="00B66AA0"/>
    <w:rsid w:val="00B8026C"/>
    <w:rsid w:val="00B809EA"/>
    <w:rsid w:val="00B810EB"/>
    <w:rsid w:val="00B81624"/>
    <w:rsid w:val="00B81BE9"/>
    <w:rsid w:val="00B83C27"/>
    <w:rsid w:val="00B96ACD"/>
    <w:rsid w:val="00BA37B3"/>
    <w:rsid w:val="00BA4817"/>
    <w:rsid w:val="00BA5468"/>
    <w:rsid w:val="00BB227B"/>
    <w:rsid w:val="00BB2505"/>
    <w:rsid w:val="00BB40D6"/>
    <w:rsid w:val="00BB6B8D"/>
    <w:rsid w:val="00BB6E23"/>
    <w:rsid w:val="00BB6F69"/>
    <w:rsid w:val="00BC024B"/>
    <w:rsid w:val="00BC303D"/>
    <w:rsid w:val="00BC4194"/>
    <w:rsid w:val="00BC5294"/>
    <w:rsid w:val="00BC5E67"/>
    <w:rsid w:val="00BC7C27"/>
    <w:rsid w:val="00BD1D72"/>
    <w:rsid w:val="00BD6D6C"/>
    <w:rsid w:val="00BE0008"/>
    <w:rsid w:val="00BE0A6D"/>
    <w:rsid w:val="00BE1E20"/>
    <w:rsid w:val="00BE339B"/>
    <w:rsid w:val="00BE7B07"/>
    <w:rsid w:val="00BE7F02"/>
    <w:rsid w:val="00BF248D"/>
    <w:rsid w:val="00BF3BDF"/>
    <w:rsid w:val="00BF4161"/>
    <w:rsid w:val="00BF54BE"/>
    <w:rsid w:val="00BF5B44"/>
    <w:rsid w:val="00BF78F6"/>
    <w:rsid w:val="00BF7C81"/>
    <w:rsid w:val="00C058A9"/>
    <w:rsid w:val="00C05AED"/>
    <w:rsid w:val="00C07F26"/>
    <w:rsid w:val="00C130E3"/>
    <w:rsid w:val="00C14621"/>
    <w:rsid w:val="00C2116A"/>
    <w:rsid w:val="00C2620B"/>
    <w:rsid w:val="00C3452D"/>
    <w:rsid w:val="00C40D8D"/>
    <w:rsid w:val="00C4161C"/>
    <w:rsid w:val="00C41D64"/>
    <w:rsid w:val="00C4224A"/>
    <w:rsid w:val="00C46FE0"/>
    <w:rsid w:val="00C52573"/>
    <w:rsid w:val="00C54E25"/>
    <w:rsid w:val="00C55ACC"/>
    <w:rsid w:val="00C57A29"/>
    <w:rsid w:val="00C57D2C"/>
    <w:rsid w:val="00C612C7"/>
    <w:rsid w:val="00C631A8"/>
    <w:rsid w:val="00C674DB"/>
    <w:rsid w:val="00C7026E"/>
    <w:rsid w:val="00C730A4"/>
    <w:rsid w:val="00C73E81"/>
    <w:rsid w:val="00C74246"/>
    <w:rsid w:val="00C75CCA"/>
    <w:rsid w:val="00C760ED"/>
    <w:rsid w:val="00C80C6D"/>
    <w:rsid w:val="00C82987"/>
    <w:rsid w:val="00C85883"/>
    <w:rsid w:val="00C86394"/>
    <w:rsid w:val="00C8655C"/>
    <w:rsid w:val="00C90840"/>
    <w:rsid w:val="00C9299F"/>
    <w:rsid w:val="00C95155"/>
    <w:rsid w:val="00C96F84"/>
    <w:rsid w:val="00C97153"/>
    <w:rsid w:val="00CA12C6"/>
    <w:rsid w:val="00CA250A"/>
    <w:rsid w:val="00CA5521"/>
    <w:rsid w:val="00CA5D6C"/>
    <w:rsid w:val="00CB1017"/>
    <w:rsid w:val="00CB2031"/>
    <w:rsid w:val="00CB58D2"/>
    <w:rsid w:val="00CB75D2"/>
    <w:rsid w:val="00CC13C2"/>
    <w:rsid w:val="00CC581E"/>
    <w:rsid w:val="00CC7FDF"/>
    <w:rsid w:val="00CD0F73"/>
    <w:rsid w:val="00CD13EA"/>
    <w:rsid w:val="00CD1DC8"/>
    <w:rsid w:val="00CD4787"/>
    <w:rsid w:val="00CD4CCF"/>
    <w:rsid w:val="00CE17B6"/>
    <w:rsid w:val="00CE2591"/>
    <w:rsid w:val="00CE46D3"/>
    <w:rsid w:val="00CE5BA5"/>
    <w:rsid w:val="00CF0620"/>
    <w:rsid w:val="00CF33EC"/>
    <w:rsid w:val="00CF7337"/>
    <w:rsid w:val="00CF7722"/>
    <w:rsid w:val="00D03068"/>
    <w:rsid w:val="00D038AB"/>
    <w:rsid w:val="00D04539"/>
    <w:rsid w:val="00D04E06"/>
    <w:rsid w:val="00D055BC"/>
    <w:rsid w:val="00D06E20"/>
    <w:rsid w:val="00D07108"/>
    <w:rsid w:val="00D074D3"/>
    <w:rsid w:val="00D07945"/>
    <w:rsid w:val="00D079A9"/>
    <w:rsid w:val="00D130C9"/>
    <w:rsid w:val="00D1403D"/>
    <w:rsid w:val="00D1475A"/>
    <w:rsid w:val="00D14E6C"/>
    <w:rsid w:val="00D1510C"/>
    <w:rsid w:val="00D21ECB"/>
    <w:rsid w:val="00D25B1C"/>
    <w:rsid w:val="00D25BAD"/>
    <w:rsid w:val="00D26799"/>
    <w:rsid w:val="00D27ACE"/>
    <w:rsid w:val="00D31DBA"/>
    <w:rsid w:val="00D3221D"/>
    <w:rsid w:val="00D32AA8"/>
    <w:rsid w:val="00D34530"/>
    <w:rsid w:val="00D35C7F"/>
    <w:rsid w:val="00D55116"/>
    <w:rsid w:val="00D56285"/>
    <w:rsid w:val="00D60290"/>
    <w:rsid w:val="00D631F0"/>
    <w:rsid w:val="00D63558"/>
    <w:rsid w:val="00D63A7A"/>
    <w:rsid w:val="00D63BD3"/>
    <w:rsid w:val="00D7033D"/>
    <w:rsid w:val="00D70668"/>
    <w:rsid w:val="00D72F5F"/>
    <w:rsid w:val="00D740DF"/>
    <w:rsid w:val="00D77D97"/>
    <w:rsid w:val="00D810A9"/>
    <w:rsid w:val="00D82068"/>
    <w:rsid w:val="00D8265E"/>
    <w:rsid w:val="00D82D97"/>
    <w:rsid w:val="00D92252"/>
    <w:rsid w:val="00D94B13"/>
    <w:rsid w:val="00D96468"/>
    <w:rsid w:val="00D96F4A"/>
    <w:rsid w:val="00DA25FE"/>
    <w:rsid w:val="00DA2D9F"/>
    <w:rsid w:val="00DA378A"/>
    <w:rsid w:val="00DA5C1A"/>
    <w:rsid w:val="00DA6D4A"/>
    <w:rsid w:val="00DA7FE8"/>
    <w:rsid w:val="00DB2506"/>
    <w:rsid w:val="00DB384B"/>
    <w:rsid w:val="00DB3D4D"/>
    <w:rsid w:val="00DB422A"/>
    <w:rsid w:val="00DB6336"/>
    <w:rsid w:val="00DB7F0D"/>
    <w:rsid w:val="00DC0284"/>
    <w:rsid w:val="00DC0D58"/>
    <w:rsid w:val="00DC0E4A"/>
    <w:rsid w:val="00DC1CC3"/>
    <w:rsid w:val="00DC2773"/>
    <w:rsid w:val="00DC4922"/>
    <w:rsid w:val="00DC6C82"/>
    <w:rsid w:val="00DC7F31"/>
    <w:rsid w:val="00DD39D6"/>
    <w:rsid w:val="00DD3BC8"/>
    <w:rsid w:val="00DD40E2"/>
    <w:rsid w:val="00DD532C"/>
    <w:rsid w:val="00DD7D71"/>
    <w:rsid w:val="00DE356F"/>
    <w:rsid w:val="00DE3854"/>
    <w:rsid w:val="00DE3C35"/>
    <w:rsid w:val="00DE4142"/>
    <w:rsid w:val="00DE56DA"/>
    <w:rsid w:val="00DE586A"/>
    <w:rsid w:val="00DE5960"/>
    <w:rsid w:val="00DF2575"/>
    <w:rsid w:val="00DF5016"/>
    <w:rsid w:val="00DF6354"/>
    <w:rsid w:val="00E00E14"/>
    <w:rsid w:val="00E02A3D"/>
    <w:rsid w:val="00E04449"/>
    <w:rsid w:val="00E05BF2"/>
    <w:rsid w:val="00E0675A"/>
    <w:rsid w:val="00E10FF3"/>
    <w:rsid w:val="00E12910"/>
    <w:rsid w:val="00E15D2B"/>
    <w:rsid w:val="00E16587"/>
    <w:rsid w:val="00E20E7A"/>
    <w:rsid w:val="00E242C5"/>
    <w:rsid w:val="00E24C42"/>
    <w:rsid w:val="00E25441"/>
    <w:rsid w:val="00E320A0"/>
    <w:rsid w:val="00E36958"/>
    <w:rsid w:val="00E41F74"/>
    <w:rsid w:val="00E42786"/>
    <w:rsid w:val="00E46125"/>
    <w:rsid w:val="00E51BD8"/>
    <w:rsid w:val="00E5300A"/>
    <w:rsid w:val="00E54478"/>
    <w:rsid w:val="00E60570"/>
    <w:rsid w:val="00E606BF"/>
    <w:rsid w:val="00E61746"/>
    <w:rsid w:val="00E6259A"/>
    <w:rsid w:val="00E66E40"/>
    <w:rsid w:val="00E72F28"/>
    <w:rsid w:val="00E730B2"/>
    <w:rsid w:val="00E765FA"/>
    <w:rsid w:val="00E76C3A"/>
    <w:rsid w:val="00E76F8A"/>
    <w:rsid w:val="00E806A4"/>
    <w:rsid w:val="00E8075F"/>
    <w:rsid w:val="00E8097B"/>
    <w:rsid w:val="00E82F3E"/>
    <w:rsid w:val="00E836F8"/>
    <w:rsid w:val="00E83A35"/>
    <w:rsid w:val="00E8402B"/>
    <w:rsid w:val="00E8629E"/>
    <w:rsid w:val="00E87877"/>
    <w:rsid w:val="00E91189"/>
    <w:rsid w:val="00E92483"/>
    <w:rsid w:val="00E939FE"/>
    <w:rsid w:val="00E94FEB"/>
    <w:rsid w:val="00E9540F"/>
    <w:rsid w:val="00EA3CD1"/>
    <w:rsid w:val="00EA3F37"/>
    <w:rsid w:val="00EA6EF6"/>
    <w:rsid w:val="00EB21DF"/>
    <w:rsid w:val="00EB2A4D"/>
    <w:rsid w:val="00EB2E31"/>
    <w:rsid w:val="00EB36C3"/>
    <w:rsid w:val="00EB4E94"/>
    <w:rsid w:val="00EB5E75"/>
    <w:rsid w:val="00EB615A"/>
    <w:rsid w:val="00EB6CE3"/>
    <w:rsid w:val="00EC38BD"/>
    <w:rsid w:val="00EC4390"/>
    <w:rsid w:val="00EC5293"/>
    <w:rsid w:val="00EC5C53"/>
    <w:rsid w:val="00EC7947"/>
    <w:rsid w:val="00ED3330"/>
    <w:rsid w:val="00ED4137"/>
    <w:rsid w:val="00ED587C"/>
    <w:rsid w:val="00ED6398"/>
    <w:rsid w:val="00ED7856"/>
    <w:rsid w:val="00EE1478"/>
    <w:rsid w:val="00EE1CB8"/>
    <w:rsid w:val="00EE5BC3"/>
    <w:rsid w:val="00EE6819"/>
    <w:rsid w:val="00EE6F57"/>
    <w:rsid w:val="00EE79C3"/>
    <w:rsid w:val="00EF5E24"/>
    <w:rsid w:val="00EF61EB"/>
    <w:rsid w:val="00EF6DC2"/>
    <w:rsid w:val="00F00FD4"/>
    <w:rsid w:val="00F024D1"/>
    <w:rsid w:val="00F02901"/>
    <w:rsid w:val="00F04D0B"/>
    <w:rsid w:val="00F05FCD"/>
    <w:rsid w:val="00F12078"/>
    <w:rsid w:val="00F13141"/>
    <w:rsid w:val="00F1366A"/>
    <w:rsid w:val="00F155F5"/>
    <w:rsid w:val="00F17F2B"/>
    <w:rsid w:val="00F21069"/>
    <w:rsid w:val="00F21071"/>
    <w:rsid w:val="00F21FC3"/>
    <w:rsid w:val="00F2286E"/>
    <w:rsid w:val="00F23ABB"/>
    <w:rsid w:val="00F25669"/>
    <w:rsid w:val="00F3034A"/>
    <w:rsid w:val="00F31322"/>
    <w:rsid w:val="00F34CDE"/>
    <w:rsid w:val="00F34D00"/>
    <w:rsid w:val="00F37D01"/>
    <w:rsid w:val="00F426CA"/>
    <w:rsid w:val="00F45D86"/>
    <w:rsid w:val="00F4714F"/>
    <w:rsid w:val="00F51492"/>
    <w:rsid w:val="00F52788"/>
    <w:rsid w:val="00F55758"/>
    <w:rsid w:val="00F600BE"/>
    <w:rsid w:val="00F60922"/>
    <w:rsid w:val="00F61CEB"/>
    <w:rsid w:val="00F649CC"/>
    <w:rsid w:val="00F6519F"/>
    <w:rsid w:val="00F65E7A"/>
    <w:rsid w:val="00F70E2B"/>
    <w:rsid w:val="00F722B9"/>
    <w:rsid w:val="00F73426"/>
    <w:rsid w:val="00F824C4"/>
    <w:rsid w:val="00F8269B"/>
    <w:rsid w:val="00F82B46"/>
    <w:rsid w:val="00F82D14"/>
    <w:rsid w:val="00F850C2"/>
    <w:rsid w:val="00F8593B"/>
    <w:rsid w:val="00F86E11"/>
    <w:rsid w:val="00F927A8"/>
    <w:rsid w:val="00F93230"/>
    <w:rsid w:val="00F949A4"/>
    <w:rsid w:val="00FA0A3F"/>
    <w:rsid w:val="00FA49FE"/>
    <w:rsid w:val="00FA5151"/>
    <w:rsid w:val="00FB0449"/>
    <w:rsid w:val="00FB392F"/>
    <w:rsid w:val="00FB4084"/>
    <w:rsid w:val="00FB4A7E"/>
    <w:rsid w:val="00FB5E4E"/>
    <w:rsid w:val="00FB63D3"/>
    <w:rsid w:val="00FC02CD"/>
    <w:rsid w:val="00FC0EBD"/>
    <w:rsid w:val="00FC210A"/>
    <w:rsid w:val="00FC2A39"/>
    <w:rsid w:val="00FC5029"/>
    <w:rsid w:val="00FC704C"/>
    <w:rsid w:val="00FD08DF"/>
    <w:rsid w:val="00FD1BDD"/>
    <w:rsid w:val="00FD30EE"/>
    <w:rsid w:val="00FD6058"/>
    <w:rsid w:val="00FE1408"/>
    <w:rsid w:val="00FE1525"/>
    <w:rsid w:val="00FE3FBA"/>
    <w:rsid w:val="00FE56B0"/>
    <w:rsid w:val="00FE7BDF"/>
    <w:rsid w:val="00FE7D72"/>
    <w:rsid w:val="00FF1F15"/>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5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0C"/>
    <w:rPr>
      <w:rFonts w:ascii="Times New Roman" w:hAnsi="Times New Roman"/>
      <w:sz w:val="24"/>
      <w:szCs w:val="24"/>
      <w:lang w:val="es-ES" w:eastAsia="es-ES"/>
    </w:rPr>
  </w:style>
  <w:style w:type="paragraph" w:styleId="Ttulo1">
    <w:name w:val="heading 1"/>
    <w:basedOn w:val="Normal"/>
    <w:link w:val="Ttulo1Car"/>
    <w:uiPriority w:val="9"/>
    <w:qFormat/>
    <w:locked/>
    <w:rsid w:val="002A0EF5"/>
    <w:pPr>
      <w:spacing w:before="100" w:beforeAutospacing="1" w:after="100" w:afterAutospacing="1"/>
      <w:outlineLvl w:val="0"/>
    </w:pPr>
    <w:rPr>
      <w:rFonts w:eastAsia="Times New Roman"/>
      <w:b/>
      <w:bCs/>
      <w:kern w:val="36"/>
      <w:sz w:val="48"/>
      <w:szCs w:val="48"/>
      <w:lang w:val="es-MX" w:eastAsia="es-MX"/>
    </w:rPr>
  </w:style>
  <w:style w:type="paragraph" w:styleId="Ttulo2">
    <w:name w:val="heading 2"/>
    <w:basedOn w:val="Normal"/>
    <w:link w:val="Ttulo2Car"/>
    <w:uiPriority w:val="9"/>
    <w:qFormat/>
    <w:locked/>
    <w:rsid w:val="002A0EF5"/>
    <w:pPr>
      <w:spacing w:before="100" w:beforeAutospacing="1" w:after="100" w:afterAutospacing="1"/>
      <w:outlineLvl w:val="1"/>
    </w:pPr>
    <w:rPr>
      <w:rFonts w:eastAsia="Times New Roman"/>
      <w:b/>
      <w:bCs/>
      <w:sz w:val="36"/>
      <w:szCs w:val="36"/>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rsid w:val="002E428A"/>
    <w:pPr>
      <w:jc w:val="center"/>
    </w:pPr>
    <w:rPr>
      <w:rFonts w:eastAsia="Times New Roman"/>
      <w:b/>
      <w:bCs/>
      <w:lang w:val="es-MX"/>
    </w:rPr>
  </w:style>
  <w:style w:type="character" w:customStyle="1" w:styleId="TextodecuerpoCar">
    <w:name w:val="Texto de cuerpo Car"/>
    <w:link w:val="Textodecuerpo"/>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NormalWeb">
    <w:name w:val="Normal (Web)"/>
    <w:basedOn w:val="Normal"/>
    <w:uiPriority w:val="99"/>
    <w:rsid w:val="005B6A9F"/>
    <w:pPr>
      <w:spacing w:before="100" w:beforeAutospacing="1" w:after="100" w:afterAutospacing="1"/>
    </w:pPr>
    <w:rPr>
      <w:rFonts w:eastAsia="Times New Roman"/>
    </w:rPr>
  </w:style>
  <w:style w:type="paragraph" w:customStyle="1" w:styleId="Default">
    <w:name w:val="Default"/>
    <w:rsid w:val="008E5A29"/>
    <w:pPr>
      <w:autoSpaceDE w:val="0"/>
      <w:autoSpaceDN w:val="0"/>
      <w:adjustRightInd w:val="0"/>
    </w:pPr>
    <w:rPr>
      <w:rFonts w:ascii="Times New Roman" w:hAnsi="Times New Roman"/>
      <w:color w:val="000000"/>
      <w:sz w:val="24"/>
      <w:szCs w:val="24"/>
    </w:rPr>
  </w:style>
  <w:style w:type="character" w:styleId="Enfasis">
    <w:name w:val="Emphasis"/>
    <w:basedOn w:val="Fuentedeprrafopredeter"/>
    <w:uiPriority w:val="20"/>
    <w:qFormat/>
    <w:locked/>
    <w:rsid w:val="00D72F5F"/>
    <w:rPr>
      <w:i/>
      <w:iCs/>
    </w:rPr>
  </w:style>
  <w:style w:type="character" w:customStyle="1" w:styleId="element-invisible">
    <w:name w:val="element-invisible"/>
    <w:basedOn w:val="Fuentedeprrafopredeter"/>
    <w:rsid w:val="007F0A08"/>
  </w:style>
  <w:style w:type="character" w:styleId="Textoennegrita">
    <w:name w:val="Strong"/>
    <w:basedOn w:val="Fuentedeprrafopredeter"/>
    <w:uiPriority w:val="22"/>
    <w:qFormat/>
    <w:locked/>
    <w:rsid w:val="005C5B9D"/>
    <w:rPr>
      <w:b/>
      <w:bCs/>
    </w:rPr>
  </w:style>
  <w:style w:type="character" w:customStyle="1" w:styleId="Ttulo1Car">
    <w:name w:val="Título 1 Car"/>
    <w:basedOn w:val="Fuentedeprrafopredeter"/>
    <w:link w:val="Ttulo1"/>
    <w:uiPriority w:val="9"/>
    <w:rsid w:val="002A0EF5"/>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2A0EF5"/>
    <w:rPr>
      <w:rFonts w:ascii="Times New Roman" w:eastAsia="Times New Roman" w:hAnsi="Times New Roman"/>
      <w:b/>
      <w:bCs/>
      <w:sz w:val="36"/>
      <w:szCs w:val="36"/>
    </w:rPr>
  </w:style>
  <w:style w:type="character" w:styleId="Hipervnculovisitado">
    <w:name w:val="FollowedHyperlink"/>
    <w:basedOn w:val="Fuentedeprrafopredeter"/>
    <w:uiPriority w:val="99"/>
    <w:semiHidden/>
    <w:unhideWhenUsed/>
    <w:rsid w:val="001B7A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0C"/>
    <w:rPr>
      <w:rFonts w:ascii="Times New Roman" w:hAnsi="Times New Roman"/>
      <w:sz w:val="24"/>
      <w:szCs w:val="24"/>
      <w:lang w:val="es-ES" w:eastAsia="es-ES"/>
    </w:rPr>
  </w:style>
  <w:style w:type="paragraph" w:styleId="Ttulo1">
    <w:name w:val="heading 1"/>
    <w:basedOn w:val="Normal"/>
    <w:link w:val="Ttulo1Car"/>
    <w:uiPriority w:val="9"/>
    <w:qFormat/>
    <w:locked/>
    <w:rsid w:val="002A0EF5"/>
    <w:pPr>
      <w:spacing w:before="100" w:beforeAutospacing="1" w:after="100" w:afterAutospacing="1"/>
      <w:outlineLvl w:val="0"/>
    </w:pPr>
    <w:rPr>
      <w:rFonts w:eastAsia="Times New Roman"/>
      <w:b/>
      <w:bCs/>
      <w:kern w:val="36"/>
      <w:sz w:val="48"/>
      <w:szCs w:val="48"/>
      <w:lang w:val="es-MX" w:eastAsia="es-MX"/>
    </w:rPr>
  </w:style>
  <w:style w:type="paragraph" w:styleId="Ttulo2">
    <w:name w:val="heading 2"/>
    <w:basedOn w:val="Normal"/>
    <w:link w:val="Ttulo2Car"/>
    <w:uiPriority w:val="9"/>
    <w:qFormat/>
    <w:locked/>
    <w:rsid w:val="002A0EF5"/>
    <w:pPr>
      <w:spacing w:before="100" w:beforeAutospacing="1" w:after="100" w:afterAutospacing="1"/>
      <w:outlineLvl w:val="1"/>
    </w:pPr>
    <w:rPr>
      <w:rFonts w:eastAsia="Times New Roman"/>
      <w:b/>
      <w:bCs/>
      <w:sz w:val="36"/>
      <w:szCs w:val="36"/>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rsid w:val="002E428A"/>
    <w:pPr>
      <w:jc w:val="center"/>
    </w:pPr>
    <w:rPr>
      <w:rFonts w:eastAsia="Times New Roman"/>
      <w:b/>
      <w:bCs/>
      <w:lang w:val="es-MX"/>
    </w:rPr>
  </w:style>
  <w:style w:type="character" w:customStyle="1" w:styleId="TextodecuerpoCar">
    <w:name w:val="Texto de cuerpo Car"/>
    <w:link w:val="Textodecuerpo"/>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NormalWeb">
    <w:name w:val="Normal (Web)"/>
    <w:basedOn w:val="Normal"/>
    <w:uiPriority w:val="99"/>
    <w:rsid w:val="005B6A9F"/>
    <w:pPr>
      <w:spacing w:before="100" w:beforeAutospacing="1" w:after="100" w:afterAutospacing="1"/>
    </w:pPr>
    <w:rPr>
      <w:rFonts w:eastAsia="Times New Roman"/>
    </w:rPr>
  </w:style>
  <w:style w:type="paragraph" w:customStyle="1" w:styleId="Default">
    <w:name w:val="Default"/>
    <w:rsid w:val="008E5A29"/>
    <w:pPr>
      <w:autoSpaceDE w:val="0"/>
      <w:autoSpaceDN w:val="0"/>
      <w:adjustRightInd w:val="0"/>
    </w:pPr>
    <w:rPr>
      <w:rFonts w:ascii="Times New Roman" w:hAnsi="Times New Roman"/>
      <w:color w:val="000000"/>
      <w:sz w:val="24"/>
      <w:szCs w:val="24"/>
    </w:rPr>
  </w:style>
  <w:style w:type="character" w:styleId="Enfasis">
    <w:name w:val="Emphasis"/>
    <w:basedOn w:val="Fuentedeprrafopredeter"/>
    <w:uiPriority w:val="20"/>
    <w:qFormat/>
    <w:locked/>
    <w:rsid w:val="00D72F5F"/>
    <w:rPr>
      <w:i/>
      <w:iCs/>
    </w:rPr>
  </w:style>
  <w:style w:type="character" w:customStyle="1" w:styleId="element-invisible">
    <w:name w:val="element-invisible"/>
    <w:basedOn w:val="Fuentedeprrafopredeter"/>
    <w:rsid w:val="007F0A08"/>
  </w:style>
  <w:style w:type="character" w:styleId="Textoennegrita">
    <w:name w:val="Strong"/>
    <w:basedOn w:val="Fuentedeprrafopredeter"/>
    <w:uiPriority w:val="22"/>
    <w:qFormat/>
    <w:locked/>
    <w:rsid w:val="005C5B9D"/>
    <w:rPr>
      <w:b/>
      <w:bCs/>
    </w:rPr>
  </w:style>
  <w:style w:type="character" w:customStyle="1" w:styleId="Ttulo1Car">
    <w:name w:val="Título 1 Car"/>
    <w:basedOn w:val="Fuentedeprrafopredeter"/>
    <w:link w:val="Ttulo1"/>
    <w:uiPriority w:val="9"/>
    <w:rsid w:val="002A0EF5"/>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2A0EF5"/>
    <w:rPr>
      <w:rFonts w:ascii="Times New Roman" w:eastAsia="Times New Roman" w:hAnsi="Times New Roman"/>
      <w:b/>
      <w:bCs/>
      <w:sz w:val="36"/>
      <w:szCs w:val="36"/>
    </w:rPr>
  </w:style>
  <w:style w:type="character" w:styleId="Hipervnculovisitado">
    <w:name w:val="FollowedHyperlink"/>
    <w:basedOn w:val="Fuentedeprrafopredeter"/>
    <w:uiPriority w:val="99"/>
    <w:semiHidden/>
    <w:unhideWhenUsed/>
    <w:rsid w:val="001B7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2185">
      <w:bodyDiv w:val="1"/>
      <w:marLeft w:val="0"/>
      <w:marRight w:val="0"/>
      <w:marTop w:val="0"/>
      <w:marBottom w:val="0"/>
      <w:divBdr>
        <w:top w:val="none" w:sz="0" w:space="0" w:color="auto"/>
        <w:left w:val="none" w:sz="0" w:space="0" w:color="auto"/>
        <w:bottom w:val="none" w:sz="0" w:space="0" w:color="auto"/>
        <w:right w:val="none" w:sz="0" w:space="0" w:color="auto"/>
      </w:divBdr>
      <w:divsChild>
        <w:div w:id="1003778387">
          <w:marLeft w:val="0"/>
          <w:marRight w:val="0"/>
          <w:marTop w:val="15"/>
          <w:marBottom w:val="0"/>
          <w:divBdr>
            <w:top w:val="single" w:sz="48" w:space="0" w:color="auto"/>
            <w:left w:val="single" w:sz="48" w:space="0" w:color="auto"/>
            <w:bottom w:val="single" w:sz="48" w:space="0" w:color="auto"/>
            <w:right w:val="single" w:sz="48" w:space="0" w:color="auto"/>
          </w:divBdr>
          <w:divsChild>
            <w:div w:id="10450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721">
      <w:bodyDiv w:val="1"/>
      <w:marLeft w:val="0"/>
      <w:marRight w:val="0"/>
      <w:marTop w:val="0"/>
      <w:marBottom w:val="0"/>
      <w:divBdr>
        <w:top w:val="none" w:sz="0" w:space="0" w:color="auto"/>
        <w:left w:val="none" w:sz="0" w:space="0" w:color="auto"/>
        <w:bottom w:val="none" w:sz="0" w:space="0" w:color="auto"/>
        <w:right w:val="none" w:sz="0" w:space="0" w:color="auto"/>
      </w:divBdr>
      <w:divsChild>
        <w:div w:id="1427964747">
          <w:marLeft w:val="0"/>
          <w:marRight w:val="0"/>
          <w:marTop w:val="15"/>
          <w:marBottom w:val="0"/>
          <w:divBdr>
            <w:top w:val="single" w:sz="48" w:space="0" w:color="auto"/>
            <w:left w:val="single" w:sz="48" w:space="0" w:color="auto"/>
            <w:bottom w:val="single" w:sz="48" w:space="0" w:color="auto"/>
            <w:right w:val="single" w:sz="48" w:space="0" w:color="auto"/>
          </w:divBdr>
          <w:divsChild>
            <w:div w:id="19280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9129">
      <w:bodyDiv w:val="1"/>
      <w:marLeft w:val="0"/>
      <w:marRight w:val="0"/>
      <w:marTop w:val="0"/>
      <w:marBottom w:val="0"/>
      <w:divBdr>
        <w:top w:val="none" w:sz="0" w:space="0" w:color="auto"/>
        <w:left w:val="none" w:sz="0" w:space="0" w:color="auto"/>
        <w:bottom w:val="none" w:sz="0" w:space="0" w:color="auto"/>
        <w:right w:val="none" w:sz="0" w:space="0" w:color="auto"/>
      </w:divBdr>
    </w:div>
    <w:div w:id="406654426">
      <w:bodyDiv w:val="1"/>
      <w:marLeft w:val="0"/>
      <w:marRight w:val="0"/>
      <w:marTop w:val="0"/>
      <w:marBottom w:val="0"/>
      <w:divBdr>
        <w:top w:val="none" w:sz="0" w:space="0" w:color="auto"/>
        <w:left w:val="none" w:sz="0" w:space="0" w:color="auto"/>
        <w:bottom w:val="none" w:sz="0" w:space="0" w:color="auto"/>
        <w:right w:val="none" w:sz="0" w:space="0" w:color="auto"/>
      </w:divBdr>
      <w:divsChild>
        <w:div w:id="218135888">
          <w:marLeft w:val="0"/>
          <w:marRight w:val="0"/>
          <w:marTop w:val="15"/>
          <w:marBottom w:val="0"/>
          <w:divBdr>
            <w:top w:val="single" w:sz="48" w:space="0" w:color="auto"/>
            <w:left w:val="single" w:sz="48" w:space="0" w:color="auto"/>
            <w:bottom w:val="single" w:sz="48" w:space="0" w:color="auto"/>
            <w:right w:val="single" w:sz="48" w:space="0" w:color="auto"/>
          </w:divBdr>
          <w:divsChild>
            <w:div w:id="10973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40477">
      <w:bodyDiv w:val="1"/>
      <w:marLeft w:val="0"/>
      <w:marRight w:val="0"/>
      <w:marTop w:val="0"/>
      <w:marBottom w:val="0"/>
      <w:divBdr>
        <w:top w:val="none" w:sz="0" w:space="0" w:color="auto"/>
        <w:left w:val="none" w:sz="0" w:space="0" w:color="auto"/>
        <w:bottom w:val="none" w:sz="0" w:space="0" w:color="auto"/>
        <w:right w:val="none" w:sz="0" w:space="0" w:color="auto"/>
      </w:divBdr>
    </w:div>
    <w:div w:id="446235313">
      <w:bodyDiv w:val="1"/>
      <w:marLeft w:val="0"/>
      <w:marRight w:val="0"/>
      <w:marTop w:val="0"/>
      <w:marBottom w:val="0"/>
      <w:divBdr>
        <w:top w:val="none" w:sz="0" w:space="0" w:color="auto"/>
        <w:left w:val="none" w:sz="0" w:space="0" w:color="auto"/>
        <w:bottom w:val="none" w:sz="0" w:space="0" w:color="auto"/>
        <w:right w:val="none" w:sz="0" w:space="0" w:color="auto"/>
      </w:divBdr>
      <w:divsChild>
        <w:div w:id="1455755800">
          <w:marLeft w:val="0"/>
          <w:marRight w:val="0"/>
          <w:marTop w:val="15"/>
          <w:marBottom w:val="0"/>
          <w:divBdr>
            <w:top w:val="single" w:sz="48" w:space="0" w:color="auto"/>
            <w:left w:val="single" w:sz="48" w:space="0" w:color="auto"/>
            <w:bottom w:val="single" w:sz="48" w:space="0" w:color="auto"/>
            <w:right w:val="single" w:sz="48" w:space="0" w:color="auto"/>
          </w:divBdr>
          <w:divsChild>
            <w:div w:id="7932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090">
      <w:bodyDiv w:val="1"/>
      <w:marLeft w:val="0"/>
      <w:marRight w:val="0"/>
      <w:marTop w:val="0"/>
      <w:marBottom w:val="0"/>
      <w:divBdr>
        <w:top w:val="none" w:sz="0" w:space="0" w:color="auto"/>
        <w:left w:val="none" w:sz="0" w:space="0" w:color="auto"/>
        <w:bottom w:val="none" w:sz="0" w:space="0" w:color="auto"/>
        <w:right w:val="none" w:sz="0" w:space="0" w:color="auto"/>
      </w:divBdr>
      <w:divsChild>
        <w:div w:id="1910650888">
          <w:marLeft w:val="0"/>
          <w:marRight w:val="0"/>
          <w:marTop w:val="0"/>
          <w:marBottom w:val="0"/>
          <w:divBdr>
            <w:top w:val="none" w:sz="0" w:space="0" w:color="auto"/>
            <w:left w:val="none" w:sz="0" w:space="0" w:color="auto"/>
            <w:bottom w:val="none" w:sz="0" w:space="0" w:color="auto"/>
            <w:right w:val="none" w:sz="0" w:space="0" w:color="auto"/>
          </w:divBdr>
        </w:div>
      </w:divsChild>
    </w:div>
    <w:div w:id="466896537">
      <w:bodyDiv w:val="1"/>
      <w:marLeft w:val="0"/>
      <w:marRight w:val="0"/>
      <w:marTop w:val="0"/>
      <w:marBottom w:val="0"/>
      <w:divBdr>
        <w:top w:val="none" w:sz="0" w:space="0" w:color="auto"/>
        <w:left w:val="none" w:sz="0" w:space="0" w:color="auto"/>
        <w:bottom w:val="none" w:sz="0" w:space="0" w:color="auto"/>
        <w:right w:val="none" w:sz="0" w:space="0" w:color="auto"/>
      </w:divBdr>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550070900">
      <w:bodyDiv w:val="1"/>
      <w:marLeft w:val="0"/>
      <w:marRight w:val="0"/>
      <w:marTop w:val="0"/>
      <w:marBottom w:val="0"/>
      <w:divBdr>
        <w:top w:val="none" w:sz="0" w:space="0" w:color="auto"/>
        <w:left w:val="none" w:sz="0" w:space="0" w:color="auto"/>
        <w:bottom w:val="none" w:sz="0" w:space="0" w:color="auto"/>
        <w:right w:val="none" w:sz="0" w:space="0" w:color="auto"/>
      </w:divBdr>
    </w:div>
    <w:div w:id="573247528">
      <w:bodyDiv w:val="1"/>
      <w:marLeft w:val="0"/>
      <w:marRight w:val="0"/>
      <w:marTop w:val="0"/>
      <w:marBottom w:val="0"/>
      <w:divBdr>
        <w:top w:val="none" w:sz="0" w:space="0" w:color="auto"/>
        <w:left w:val="none" w:sz="0" w:space="0" w:color="auto"/>
        <w:bottom w:val="none" w:sz="0" w:space="0" w:color="auto"/>
        <w:right w:val="none" w:sz="0" w:space="0" w:color="auto"/>
      </w:divBdr>
    </w:div>
    <w:div w:id="598755985">
      <w:bodyDiv w:val="1"/>
      <w:marLeft w:val="0"/>
      <w:marRight w:val="0"/>
      <w:marTop w:val="0"/>
      <w:marBottom w:val="0"/>
      <w:divBdr>
        <w:top w:val="none" w:sz="0" w:space="0" w:color="auto"/>
        <w:left w:val="none" w:sz="0" w:space="0" w:color="auto"/>
        <w:bottom w:val="none" w:sz="0" w:space="0" w:color="auto"/>
        <w:right w:val="none" w:sz="0" w:space="0" w:color="auto"/>
      </w:divBdr>
    </w:div>
    <w:div w:id="611327555">
      <w:bodyDiv w:val="1"/>
      <w:marLeft w:val="0"/>
      <w:marRight w:val="0"/>
      <w:marTop w:val="0"/>
      <w:marBottom w:val="0"/>
      <w:divBdr>
        <w:top w:val="none" w:sz="0" w:space="0" w:color="auto"/>
        <w:left w:val="none" w:sz="0" w:space="0" w:color="auto"/>
        <w:bottom w:val="none" w:sz="0" w:space="0" w:color="auto"/>
        <w:right w:val="none" w:sz="0" w:space="0" w:color="auto"/>
      </w:divBdr>
      <w:divsChild>
        <w:div w:id="1350907593">
          <w:marLeft w:val="0"/>
          <w:marRight w:val="0"/>
          <w:marTop w:val="15"/>
          <w:marBottom w:val="0"/>
          <w:divBdr>
            <w:top w:val="single" w:sz="48" w:space="0" w:color="auto"/>
            <w:left w:val="single" w:sz="48" w:space="0" w:color="auto"/>
            <w:bottom w:val="single" w:sz="48" w:space="0" w:color="auto"/>
            <w:right w:val="single" w:sz="48" w:space="0" w:color="auto"/>
          </w:divBdr>
          <w:divsChild>
            <w:div w:id="17533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8395">
      <w:bodyDiv w:val="1"/>
      <w:marLeft w:val="0"/>
      <w:marRight w:val="0"/>
      <w:marTop w:val="0"/>
      <w:marBottom w:val="0"/>
      <w:divBdr>
        <w:top w:val="none" w:sz="0" w:space="0" w:color="auto"/>
        <w:left w:val="none" w:sz="0" w:space="0" w:color="auto"/>
        <w:bottom w:val="none" w:sz="0" w:space="0" w:color="auto"/>
        <w:right w:val="none" w:sz="0" w:space="0" w:color="auto"/>
      </w:divBdr>
    </w:div>
    <w:div w:id="646056218">
      <w:bodyDiv w:val="1"/>
      <w:marLeft w:val="0"/>
      <w:marRight w:val="0"/>
      <w:marTop w:val="0"/>
      <w:marBottom w:val="0"/>
      <w:divBdr>
        <w:top w:val="none" w:sz="0" w:space="0" w:color="auto"/>
        <w:left w:val="none" w:sz="0" w:space="0" w:color="auto"/>
        <w:bottom w:val="none" w:sz="0" w:space="0" w:color="auto"/>
        <w:right w:val="none" w:sz="0" w:space="0" w:color="auto"/>
      </w:divBdr>
    </w:div>
    <w:div w:id="759720254">
      <w:bodyDiv w:val="1"/>
      <w:marLeft w:val="0"/>
      <w:marRight w:val="0"/>
      <w:marTop w:val="0"/>
      <w:marBottom w:val="0"/>
      <w:divBdr>
        <w:top w:val="none" w:sz="0" w:space="0" w:color="auto"/>
        <w:left w:val="none" w:sz="0" w:space="0" w:color="auto"/>
        <w:bottom w:val="none" w:sz="0" w:space="0" w:color="auto"/>
        <w:right w:val="none" w:sz="0" w:space="0" w:color="auto"/>
      </w:divBdr>
      <w:divsChild>
        <w:div w:id="1247157353">
          <w:marLeft w:val="0"/>
          <w:marRight w:val="0"/>
          <w:marTop w:val="0"/>
          <w:marBottom w:val="0"/>
          <w:divBdr>
            <w:top w:val="single" w:sz="2" w:space="0" w:color="auto"/>
            <w:left w:val="single" w:sz="2" w:space="0" w:color="auto"/>
            <w:bottom w:val="single" w:sz="2" w:space="0" w:color="auto"/>
            <w:right w:val="single" w:sz="2" w:space="0" w:color="auto"/>
          </w:divBdr>
        </w:div>
        <w:div w:id="1668822893">
          <w:marLeft w:val="0"/>
          <w:marRight w:val="0"/>
          <w:marTop w:val="0"/>
          <w:marBottom w:val="0"/>
          <w:divBdr>
            <w:top w:val="single" w:sz="2" w:space="0" w:color="auto"/>
            <w:left w:val="single" w:sz="2" w:space="0" w:color="auto"/>
            <w:bottom w:val="single" w:sz="2" w:space="0" w:color="auto"/>
            <w:right w:val="single" w:sz="2" w:space="0" w:color="auto"/>
          </w:divBdr>
          <w:divsChild>
            <w:div w:id="2009013342">
              <w:marLeft w:val="0"/>
              <w:marRight w:val="0"/>
              <w:marTop w:val="0"/>
              <w:marBottom w:val="0"/>
              <w:divBdr>
                <w:top w:val="single" w:sz="2" w:space="0" w:color="auto"/>
                <w:left w:val="single" w:sz="2" w:space="0" w:color="auto"/>
                <w:bottom w:val="single" w:sz="2" w:space="0" w:color="auto"/>
                <w:right w:val="single" w:sz="2" w:space="0" w:color="auto"/>
              </w:divBdr>
            </w:div>
            <w:div w:id="1395273887">
              <w:marLeft w:val="0"/>
              <w:marRight w:val="0"/>
              <w:marTop w:val="0"/>
              <w:marBottom w:val="0"/>
              <w:divBdr>
                <w:top w:val="single" w:sz="2" w:space="0" w:color="auto"/>
                <w:left w:val="single" w:sz="2" w:space="0" w:color="auto"/>
                <w:bottom w:val="single" w:sz="2" w:space="0" w:color="auto"/>
                <w:right w:val="single" w:sz="2" w:space="0" w:color="auto"/>
              </w:divBdr>
            </w:div>
            <w:div w:id="1658918232">
              <w:marLeft w:val="0"/>
              <w:marRight w:val="0"/>
              <w:marTop w:val="0"/>
              <w:marBottom w:val="0"/>
              <w:divBdr>
                <w:top w:val="single" w:sz="2" w:space="0" w:color="auto"/>
                <w:left w:val="single" w:sz="2" w:space="0" w:color="auto"/>
                <w:bottom w:val="single" w:sz="2" w:space="0" w:color="auto"/>
                <w:right w:val="single" w:sz="2" w:space="0" w:color="auto"/>
              </w:divBdr>
            </w:div>
          </w:divsChild>
        </w:div>
        <w:div w:id="1614825777">
          <w:marLeft w:val="0"/>
          <w:marRight w:val="0"/>
          <w:marTop w:val="0"/>
          <w:marBottom w:val="0"/>
          <w:divBdr>
            <w:top w:val="single" w:sz="2" w:space="0" w:color="auto"/>
            <w:left w:val="single" w:sz="2" w:space="0" w:color="auto"/>
            <w:bottom w:val="single" w:sz="2" w:space="0" w:color="auto"/>
            <w:right w:val="single" w:sz="2" w:space="0" w:color="auto"/>
          </w:divBdr>
          <w:divsChild>
            <w:div w:id="1480611365">
              <w:marLeft w:val="0"/>
              <w:marRight w:val="0"/>
              <w:marTop w:val="0"/>
              <w:marBottom w:val="0"/>
              <w:divBdr>
                <w:top w:val="single" w:sz="2" w:space="0" w:color="auto"/>
                <w:left w:val="single" w:sz="2" w:space="0" w:color="auto"/>
                <w:bottom w:val="single" w:sz="2" w:space="0" w:color="auto"/>
                <w:right w:val="single" w:sz="2" w:space="0" w:color="auto"/>
              </w:divBdr>
            </w:div>
            <w:div w:id="1759250885">
              <w:marLeft w:val="0"/>
              <w:marRight w:val="0"/>
              <w:marTop w:val="0"/>
              <w:marBottom w:val="0"/>
              <w:divBdr>
                <w:top w:val="single" w:sz="2" w:space="0" w:color="auto"/>
                <w:left w:val="single" w:sz="2" w:space="0" w:color="auto"/>
                <w:bottom w:val="single" w:sz="2" w:space="0" w:color="auto"/>
                <w:right w:val="single" w:sz="2" w:space="0" w:color="auto"/>
              </w:divBdr>
            </w:div>
            <w:div w:id="1283077837">
              <w:marLeft w:val="0"/>
              <w:marRight w:val="0"/>
              <w:marTop w:val="0"/>
              <w:marBottom w:val="0"/>
              <w:divBdr>
                <w:top w:val="single" w:sz="2" w:space="0" w:color="auto"/>
                <w:left w:val="single" w:sz="2" w:space="0" w:color="auto"/>
                <w:bottom w:val="single" w:sz="2" w:space="0" w:color="auto"/>
                <w:right w:val="single" w:sz="2" w:space="0" w:color="auto"/>
              </w:divBdr>
            </w:div>
            <w:div w:id="1824010268">
              <w:marLeft w:val="0"/>
              <w:marRight w:val="0"/>
              <w:marTop w:val="0"/>
              <w:marBottom w:val="0"/>
              <w:divBdr>
                <w:top w:val="single" w:sz="2" w:space="0" w:color="auto"/>
                <w:left w:val="single" w:sz="2" w:space="0" w:color="auto"/>
                <w:bottom w:val="single" w:sz="2" w:space="0" w:color="auto"/>
                <w:right w:val="single" w:sz="2" w:space="0" w:color="auto"/>
              </w:divBdr>
            </w:div>
            <w:div w:id="659114035">
              <w:marLeft w:val="0"/>
              <w:marRight w:val="0"/>
              <w:marTop w:val="0"/>
              <w:marBottom w:val="0"/>
              <w:divBdr>
                <w:top w:val="single" w:sz="2" w:space="0" w:color="auto"/>
                <w:left w:val="single" w:sz="2" w:space="0" w:color="auto"/>
                <w:bottom w:val="single" w:sz="2" w:space="0" w:color="auto"/>
                <w:right w:val="single" w:sz="2" w:space="0" w:color="auto"/>
              </w:divBdr>
            </w:div>
            <w:div w:id="2065521126">
              <w:marLeft w:val="0"/>
              <w:marRight w:val="0"/>
              <w:marTop w:val="0"/>
              <w:marBottom w:val="0"/>
              <w:divBdr>
                <w:top w:val="single" w:sz="2" w:space="0" w:color="auto"/>
                <w:left w:val="single" w:sz="2" w:space="0" w:color="auto"/>
                <w:bottom w:val="single" w:sz="2" w:space="0" w:color="auto"/>
                <w:right w:val="single" w:sz="2" w:space="0" w:color="auto"/>
              </w:divBdr>
            </w:div>
            <w:div w:id="23018900">
              <w:marLeft w:val="0"/>
              <w:marRight w:val="0"/>
              <w:marTop w:val="0"/>
              <w:marBottom w:val="0"/>
              <w:divBdr>
                <w:top w:val="single" w:sz="2" w:space="0" w:color="auto"/>
                <w:left w:val="single" w:sz="2" w:space="0" w:color="auto"/>
                <w:bottom w:val="single" w:sz="2" w:space="0" w:color="auto"/>
                <w:right w:val="single" w:sz="2" w:space="0" w:color="auto"/>
              </w:divBdr>
            </w:div>
          </w:divsChild>
        </w:div>
        <w:div w:id="448939617">
          <w:marLeft w:val="0"/>
          <w:marRight w:val="0"/>
          <w:marTop w:val="0"/>
          <w:marBottom w:val="0"/>
          <w:divBdr>
            <w:top w:val="single" w:sz="2" w:space="0" w:color="auto"/>
            <w:left w:val="single" w:sz="2" w:space="0" w:color="auto"/>
            <w:bottom w:val="single" w:sz="2" w:space="0" w:color="auto"/>
            <w:right w:val="single" w:sz="2" w:space="0" w:color="auto"/>
          </w:divBdr>
          <w:divsChild>
            <w:div w:id="348684177">
              <w:marLeft w:val="0"/>
              <w:marRight w:val="0"/>
              <w:marTop w:val="0"/>
              <w:marBottom w:val="0"/>
              <w:divBdr>
                <w:top w:val="single" w:sz="2" w:space="0" w:color="auto"/>
                <w:left w:val="single" w:sz="2" w:space="0" w:color="auto"/>
                <w:bottom w:val="single" w:sz="2" w:space="0" w:color="auto"/>
                <w:right w:val="single" w:sz="2" w:space="0" w:color="auto"/>
              </w:divBdr>
            </w:div>
            <w:div w:id="106587430">
              <w:marLeft w:val="0"/>
              <w:marRight w:val="0"/>
              <w:marTop w:val="0"/>
              <w:marBottom w:val="0"/>
              <w:divBdr>
                <w:top w:val="single" w:sz="2" w:space="0" w:color="auto"/>
                <w:left w:val="single" w:sz="2" w:space="0" w:color="auto"/>
                <w:bottom w:val="single" w:sz="2" w:space="0" w:color="auto"/>
                <w:right w:val="single" w:sz="2" w:space="0" w:color="auto"/>
              </w:divBdr>
            </w:div>
            <w:div w:id="2065526211">
              <w:marLeft w:val="0"/>
              <w:marRight w:val="0"/>
              <w:marTop w:val="0"/>
              <w:marBottom w:val="0"/>
              <w:divBdr>
                <w:top w:val="single" w:sz="2" w:space="0" w:color="auto"/>
                <w:left w:val="single" w:sz="2" w:space="0" w:color="auto"/>
                <w:bottom w:val="single" w:sz="2" w:space="0" w:color="auto"/>
                <w:right w:val="single" w:sz="2" w:space="0" w:color="auto"/>
              </w:divBdr>
            </w:div>
            <w:div w:id="1829664360">
              <w:marLeft w:val="0"/>
              <w:marRight w:val="0"/>
              <w:marTop w:val="0"/>
              <w:marBottom w:val="0"/>
              <w:divBdr>
                <w:top w:val="single" w:sz="2" w:space="0" w:color="auto"/>
                <w:left w:val="single" w:sz="2" w:space="0" w:color="auto"/>
                <w:bottom w:val="single" w:sz="2" w:space="0" w:color="auto"/>
                <w:right w:val="single" w:sz="2" w:space="0" w:color="auto"/>
              </w:divBdr>
            </w:div>
            <w:div w:id="258221347">
              <w:marLeft w:val="0"/>
              <w:marRight w:val="0"/>
              <w:marTop w:val="0"/>
              <w:marBottom w:val="0"/>
              <w:divBdr>
                <w:top w:val="single" w:sz="2" w:space="0" w:color="auto"/>
                <w:left w:val="single" w:sz="2" w:space="0" w:color="auto"/>
                <w:bottom w:val="single" w:sz="2" w:space="0" w:color="auto"/>
                <w:right w:val="single" w:sz="2" w:space="0" w:color="auto"/>
              </w:divBdr>
            </w:div>
            <w:div w:id="830873710">
              <w:marLeft w:val="0"/>
              <w:marRight w:val="0"/>
              <w:marTop w:val="0"/>
              <w:marBottom w:val="0"/>
              <w:divBdr>
                <w:top w:val="single" w:sz="2" w:space="0" w:color="auto"/>
                <w:left w:val="single" w:sz="2" w:space="0" w:color="auto"/>
                <w:bottom w:val="single" w:sz="2" w:space="0" w:color="auto"/>
                <w:right w:val="single" w:sz="2" w:space="0" w:color="auto"/>
              </w:divBdr>
            </w:div>
          </w:divsChild>
        </w:div>
        <w:div w:id="478307489">
          <w:marLeft w:val="0"/>
          <w:marRight w:val="0"/>
          <w:marTop w:val="0"/>
          <w:marBottom w:val="0"/>
          <w:divBdr>
            <w:top w:val="single" w:sz="2" w:space="0" w:color="auto"/>
            <w:left w:val="single" w:sz="2" w:space="0" w:color="auto"/>
            <w:bottom w:val="single" w:sz="2" w:space="0" w:color="auto"/>
            <w:right w:val="single" w:sz="2" w:space="0" w:color="auto"/>
          </w:divBdr>
          <w:divsChild>
            <w:div w:id="2146506402">
              <w:marLeft w:val="0"/>
              <w:marRight w:val="0"/>
              <w:marTop w:val="0"/>
              <w:marBottom w:val="0"/>
              <w:divBdr>
                <w:top w:val="single" w:sz="2" w:space="0" w:color="auto"/>
                <w:left w:val="single" w:sz="2" w:space="0" w:color="auto"/>
                <w:bottom w:val="single" w:sz="2" w:space="0" w:color="auto"/>
                <w:right w:val="single" w:sz="2" w:space="0" w:color="auto"/>
              </w:divBdr>
            </w:div>
            <w:div w:id="1431857478">
              <w:marLeft w:val="0"/>
              <w:marRight w:val="0"/>
              <w:marTop w:val="0"/>
              <w:marBottom w:val="0"/>
              <w:divBdr>
                <w:top w:val="single" w:sz="2" w:space="0" w:color="auto"/>
                <w:left w:val="single" w:sz="2" w:space="0" w:color="auto"/>
                <w:bottom w:val="single" w:sz="2" w:space="0" w:color="auto"/>
                <w:right w:val="single" w:sz="2" w:space="0" w:color="auto"/>
              </w:divBdr>
            </w:div>
            <w:div w:id="1335380143">
              <w:marLeft w:val="0"/>
              <w:marRight w:val="0"/>
              <w:marTop w:val="0"/>
              <w:marBottom w:val="0"/>
              <w:divBdr>
                <w:top w:val="single" w:sz="2" w:space="0" w:color="auto"/>
                <w:left w:val="single" w:sz="2" w:space="0" w:color="auto"/>
                <w:bottom w:val="single" w:sz="2" w:space="0" w:color="auto"/>
                <w:right w:val="single" w:sz="2" w:space="0" w:color="auto"/>
              </w:divBdr>
            </w:div>
            <w:div w:id="2000310570">
              <w:marLeft w:val="0"/>
              <w:marRight w:val="0"/>
              <w:marTop w:val="0"/>
              <w:marBottom w:val="0"/>
              <w:divBdr>
                <w:top w:val="single" w:sz="2" w:space="0" w:color="auto"/>
                <w:left w:val="single" w:sz="2" w:space="0" w:color="auto"/>
                <w:bottom w:val="single" w:sz="2" w:space="0" w:color="auto"/>
                <w:right w:val="single" w:sz="2" w:space="0" w:color="auto"/>
              </w:divBdr>
            </w:div>
            <w:div w:id="1627466183">
              <w:marLeft w:val="0"/>
              <w:marRight w:val="0"/>
              <w:marTop w:val="0"/>
              <w:marBottom w:val="0"/>
              <w:divBdr>
                <w:top w:val="single" w:sz="2" w:space="0" w:color="auto"/>
                <w:left w:val="single" w:sz="2" w:space="0" w:color="auto"/>
                <w:bottom w:val="single" w:sz="2" w:space="0" w:color="auto"/>
                <w:right w:val="single" w:sz="2" w:space="0" w:color="auto"/>
              </w:divBdr>
            </w:div>
            <w:div w:id="1267151526">
              <w:marLeft w:val="0"/>
              <w:marRight w:val="0"/>
              <w:marTop w:val="0"/>
              <w:marBottom w:val="0"/>
              <w:divBdr>
                <w:top w:val="single" w:sz="2" w:space="0" w:color="auto"/>
                <w:left w:val="single" w:sz="2" w:space="0" w:color="auto"/>
                <w:bottom w:val="single" w:sz="2" w:space="0" w:color="auto"/>
                <w:right w:val="single" w:sz="2" w:space="0" w:color="auto"/>
              </w:divBdr>
            </w:div>
            <w:div w:id="8808999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9998386">
      <w:bodyDiv w:val="1"/>
      <w:marLeft w:val="0"/>
      <w:marRight w:val="0"/>
      <w:marTop w:val="0"/>
      <w:marBottom w:val="0"/>
      <w:divBdr>
        <w:top w:val="none" w:sz="0" w:space="0" w:color="auto"/>
        <w:left w:val="none" w:sz="0" w:space="0" w:color="auto"/>
        <w:bottom w:val="none" w:sz="0" w:space="0" w:color="auto"/>
        <w:right w:val="none" w:sz="0" w:space="0" w:color="auto"/>
      </w:divBdr>
    </w:div>
    <w:div w:id="955410876">
      <w:bodyDiv w:val="1"/>
      <w:marLeft w:val="0"/>
      <w:marRight w:val="0"/>
      <w:marTop w:val="0"/>
      <w:marBottom w:val="0"/>
      <w:divBdr>
        <w:top w:val="none" w:sz="0" w:space="0" w:color="auto"/>
        <w:left w:val="none" w:sz="0" w:space="0" w:color="auto"/>
        <w:bottom w:val="none" w:sz="0" w:space="0" w:color="auto"/>
        <w:right w:val="none" w:sz="0" w:space="0" w:color="auto"/>
      </w:divBdr>
    </w:div>
    <w:div w:id="957683648">
      <w:bodyDiv w:val="1"/>
      <w:marLeft w:val="0"/>
      <w:marRight w:val="0"/>
      <w:marTop w:val="0"/>
      <w:marBottom w:val="0"/>
      <w:divBdr>
        <w:top w:val="none" w:sz="0" w:space="0" w:color="auto"/>
        <w:left w:val="none" w:sz="0" w:space="0" w:color="auto"/>
        <w:bottom w:val="none" w:sz="0" w:space="0" w:color="auto"/>
        <w:right w:val="none" w:sz="0" w:space="0" w:color="auto"/>
      </w:divBdr>
    </w:div>
    <w:div w:id="1016425974">
      <w:bodyDiv w:val="1"/>
      <w:marLeft w:val="0"/>
      <w:marRight w:val="0"/>
      <w:marTop w:val="0"/>
      <w:marBottom w:val="0"/>
      <w:divBdr>
        <w:top w:val="none" w:sz="0" w:space="0" w:color="auto"/>
        <w:left w:val="none" w:sz="0" w:space="0" w:color="auto"/>
        <w:bottom w:val="none" w:sz="0" w:space="0" w:color="auto"/>
        <w:right w:val="none" w:sz="0" w:space="0" w:color="auto"/>
      </w:divBdr>
      <w:divsChild>
        <w:div w:id="1465851559">
          <w:marLeft w:val="0"/>
          <w:marRight w:val="0"/>
          <w:marTop w:val="15"/>
          <w:marBottom w:val="0"/>
          <w:divBdr>
            <w:top w:val="single" w:sz="48" w:space="0" w:color="auto"/>
            <w:left w:val="single" w:sz="48" w:space="0" w:color="auto"/>
            <w:bottom w:val="single" w:sz="48" w:space="0" w:color="auto"/>
            <w:right w:val="single" w:sz="48" w:space="0" w:color="auto"/>
          </w:divBdr>
          <w:divsChild>
            <w:div w:id="1970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6542">
      <w:bodyDiv w:val="1"/>
      <w:marLeft w:val="0"/>
      <w:marRight w:val="0"/>
      <w:marTop w:val="0"/>
      <w:marBottom w:val="0"/>
      <w:divBdr>
        <w:top w:val="none" w:sz="0" w:space="0" w:color="auto"/>
        <w:left w:val="none" w:sz="0" w:space="0" w:color="auto"/>
        <w:bottom w:val="none" w:sz="0" w:space="0" w:color="auto"/>
        <w:right w:val="none" w:sz="0" w:space="0" w:color="auto"/>
      </w:divBdr>
    </w:div>
    <w:div w:id="1357610774">
      <w:bodyDiv w:val="1"/>
      <w:marLeft w:val="0"/>
      <w:marRight w:val="0"/>
      <w:marTop w:val="0"/>
      <w:marBottom w:val="0"/>
      <w:divBdr>
        <w:top w:val="none" w:sz="0" w:space="0" w:color="auto"/>
        <w:left w:val="none" w:sz="0" w:space="0" w:color="auto"/>
        <w:bottom w:val="none" w:sz="0" w:space="0" w:color="auto"/>
        <w:right w:val="none" w:sz="0" w:space="0" w:color="auto"/>
      </w:divBdr>
    </w:div>
    <w:div w:id="1588807594">
      <w:bodyDiv w:val="1"/>
      <w:marLeft w:val="0"/>
      <w:marRight w:val="0"/>
      <w:marTop w:val="0"/>
      <w:marBottom w:val="0"/>
      <w:divBdr>
        <w:top w:val="none" w:sz="0" w:space="0" w:color="auto"/>
        <w:left w:val="none" w:sz="0" w:space="0" w:color="auto"/>
        <w:bottom w:val="none" w:sz="0" w:space="0" w:color="auto"/>
        <w:right w:val="none" w:sz="0" w:space="0" w:color="auto"/>
      </w:divBdr>
      <w:divsChild>
        <w:div w:id="1184398179">
          <w:marLeft w:val="0"/>
          <w:marRight w:val="0"/>
          <w:marTop w:val="15"/>
          <w:marBottom w:val="0"/>
          <w:divBdr>
            <w:top w:val="single" w:sz="48" w:space="0" w:color="auto"/>
            <w:left w:val="single" w:sz="48" w:space="0" w:color="auto"/>
            <w:bottom w:val="single" w:sz="48" w:space="0" w:color="auto"/>
            <w:right w:val="single" w:sz="48" w:space="0" w:color="auto"/>
          </w:divBdr>
          <w:divsChild>
            <w:div w:id="4273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1531">
      <w:bodyDiv w:val="1"/>
      <w:marLeft w:val="0"/>
      <w:marRight w:val="0"/>
      <w:marTop w:val="0"/>
      <w:marBottom w:val="0"/>
      <w:divBdr>
        <w:top w:val="none" w:sz="0" w:space="0" w:color="auto"/>
        <w:left w:val="none" w:sz="0" w:space="0" w:color="auto"/>
        <w:bottom w:val="none" w:sz="0" w:space="0" w:color="auto"/>
        <w:right w:val="none" w:sz="0" w:space="0" w:color="auto"/>
      </w:divBdr>
    </w:div>
    <w:div w:id="1800999176">
      <w:bodyDiv w:val="1"/>
      <w:marLeft w:val="0"/>
      <w:marRight w:val="0"/>
      <w:marTop w:val="0"/>
      <w:marBottom w:val="0"/>
      <w:divBdr>
        <w:top w:val="none" w:sz="0" w:space="0" w:color="auto"/>
        <w:left w:val="none" w:sz="0" w:space="0" w:color="auto"/>
        <w:bottom w:val="none" w:sz="0" w:space="0" w:color="auto"/>
        <w:right w:val="none" w:sz="0" w:space="0" w:color="auto"/>
      </w:divBdr>
    </w:div>
    <w:div w:id="1801529846">
      <w:bodyDiv w:val="1"/>
      <w:marLeft w:val="0"/>
      <w:marRight w:val="0"/>
      <w:marTop w:val="0"/>
      <w:marBottom w:val="0"/>
      <w:divBdr>
        <w:top w:val="none" w:sz="0" w:space="0" w:color="auto"/>
        <w:left w:val="none" w:sz="0" w:space="0" w:color="auto"/>
        <w:bottom w:val="none" w:sz="0" w:space="0" w:color="auto"/>
        <w:right w:val="none" w:sz="0" w:space="0" w:color="auto"/>
      </w:divBdr>
      <w:divsChild>
        <w:div w:id="951785520">
          <w:marLeft w:val="0"/>
          <w:marRight w:val="0"/>
          <w:marTop w:val="15"/>
          <w:marBottom w:val="0"/>
          <w:divBdr>
            <w:top w:val="single" w:sz="48" w:space="0" w:color="auto"/>
            <w:left w:val="single" w:sz="48" w:space="0" w:color="auto"/>
            <w:bottom w:val="single" w:sz="48" w:space="0" w:color="auto"/>
            <w:right w:val="single" w:sz="48" w:space="0" w:color="auto"/>
          </w:divBdr>
          <w:divsChild>
            <w:div w:id="5901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7309">
      <w:bodyDiv w:val="1"/>
      <w:marLeft w:val="0"/>
      <w:marRight w:val="0"/>
      <w:marTop w:val="0"/>
      <w:marBottom w:val="0"/>
      <w:divBdr>
        <w:top w:val="none" w:sz="0" w:space="0" w:color="auto"/>
        <w:left w:val="none" w:sz="0" w:space="0" w:color="auto"/>
        <w:bottom w:val="none" w:sz="0" w:space="0" w:color="auto"/>
        <w:right w:val="none" w:sz="0" w:space="0" w:color="auto"/>
      </w:divBdr>
    </w:div>
    <w:div w:id="1888293006">
      <w:bodyDiv w:val="1"/>
      <w:marLeft w:val="0"/>
      <w:marRight w:val="0"/>
      <w:marTop w:val="0"/>
      <w:marBottom w:val="0"/>
      <w:divBdr>
        <w:top w:val="none" w:sz="0" w:space="0" w:color="auto"/>
        <w:left w:val="none" w:sz="0" w:space="0" w:color="auto"/>
        <w:bottom w:val="none" w:sz="0" w:space="0" w:color="auto"/>
        <w:right w:val="none" w:sz="0" w:space="0" w:color="auto"/>
      </w:divBdr>
      <w:divsChild>
        <w:div w:id="2068718799">
          <w:marLeft w:val="0"/>
          <w:marRight w:val="0"/>
          <w:marTop w:val="15"/>
          <w:marBottom w:val="0"/>
          <w:divBdr>
            <w:top w:val="single" w:sz="48" w:space="0" w:color="auto"/>
            <w:left w:val="single" w:sz="48" w:space="0" w:color="auto"/>
            <w:bottom w:val="single" w:sz="48" w:space="0" w:color="auto"/>
            <w:right w:val="single" w:sz="48" w:space="0" w:color="auto"/>
          </w:divBdr>
          <w:divsChild>
            <w:div w:id="65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819">
      <w:bodyDiv w:val="1"/>
      <w:marLeft w:val="0"/>
      <w:marRight w:val="0"/>
      <w:marTop w:val="0"/>
      <w:marBottom w:val="0"/>
      <w:divBdr>
        <w:top w:val="none" w:sz="0" w:space="0" w:color="auto"/>
        <w:left w:val="none" w:sz="0" w:space="0" w:color="auto"/>
        <w:bottom w:val="none" w:sz="0" w:space="0" w:color="auto"/>
        <w:right w:val="none" w:sz="0" w:space="0" w:color="auto"/>
      </w:divBdr>
      <w:divsChild>
        <w:div w:id="103114965">
          <w:marLeft w:val="0"/>
          <w:marRight w:val="0"/>
          <w:marTop w:val="15"/>
          <w:marBottom w:val="0"/>
          <w:divBdr>
            <w:top w:val="single" w:sz="48" w:space="0" w:color="auto"/>
            <w:left w:val="single" w:sz="48" w:space="0" w:color="auto"/>
            <w:bottom w:val="single" w:sz="48" w:space="0" w:color="auto"/>
            <w:right w:val="single" w:sz="48" w:space="0" w:color="auto"/>
          </w:divBdr>
          <w:divsChild>
            <w:div w:id="822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0656">
      <w:bodyDiv w:val="1"/>
      <w:marLeft w:val="0"/>
      <w:marRight w:val="0"/>
      <w:marTop w:val="0"/>
      <w:marBottom w:val="0"/>
      <w:divBdr>
        <w:top w:val="none" w:sz="0" w:space="0" w:color="auto"/>
        <w:left w:val="none" w:sz="0" w:space="0" w:color="auto"/>
        <w:bottom w:val="none" w:sz="0" w:space="0" w:color="auto"/>
        <w:right w:val="none" w:sz="0" w:space="0" w:color="auto"/>
      </w:divBdr>
      <w:divsChild>
        <w:div w:id="2140024237">
          <w:marLeft w:val="0"/>
          <w:marRight w:val="0"/>
          <w:marTop w:val="15"/>
          <w:marBottom w:val="0"/>
          <w:divBdr>
            <w:top w:val="single" w:sz="48" w:space="0" w:color="auto"/>
            <w:left w:val="single" w:sz="48" w:space="0" w:color="auto"/>
            <w:bottom w:val="single" w:sz="48" w:space="0" w:color="auto"/>
            <w:right w:val="single" w:sz="48" w:space="0" w:color="auto"/>
          </w:divBdr>
          <w:divsChild>
            <w:div w:id="6195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3852">
      <w:bodyDiv w:val="1"/>
      <w:marLeft w:val="0"/>
      <w:marRight w:val="0"/>
      <w:marTop w:val="0"/>
      <w:marBottom w:val="0"/>
      <w:divBdr>
        <w:top w:val="none" w:sz="0" w:space="0" w:color="auto"/>
        <w:left w:val="none" w:sz="0" w:space="0" w:color="auto"/>
        <w:bottom w:val="none" w:sz="0" w:space="0" w:color="auto"/>
        <w:right w:val="none" w:sz="0" w:space="0" w:color="auto"/>
      </w:divBdr>
      <w:divsChild>
        <w:div w:id="27341775">
          <w:marLeft w:val="0"/>
          <w:marRight w:val="0"/>
          <w:marTop w:val="15"/>
          <w:marBottom w:val="0"/>
          <w:divBdr>
            <w:top w:val="single" w:sz="48" w:space="0" w:color="auto"/>
            <w:left w:val="single" w:sz="48" w:space="0" w:color="auto"/>
            <w:bottom w:val="single" w:sz="48" w:space="0" w:color="auto"/>
            <w:right w:val="single" w:sz="48" w:space="0" w:color="auto"/>
          </w:divBdr>
          <w:divsChild>
            <w:div w:id="7464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8728">
      <w:bodyDiv w:val="1"/>
      <w:marLeft w:val="0"/>
      <w:marRight w:val="0"/>
      <w:marTop w:val="0"/>
      <w:marBottom w:val="0"/>
      <w:divBdr>
        <w:top w:val="none" w:sz="0" w:space="0" w:color="auto"/>
        <w:left w:val="none" w:sz="0" w:space="0" w:color="auto"/>
        <w:bottom w:val="none" w:sz="0" w:space="0" w:color="auto"/>
        <w:right w:val="none" w:sz="0" w:space="0" w:color="auto"/>
      </w:divBdr>
    </w:div>
    <w:div w:id="2057124861">
      <w:bodyDiv w:val="1"/>
      <w:marLeft w:val="0"/>
      <w:marRight w:val="0"/>
      <w:marTop w:val="0"/>
      <w:marBottom w:val="0"/>
      <w:divBdr>
        <w:top w:val="none" w:sz="0" w:space="0" w:color="auto"/>
        <w:left w:val="none" w:sz="0" w:space="0" w:color="auto"/>
        <w:bottom w:val="none" w:sz="0" w:space="0" w:color="auto"/>
        <w:right w:val="none" w:sz="0" w:space="0" w:color="auto"/>
      </w:divBdr>
    </w:div>
    <w:div w:id="2100905678">
      <w:bodyDiv w:val="1"/>
      <w:marLeft w:val="0"/>
      <w:marRight w:val="0"/>
      <w:marTop w:val="0"/>
      <w:marBottom w:val="0"/>
      <w:divBdr>
        <w:top w:val="none" w:sz="0" w:space="0" w:color="auto"/>
        <w:left w:val="none" w:sz="0" w:space="0" w:color="auto"/>
        <w:bottom w:val="none" w:sz="0" w:space="0" w:color="auto"/>
        <w:right w:val="none" w:sz="0" w:space="0" w:color="auto"/>
      </w:divBdr>
      <w:divsChild>
        <w:div w:id="1760978634">
          <w:marLeft w:val="0"/>
          <w:marRight w:val="0"/>
          <w:marTop w:val="15"/>
          <w:marBottom w:val="0"/>
          <w:divBdr>
            <w:top w:val="single" w:sz="48" w:space="0" w:color="auto"/>
            <w:left w:val="single" w:sz="48" w:space="0" w:color="auto"/>
            <w:bottom w:val="single" w:sz="48" w:space="0" w:color="auto"/>
            <w:right w:val="single" w:sz="48" w:space="0" w:color="auto"/>
          </w:divBdr>
          <w:divsChild>
            <w:div w:id="1650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edalyc.org/articulo.oa?id=99338679007" TargetMode="External"/><Relationship Id="rId21" Type="http://schemas.openxmlformats.org/officeDocument/2006/relationships/hyperlink" Target="https://mexicocreativo.cultura.gob.mx/inicio/cooperacion-cultural/foro-mexico-creativo-2020/" TargetMode="External"/><Relationship Id="rId22" Type="http://schemas.openxmlformats.org/officeDocument/2006/relationships/hyperlink" Target="https://www.unwto.org/es/turismo" TargetMode="External"/><Relationship Id="rId23" Type="http://schemas.openxmlformats.org/officeDocument/2006/relationships/hyperlink" Target="http://www.odai.org/biblioteca/biblioteca1/10.pdf" TargetMode="External"/><Relationship Id="rId24" Type="http://schemas.openxmlformats.org/officeDocument/2006/relationships/hyperlink" Target="https://unctad.org/es/news/la-economia-creativa-tendra-su-momento-en-el-ano-2021" TargetMode="External"/><Relationship Id="rId25" Type="http://schemas.openxmlformats.org/officeDocument/2006/relationships/hyperlink" Target="https://unctad.org/system/files/official-document/ditctsce2022d1_overview_es.pdf" TargetMode="External"/><Relationship Id="rId26" Type="http://schemas.openxmlformats.org/officeDocument/2006/relationships/hyperlink" Target="https://unesdoc.unesco.org/ark:/48223/pf0000373570/PDF/373570spa.pdf.multi" TargetMode="External"/><Relationship Id="rId27" Type="http://schemas.openxmlformats.org/officeDocument/2006/relationships/hyperlink" Target="https://es.unesco.org/commemorations/international-years/creativeeconomy2021" TargetMode="External"/><Relationship Id="rId28" Type="http://schemas.openxmlformats.org/officeDocument/2006/relationships/hyperlink" Target="https://unesdoc.unesco.org/ark:/48223/pf0000382082_spa/PDF/382082spa.pdf.multi.page=1&amp;zoom=auto,-16,842" TargetMode="External"/><Relationship Id="rId29" Type="http://schemas.openxmlformats.org/officeDocument/2006/relationships/hyperlink" Target="https://www.unesco.org/es/cultur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s://unesdoc.unesco.org/ark:/48223/pf0000373570/PDF/373570spa.pdf.multi" TargetMode="External"/><Relationship Id="rId11" Type="http://schemas.openxmlformats.org/officeDocument/2006/relationships/hyperlink" Target="https://unesdoc.unesco.org/ark:/48223/pf0000221297/PDF/221297spa.pdf.multi" TargetMode="External"/><Relationship Id="rId12" Type="http://schemas.openxmlformats.org/officeDocument/2006/relationships/hyperlink" Target="https://unesdoc.unesco.org/ark:/48223/pf0000221297/PDF/221297spa.pdf.multi" TargetMode="External"/><Relationship Id="rId13" Type="http://schemas.openxmlformats.org/officeDocument/2006/relationships/hyperlink" Target="http://www.eurosocial.eu/files/2018-12/02_HERRAMIENTAS_enfoque%20cultural%20cohesion%20social_es.pdf" TargetMode="External"/><Relationship Id="rId14" Type="http://schemas.openxmlformats.org/officeDocument/2006/relationships/hyperlink" Target="https://www.unesco.org/es/articles/indicadores-tematicos-para-cultura-en-la-agenda-2030-una-herramienta-para-visibilizar-el-valor-de-la" TargetMode="External"/><Relationship Id="rId15" Type="http://schemas.openxmlformats.org/officeDocument/2006/relationships/hyperlink" Target="https://mexicocreativo.cultura.gob.mx/cultura-y-desarrollo-agenda-2030-1/" TargetMode="External"/><Relationship Id="rId16" Type="http://schemas.openxmlformats.org/officeDocument/2006/relationships/hyperlink" Target="https://unsdg.un.org/es/2030-agenda/universal-values/leave-no-one-behind" TargetMode="External"/><Relationship Id="rId17" Type="http://schemas.openxmlformats.org/officeDocument/2006/relationships/hyperlink" Target="https://unesdoc.unesco.org/ark:/48223/pf0000221297/PDF/221297spa.pdf.multi" TargetMode="External"/><Relationship Id="rId18" Type="http://schemas.openxmlformats.org/officeDocument/2006/relationships/hyperlink" Target="https://es.unesco.org/courier/april-june-2017/cultura-elemento-central-ods" TargetMode="External"/><Relationship Id="rId19" Type="http://schemas.openxmlformats.org/officeDocument/2006/relationships/hyperlink" Target="https://observatoriocultural.udgvirtual.udg.mx/repositorio/bitstream/handle/123456789/1145/Licona-que_es_la_gc.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0.png"/><Relationship Id="rId4" Type="http://schemas.openxmlformats.org/officeDocument/2006/relationships/image" Target="media/image7.png"/><Relationship Id="rId1" Type="http://schemas.openxmlformats.org/officeDocument/2006/relationships/image" Target="media/image5.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 Id="rId2" Type="http://schemas.openxmlformats.org/officeDocument/2006/relationships/image" Target="media/image3.emf"/><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E8D8-4311-9D44-9BE9-34D607F7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5327</Words>
  <Characters>29302</Characters>
  <Application>Microsoft Macintosh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Dra. Mónica María Muñoz Cornejo</dc:creator>
  <cp:lastModifiedBy>MA. DE LOS ÁNGELES AGUILAR</cp:lastModifiedBy>
  <cp:revision>2</cp:revision>
  <cp:lastPrinted>2020-09-15T15:30:00Z</cp:lastPrinted>
  <dcterms:created xsi:type="dcterms:W3CDTF">2023-05-19T02:34:00Z</dcterms:created>
  <dcterms:modified xsi:type="dcterms:W3CDTF">2023-05-19T02:34:00Z</dcterms:modified>
</cp:coreProperties>
</file>