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Ind w:w="-106" w:type="dxa"/>
        <w:tblLook w:val="00A0" w:firstRow="1" w:lastRow="0" w:firstColumn="1" w:lastColumn="0" w:noHBand="0" w:noVBand="0"/>
      </w:tblPr>
      <w:tblGrid>
        <w:gridCol w:w="392"/>
        <w:gridCol w:w="7968"/>
      </w:tblGrid>
      <w:tr w:rsidR="00D35C7F" w:rsidRPr="004D4FC6" w14:paraId="3B5F20CD" w14:textId="77777777">
        <w:tc>
          <w:tcPr>
            <w:tcW w:w="392" w:type="dxa"/>
            <w:shd w:val="clear" w:color="auto" w:fill="0F243E"/>
          </w:tcPr>
          <w:p w14:paraId="3DD39B85" w14:textId="66CDC108" w:rsidR="00D35C7F" w:rsidRPr="00E92483" w:rsidRDefault="00D35C7F" w:rsidP="004D4FC6">
            <w:pPr>
              <w:spacing w:line="360" w:lineRule="auto"/>
              <w:jc w:val="center"/>
              <w:rPr>
                <w:rFonts w:ascii="Arial" w:hAnsi="Arial" w:cs="Arial"/>
                <w:b/>
                <w:bCs/>
                <w:color w:val="FFFFFF"/>
                <w:sz w:val="28"/>
                <w:szCs w:val="28"/>
              </w:rPr>
            </w:pPr>
          </w:p>
        </w:tc>
        <w:tc>
          <w:tcPr>
            <w:tcW w:w="7968" w:type="dxa"/>
            <w:shd w:val="clear" w:color="auto" w:fill="DBE5F1"/>
          </w:tcPr>
          <w:p w14:paraId="7A020AA4" w14:textId="4E89280C" w:rsidR="00D35C7F" w:rsidRPr="00E45406" w:rsidRDefault="00E45406" w:rsidP="00E45406">
            <w:pPr>
              <w:spacing w:line="360" w:lineRule="auto"/>
              <w:jc w:val="center"/>
              <w:rPr>
                <w:rFonts w:ascii="Arial" w:hAnsi="Arial" w:cs="Arial"/>
                <w:b/>
                <w:bCs/>
                <w:sz w:val="18"/>
                <w:szCs w:val="18"/>
              </w:rPr>
            </w:pPr>
            <w:r w:rsidRPr="00E45406">
              <w:rPr>
                <w:rFonts w:ascii="Arial" w:hAnsi="Arial" w:cs="Arial"/>
                <w:b/>
                <w:bCs/>
                <w:sz w:val="32"/>
                <w:szCs w:val="28"/>
              </w:rPr>
              <w:t xml:space="preserve">Rediseño de una política de asistencia durante COVID-19. Caso de una </w:t>
            </w:r>
            <w:proofErr w:type="spellStart"/>
            <w:r w:rsidRPr="00E45406">
              <w:rPr>
                <w:rFonts w:ascii="Arial" w:hAnsi="Arial" w:cs="Arial"/>
                <w:b/>
                <w:bCs/>
                <w:sz w:val="32"/>
                <w:szCs w:val="28"/>
              </w:rPr>
              <w:t>P</w:t>
            </w:r>
            <w:r>
              <w:rPr>
                <w:rFonts w:ascii="Arial" w:hAnsi="Arial" w:cs="Arial"/>
                <w:b/>
                <w:bCs/>
                <w:sz w:val="32"/>
                <w:szCs w:val="28"/>
              </w:rPr>
              <w:t>y</w:t>
            </w:r>
            <w:r w:rsidRPr="00E45406">
              <w:rPr>
                <w:rFonts w:ascii="Arial" w:hAnsi="Arial" w:cs="Arial"/>
                <w:b/>
                <w:bCs/>
                <w:sz w:val="32"/>
                <w:szCs w:val="28"/>
              </w:rPr>
              <w:t>ME</w:t>
            </w:r>
            <w:proofErr w:type="spellEnd"/>
            <w:r>
              <w:rPr>
                <w:rFonts w:ascii="Arial" w:hAnsi="Arial" w:cs="Arial"/>
                <w:b/>
                <w:bCs/>
                <w:sz w:val="32"/>
                <w:szCs w:val="28"/>
              </w:rPr>
              <w:t xml:space="preserve"> vegana en US</w:t>
            </w:r>
          </w:p>
        </w:tc>
      </w:tr>
    </w:tbl>
    <w:p w14:paraId="4B7A2F9D" w14:textId="3A95F2E5" w:rsidR="00D35C7F" w:rsidRDefault="00D35C7F" w:rsidP="00264F2B">
      <w:pPr>
        <w:spacing w:line="360" w:lineRule="auto"/>
      </w:pPr>
    </w:p>
    <w:p w14:paraId="29817D64" w14:textId="20C9A501" w:rsidR="00D35C7F" w:rsidRPr="00687EB4" w:rsidRDefault="00E45406" w:rsidP="00E92483">
      <w:pPr>
        <w:spacing w:line="360" w:lineRule="auto"/>
        <w:jc w:val="center"/>
        <w:rPr>
          <w:lang w:val="en-US"/>
        </w:rPr>
      </w:pPr>
      <w:r w:rsidRPr="00687EB4">
        <w:rPr>
          <w:lang w:val="en-US"/>
        </w:rPr>
        <w:t>Contreras Cruz, Angel</w:t>
      </w:r>
    </w:p>
    <w:p w14:paraId="6CB748B9" w14:textId="052204B6" w:rsidR="00E92483" w:rsidRPr="00032DD6" w:rsidRDefault="00032DD6" w:rsidP="00E45406">
      <w:pPr>
        <w:spacing w:line="360" w:lineRule="auto"/>
        <w:jc w:val="center"/>
        <w:rPr>
          <w:color w:val="244061"/>
          <w:szCs w:val="20"/>
          <w:lang w:val="es-MX"/>
        </w:rPr>
      </w:pPr>
      <w:r w:rsidRPr="00032DD6">
        <w:rPr>
          <w:color w:val="244061"/>
          <w:szCs w:val="20"/>
          <w:lang w:val="es-MX"/>
        </w:rPr>
        <w:t>Estudiante de doctorado en ingeniería en gestión de la tecnología</w:t>
      </w:r>
      <w:r w:rsidR="00E45406" w:rsidRPr="00032DD6">
        <w:rPr>
          <w:color w:val="244061"/>
          <w:szCs w:val="20"/>
          <w:lang w:val="es-MX"/>
        </w:rPr>
        <w:t xml:space="preserve">, Portland </w:t>
      </w:r>
      <w:proofErr w:type="spellStart"/>
      <w:r w:rsidR="00E45406" w:rsidRPr="00032DD6">
        <w:rPr>
          <w:color w:val="244061"/>
          <w:szCs w:val="20"/>
          <w:lang w:val="es-MX"/>
        </w:rPr>
        <w:t>State</w:t>
      </w:r>
      <w:proofErr w:type="spellEnd"/>
      <w:r w:rsidR="00E45406" w:rsidRPr="00032DD6">
        <w:rPr>
          <w:color w:val="244061"/>
          <w:szCs w:val="20"/>
          <w:lang w:val="es-MX"/>
        </w:rPr>
        <w:t xml:space="preserve"> </w:t>
      </w:r>
      <w:proofErr w:type="spellStart"/>
      <w:r w:rsidR="00E45406" w:rsidRPr="00032DD6">
        <w:rPr>
          <w:color w:val="244061"/>
          <w:szCs w:val="20"/>
          <w:lang w:val="es-MX"/>
        </w:rPr>
        <w:t>University</w:t>
      </w:r>
      <w:proofErr w:type="spellEnd"/>
      <w:r w:rsidR="00E45406" w:rsidRPr="00032DD6">
        <w:rPr>
          <w:color w:val="244061"/>
          <w:szCs w:val="20"/>
          <w:lang w:val="es-MX"/>
        </w:rPr>
        <w:t xml:space="preserve">, US. </w:t>
      </w:r>
    </w:p>
    <w:p w14:paraId="070CC14E" w14:textId="77777777" w:rsidR="006D2662" w:rsidRPr="00032DD6" w:rsidRDefault="006D2662" w:rsidP="006D2662">
      <w:pPr>
        <w:spacing w:line="360" w:lineRule="auto"/>
        <w:jc w:val="both"/>
        <w:rPr>
          <w:rFonts w:ascii="Arial" w:hAnsi="Arial" w:cs="Arial"/>
          <w:i/>
          <w:sz w:val="20"/>
          <w:szCs w:val="20"/>
          <w:lang w:val="es-MX"/>
        </w:rPr>
      </w:pPr>
    </w:p>
    <w:p w14:paraId="2C079ACE" w14:textId="76332D79" w:rsidR="00E45406" w:rsidRDefault="00D35C7F" w:rsidP="00E45406">
      <w:pPr>
        <w:spacing w:line="360" w:lineRule="auto"/>
        <w:rPr>
          <w:lang w:val="es-MX"/>
        </w:rPr>
      </w:pPr>
      <w:r w:rsidRPr="00F21071">
        <w:rPr>
          <w:b/>
          <w:color w:val="244061"/>
          <w:sz w:val="28"/>
        </w:rPr>
        <w:t>Resumen</w:t>
      </w:r>
      <w:r w:rsidR="00E92483" w:rsidRPr="00F21071">
        <w:rPr>
          <w:color w:val="244061"/>
          <w:sz w:val="28"/>
        </w:rPr>
        <w:t xml:space="preserve"> </w:t>
      </w:r>
    </w:p>
    <w:p w14:paraId="4843306D" w14:textId="4744E322" w:rsidR="00E45406" w:rsidRPr="00E45406" w:rsidRDefault="00E45406" w:rsidP="00CA143B">
      <w:pPr>
        <w:spacing w:line="360" w:lineRule="auto"/>
        <w:rPr>
          <w:i/>
          <w:iCs/>
          <w:lang w:val="es-MX"/>
        </w:rPr>
      </w:pPr>
      <w:r w:rsidRPr="00E45406">
        <w:rPr>
          <w:i/>
          <w:iCs/>
          <w:lang w:val="es-MX"/>
        </w:rPr>
        <w:t xml:space="preserve">Las </w:t>
      </w:r>
      <w:r>
        <w:rPr>
          <w:i/>
          <w:iCs/>
          <w:lang w:val="es-MX"/>
        </w:rPr>
        <w:t xml:space="preserve">PYMES que manufacturan comida vegana se </w:t>
      </w:r>
      <w:r w:rsidRPr="00E45406">
        <w:rPr>
          <w:i/>
          <w:iCs/>
          <w:lang w:val="es-MX"/>
        </w:rPr>
        <w:t>enfrentan</w:t>
      </w:r>
      <w:r>
        <w:rPr>
          <w:i/>
          <w:iCs/>
          <w:lang w:val="es-MX"/>
        </w:rPr>
        <w:t xml:space="preserve"> a </w:t>
      </w:r>
      <w:r w:rsidRPr="00E45406">
        <w:rPr>
          <w:i/>
          <w:iCs/>
          <w:lang w:val="es-MX"/>
        </w:rPr>
        <w:t>altas tasas de rotación de personal y</w:t>
      </w:r>
      <w:r>
        <w:rPr>
          <w:i/>
          <w:iCs/>
          <w:lang w:val="es-MX"/>
        </w:rPr>
        <w:t xml:space="preserve"> </w:t>
      </w:r>
      <w:r w:rsidRPr="00E45406">
        <w:rPr>
          <w:i/>
          <w:iCs/>
          <w:lang w:val="es-MX"/>
        </w:rPr>
        <w:t xml:space="preserve">problemas de asistencia. Es un desafío mantener un nivel </w:t>
      </w:r>
      <w:r>
        <w:rPr>
          <w:i/>
          <w:iCs/>
          <w:lang w:val="es-MX"/>
        </w:rPr>
        <w:t>aceptable</w:t>
      </w:r>
      <w:r w:rsidRPr="00E45406">
        <w:rPr>
          <w:i/>
          <w:iCs/>
          <w:lang w:val="es-MX"/>
        </w:rPr>
        <w:t xml:space="preserve"> de retención y asistencia de los empleados. La empresa </w:t>
      </w:r>
      <w:r w:rsidR="00A658EC">
        <w:rPr>
          <w:i/>
          <w:iCs/>
          <w:lang w:val="es-MX"/>
        </w:rPr>
        <w:t>(</w:t>
      </w:r>
      <w:proofErr w:type="spellStart"/>
      <w:r w:rsidR="00A658EC">
        <w:rPr>
          <w:i/>
          <w:iCs/>
          <w:lang w:val="es-MX"/>
        </w:rPr>
        <w:t>Oregon</w:t>
      </w:r>
      <w:proofErr w:type="spellEnd"/>
      <w:r w:rsidR="00A658EC">
        <w:rPr>
          <w:i/>
          <w:iCs/>
          <w:lang w:val="es-MX"/>
        </w:rPr>
        <w:t xml:space="preserve">, US) </w:t>
      </w:r>
      <w:r w:rsidRPr="00E45406">
        <w:rPr>
          <w:i/>
          <w:iCs/>
          <w:lang w:val="es-MX"/>
        </w:rPr>
        <w:t xml:space="preserve">depende de los empleados </w:t>
      </w:r>
      <w:r>
        <w:rPr>
          <w:i/>
          <w:iCs/>
          <w:lang w:val="es-MX"/>
        </w:rPr>
        <w:t xml:space="preserve">para </w:t>
      </w:r>
      <w:r w:rsidRPr="00E45406">
        <w:rPr>
          <w:i/>
          <w:iCs/>
          <w:lang w:val="es-MX"/>
        </w:rPr>
        <w:t>cumplir con los planes de producción</w:t>
      </w:r>
      <w:r>
        <w:rPr>
          <w:i/>
          <w:iCs/>
          <w:lang w:val="es-MX"/>
        </w:rPr>
        <w:t xml:space="preserve">. El ausentismo pone en jaque </w:t>
      </w:r>
      <w:r w:rsidRPr="00E45406">
        <w:rPr>
          <w:i/>
          <w:iCs/>
          <w:lang w:val="es-MX"/>
        </w:rPr>
        <w:t xml:space="preserve">los objetivos de la empresa. </w:t>
      </w:r>
      <w:r>
        <w:rPr>
          <w:i/>
          <w:iCs/>
          <w:lang w:val="es-MX"/>
        </w:rPr>
        <w:t>Retención y atracción de</w:t>
      </w:r>
      <w:r w:rsidRPr="00E45406">
        <w:rPr>
          <w:i/>
          <w:iCs/>
          <w:lang w:val="es-MX"/>
        </w:rPr>
        <w:t xml:space="preserve"> talento durante el Covid-1</w:t>
      </w:r>
      <w:r>
        <w:rPr>
          <w:i/>
          <w:iCs/>
          <w:lang w:val="es-MX"/>
        </w:rPr>
        <w:t>9</w:t>
      </w:r>
      <w:r w:rsidRPr="00E45406">
        <w:rPr>
          <w:i/>
          <w:iCs/>
          <w:lang w:val="es-MX"/>
        </w:rPr>
        <w:t xml:space="preserve"> son </w:t>
      </w:r>
      <w:r>
        <w:rPr>
          <w:i/>
          <w:iCs/>
          <w:lang w:val="es-MX"/>
        </w:rPr>
        <w:t>un problema creciente en</w:t>
      </w:r>
      <w:r w:rsidRPr="00E45406">
        <w:rPr>
          <w:i/>
          <w:iCs/>
          <w:lang w:val="es-MX"/>
        </w:rPr>
        <w:t xml:space="preserve"> </w:t>
      </w:r>
      <w:r>
        <w:rPr>
          <w:i/>
          <w:iCs/>
          <w:lang w:val="es-MX"/>
        </w:rPr>
        <w:t>Estados Unidos</w:t>
      </w:r>
      <w:r w:rsidRPr="00E45406">
        <w:rPr>
          <w:i/>
          <w:iCs/>
          <w:lang w:val="es-MX"/>
        </w:rPr>
        <w:t xml:space="preserve">. </w:t>
      </w:r>
      <w:r>
        <w:rPr>
          <w:i/>
          <w:iCs/>
          <w:lang w:val="es-MX"/>
        </w:rPr>
        <w:t xml:space="preserve">En esta investigación, se </w:t>
      </w:r>
      <w:r w:rsidRPr="00E45406">
        <w:rPr>
          <w:i/>
          <w:iCs/>
          <w:lang w:val="es-MX"/>
        </w:rPr>
        <w:t xml:space="preserve">analizaron </w:t>
      </w:r>
      <w:r>
        <w:rPr>
          <w:i/>
          <w:iCs/>
          <w:lang w:val="es-MX"/>
        </w:rPr>
        <w:t xml:space="preserve">los datos de asistencia </w:t>
      </w:r>
      <w:r w:rsidRPr="00E45406">
        <w:rPr>
          <w:i/>
          <w:iCs/>
          <w:lang w:val="es-MX"/>
        </w:rPr>
        <w:t xml:space="preserve">para rediseñar los criterios de </w:t>
      </w:r>
      <w:r>
        <w:rPr>
          <w:i/>
          <w:iCs/>
          <w:lang w:val="es-MX"/>
        </w:rPr>
        <w:t>una</w:t>
      </w:r>
      <w:r w:rsidRPr="00E45406">
        <w:rPr>
          <w:i/>
          <w:iCs/>
          <w:lang w:val="es-MX"/>
        </w:rPr>
        <w:t xml:space="preserve"> política de asistencia</w:t>
      </w:r>
      <w:r>
        <w:rPr>
          <w:i/>
          <w:iCs/>
          <w:lang w:val="es-MX"/>
        </w:rPr>
        <w:t xml:space="preserve"> (PA)</w:t>
      </w:r>
      <w:r w:rsidRPr="00E45406">
        <w:rPr>
          <w:i/>
          <w:iCs/>
          <w:lang w:val="es-MX"/>
        </w:rPr>
        <w:t xml:space="preserve">. Se crearon tres </w:t>
      </w:r>
      <w:r>
        <w:rPr>
          <w:i/>
          <w:iCs/>
          <w:lang w:val="es-MX"/>
        </w:rPr>
        <w:t>niveles</w:t>
      </w:r>
      <w:r w:rsidRPr="00E45406">
        <w:rPr>
          <w:i/>
          <w:iCs/>
          <w:lang w:val="es-MX"/>
        </w:rPr>
        <w:t xml:space="preserve">: </w:t>
      </w:r>
      <w:r>
        <w:rPr>
          <w:i/>
          <w:iCs/>
          <w:lang w:val="es-MX"/>
        </w:rPr>
        <w:t>buena forma</w:t>
      </w:r>
      <w:r w:rsidRPr="00E45406">
        <w:rPr>
          <w:i/>
          <w:iCs/>
          <w:lang w:val="es-MX"/>
        </w:rPr>
        <w:t>, fase de mejora y fase de prueba.</w:t>
      </w:r>
      <w:r w:rsidR="00A658EC">
        <w:rPr>
          <w:i/>
          <w:iCs/>
          <w:lang w:val="es-MX"/>
        </w:rPr>
        <w:t xml:space="preserve"> </w:t>
      </w:r>
      <w:r w:rsidR="0037211E">
        <w:rPr>
          <w:i/>
          <w:iCs/>
          <w:lang w:val="es-MX"/>
        </w:rPr>
        <w:t>La PA</w:t>
      </w:r>
      <w:r w:rsidRPr="00E45406">
        <w:rPr>
          <w:i/>
          <w:iCs/>
          <w:lang w:val="es-MX"/>
        </w:rPr>
        <w:t xml:space="preserve"> se diseñó revisando literatura</w:t>
      </w:r>
      <w:r w:rsidR="00CA143B">
        <w:rPr>
          <w:i/>
          <w:iCs/>
          <w:lang w:val="es-MX"/>
        </w:rPr>
        <w:t xml:space="preserve"> relevante al tema,</w:t>
      </w:r>
      <w:r w:rsidRPr="00E45406">
        <w:rPr>
          <w:i/>
          <w:iCs/>
          <w:lang w:val="es-MX"/>
        </w:rPr>
        <w:t xml:space="preserve"> </w:t>
      </w:r>
      <w:r w:rsidR="0037211E">
        <w:rPr>
          <w:i/>
          <w:iCs/>
          <w:lang w:val="es-MX"/>
        </w:rPr>
        <w:t xml:space="preserve">además de </w:t>
      </w:r>
      <w:r w:rsidRPr="00E45406">
        <w:rPr>
          <w:i/>
          <w:iCs/>
          <w:lang w:val="es-MX"/>
        </w:rPr>
        <w:t>entrevistas con empresas similar</w:t>
      </w:r>
      <w:r>
        <w:rPr>
          <w:i/>
          <w:iCs/>
          <w:lang w:val="es-MX"/>
        </w:rPr>
        <w:t>es</w:t>
      </w:r>
      <w:r w:rsidRPr="00E45406">
        <w:rPr>
          <w:i/>
          <w:iCs/>
          <w:lang w:val="es-MX"/>
        </w:rPr>
        <w:t xml:space="preserve">. </w:t>
      </w:r>
      <w:r w:rsidR="00A658EC">
        <w:rPr>
          <w:i/>
          <w:iCs/>
          <w:lang w:val="es-MX"/>
        </w:rPr>
        <w:t>Esta</w:t>
      </w:r>
      <w:r w:rsidR="0037211E">
        <w:rPr>
          <w:i/>
          <w:iCs/>
          <w:lang w:val="es-MX"/>
        </w:rPr>
        <w:t xml:space="preserve"> presentación revisa el proceso </w:t>
      </w:r>
      <w:r w:rsidR="00A658EC">
        <w:rPr>
          <w:i/>
          <w:iCs/>
          <w:lang w:val="es-MX"/>
        </w:rPr>
        <w:t xml:space="preserve">de </w:t>
      </w:r>
      <w:r w:rsidR="0037211E">
        <w:rPr>
          <w:i/>
          <w:iCs/>
          <w:lang w:val="es-MX"/>
        </w:rPr>
        <w:t>diseño</w:t>
      </w:r>
      <w:r w:rsidR="00A658EC">
        <w:rPr>
          <w:i/>
          <w:iCs/>
          <w:lang w:val="es-MX"/>
        </w:rPr>
        <w:t xml:space="preserve"> e </w:t>
      </w:r>
      <w:r w:rsidR="0037211E">
        <w:rPr>
          <w:i/>
          <w:iCs/>
          <w:lang w:val="es-MX"/>
        </w:rPr>
        <w:t>implementación</w:t>
      </w:r>
      <w:r w:rsidR="00A658EC">
        <w:rPr>
          <w:i/>
          <w:iCs/>
          <w:lang w:val="es-MX"/>
        </w:rPr>
        <w:t xml:space="preserve"> de la </w:t>
      </w:r>
      <w:r w:rsidR="0037211E">
        <w:rPr>
          <w:i/>
          <w:iCs/>
          <w:lang w:val="es-MX"/>
        </w:rPr>
        <w:t>PA</w:t>
      </w:r>
      <w:r w:rsidR="00A658EC">
        <w:rPr>
          <w:i/>
          <w:iCs/>
          <w:lang w:val="es-MX"/>
        </w:rPr>
        <w:t xml:space="preserve">. </w:t>
      </w:r>
      <w:r w:rsidR="0037211E">
        <w:rPr>
          <w:i/>
          <w:iCs/>
          <w:lang w:val="es-MX"/>
        </w:rPr>
        <w:t xml:space="preserve">El objetivo </w:t>
      </w:r>
      <w:r w:rsidR="00A658EC">
        <w:rPr>
          <w:i/>
          <w:iCs/>
          <w:lang w:val="es-MX"/>
        </w:rPr>
        <w:t>de</w:t>
      </w:r>
      <w:r w:rsidR="00CA143B">
        <w:rPr>
          <w:i/>
          <w:iCs/>
          <w:lang w:val="es-MX"/>
        </w:rPr>
        <w:t xml:space="preserve"> la investigación </w:t>
      </w:r>
      <w:r w:rsidR="0037211E">
        <w:rPr>
          <w:i/>
          <w:iCs/>
          <w:lang w:val="es-MX"/>
        </w:rPr>
        <w:t xml:space="preserve">es </w:t>
      </w:r>
      <w:r w:rsidR="00A658EC">
        <w:rPr>
          <w:i/>
          <w:iCs/>
          <w:lang w:val="es-MX"/>
        </w:rPr>
        <w:t>reducir</w:t>
      </w:r>
      <w:r w:rsidR="00CA143B">
        <w:rPr>
          <w:i/>
          <w:iCs/>
          <w:lang w:val="es-MX"/>
        </w:rPr>
        <w:t xml:space="preserve"> el número de </w:t>
      </w:r>
      <w:r w:rsidRPr="00E45406">
        <w:rPr>
          <w:i/>
          <w:iCs/>
          <w:lang w:val="es-MX"/>
        </w:rPr>
        <w:t xml:space="preserve">ausencias </w:t>
      </w:r>
      <w:r w:rsidR="0037211E">
        <w:rPr>
          <w:i/>
          <w:iCs/>
          <w:lang w:val="es-MX"/>
        </w:rPr>
        <w:t>laborales</w:t>
      </w:r>
      <w:r w:rsidRPr="00E45406">
        <w:rPr>
          <w:i/>
          <w:iCs/>
          <w:lang w:val="es-MX"/>
        </w:rPr>
        <w:t xml:space="preserve"> </w:t>
      </w:r>
      <w:r w:rsidR="00CA143B">
        <w:rPr>
          <w:i/>
          <w:iCs/>
          <w:lang w:val="es-MX"/>
        </w:rPr>
        <w:t>para</w:t>
      </w:r>
      <w:r w:rsidRPr="00E45406">
        <w:rPr>
          <w:i/>
          <w:iCs/>
          <w:lang w:val="es-MX"/>
        </w:rPr>
        <w:t xml:space="preserve"> alcanzar </w:t>
      </w:r>
      <w:r w:rsidR="00CA143B">
        <w:rPr>
          <w:i/>
          <w:iCs/>
          <w:lang w:val="es-MX"/>
        </w:rPr>
        <w:t xml:space="preserve">las </w:t>
      </w:r>
      <w:r w:rsidRPr="00E45406">
        <w:rPr>
          <w:i/>
          <w:iCs/>
          <w:lang w:val="es-MX"/>
        </w:rPr>
        <w:t xml:space="preserve">metas de producción. La metodología </w:t>
      </w:r>
      <w:r>
        <w:rPr>
          <w:i/>
          <w:iCs/>
          <w:lang w:val="es-MX"/>
        </w:rPr>
        <w:t>usada fue Human</w:t>
      </w:r>
      <w:r w:rsidR="00CA143B">
        <w:rPr>
          <w:i/>
          <w:iCs/>
          <w:lang w:val="es-MX"/>
        </w:rPr>
        <w:t>-</w:t>
      </w:r>
      <w:proofErr w:type="spellStart"/>
      <w:r>
        <w:rPr>
          <w:i/>
          <w:iCs/>
          <w:lang w:val="es-MX"/>
        </w:rPr>
        <w:t>Centered</w:t>
      </w:r>
      <w:proofErr w:type="spellEnd"/>
      <w:r>
        <w:rPr>
          <w:i/>
          <w:iCs/>
          <w:lang w:val="es-MX"/>
        </w:rPr>
        <w:t xml:space="preserve"> </w:t>
      </w:r>
      <w:proofErr w:type="spellStart"/>
      <w:r>
        <w:rPr>
          <w:i/>
          <w:iCs/>
          <w:lang w:val="es-MX"/>
        </w:rPr>
        <w:t>Des</w:t>
      </w:r>
      <w:r w:rsidR="00CA143B">
        <w:rPr>
          <w:i/>
          <w:iCs/>
          <w:lang w:val="es-MX"/>
        </w:rPr>
        <w:t>i</w:t>
      </w:r>
      <w:r>
        <w:rPr>
          <w:i/>
          <w:iCs/>
          <w:lang w:val="es-MX"/>
        </w:rPr>
        <w:t>g</w:t>
      </w:r>
      <w:r w:rsidR="00CA143B">
        <w:rPr>
          <w:i/>
          <w:iCs/>
          <w:lang w:val="es-MX"/>
        </w:rPr>
        <w:t>n</w:t>
      </w:r>
      <w:proofErr w:type="spellEnd"/>
      <w:r>
        <w:rPr>
          <w:i/>
          <w:iCs/>
          <w:lang w:val="es-MX"/>
        </w:rPr>
        <w:t xml:space="preserve"> </w:t>
      </w:r>
      <w:r w:rsidR="00A658EC">
        <w:rPr>
          <w:i/>
          <w:iCs/>
          <w:lang w:val="es-MX"/>
        </w:rPr>
        <w:t xml:space="preserve">y </w:t>
      </w:r>
      <w:r w:rsidRPr="00E45406">
        <w:rPr>
          <w:i/>
          <w:iCs/>
          <w:lang w:val="es-MX"/>
        </w:rPr>
        <w:t>análisis de datos.</w:t>
      </w:r>
    </w:p>
    <w:p w14:paraId="5E41BEFF" w14:textId="77777777" w:rsidR="00E45406" w:rsidRDefault="00E45406" w:rsidP="00E45406">
      <w:pPr>
        <w:rPr>
          <w:lang w:val="es-MX"/>
        </w:rPr>
      </w:pPr>
    </w:p>
    <w:p w14:paraId="54A5AC06" w14:textId="08A167E4" w:rsidR="00E45406" w:rsidRPr="00E45406" w:rsidRDefault="00E45406" w:rsidP="00E45406">
      <w:pPr>
        <w:rPr>
          <w:i/>
          <w:iCs/>
          <w:lang w:val="es-MX"/>
        </w:rPr>
      </w:pPr>
      <w:r w:rsidRPr="00E45406">
        <w:rPr>
          <w:b/>
          <w:bCs/>
          <w:i/>
          <w:iCs/>
          <w:lang w:val="es-MX"/>
        </w:rPr>
        <w:t>Palabras clave</w:t>
      </w:r>
      <w:r w:rsidRPr="00E45406">
        <w:rPr>
          <w:i/>
          <w:iCs/>
          <w:lang w:val="es-MX"/>
        </w:rPr>
        <w:t xml:space="preserve">: </w:t>
      </w:r>
      <w:r w:rsidR="00343069">
        <w:rPr>
          <w:i/>
          <w:iCs/>
          <w:lang w:val="es-MX"/>
        </w:rPr>
        <w:t xml:space="preserve">Human </w:t>
      </w:r>
      <w:proofErr w:type="spellStart"/>
      <w:r w:rsidR="00343069">
        <w:rPr>
          <w:i/>
          <w:iCs/>
          <w:lang w:val="es-MX"/>
        </w:rPr>
        <w:t>Centered</w:t>
      </w:r>
      <w:proofErr w:type="spellEnd"/>
      <w:r w:rsidR="00343069">
        <w:rPr>
          <w:i/>
          <w:iCs/>
          <w:lang w:val="es-MX"/>
        </w:rPr>
        <w:t xml:space="preserve"> </w:t>
      </w:r>
      <w:proofErr w:type="spellStart"/>
      <w:r w:rsidR="00343069">
        <w:rPr>
          <w:i/>
          <w:iCs/>
          <w:lang w:val="es-MX"/>
        </w:rPr>
        <w:t>Desing</w:t>
      </w:r>
      <w:proofErr w:type="spellEnd"/>
      <w:r w:rsidRPr="00E45406">
        <w:rPr>
          <w:i/>
          <w:iCs/>
          <w:lang w:val="es-MX"/>
        </w:rPr>
        <w:t xml:space="preserve">, </w:t>
      </w:r>
      <w:proofErr w:type="spellStart"/>
      <w:r w:rsidR="00343069">
        <w:rPr>
          <w:i/>
          <w:iCs/>
          <w:lang w:val="es-MX"/>
        </w:rPr>
        <w:t>PyMES</w:t>
      </w:r>
      <w:proofErr w:type="spellEnd"/>
      <w:r w:rsidR="00343069">
        <w:rPr>
          <w:i/>
          <w:iCs/>
          <w:lang w:val="es-MX"/>
        </w:rPr>
        <w:t xml:space="preserve"> veganas</w:t>
      </w:r>
      <w:r w:rsidRPr="00E45406">
        <w:rPr>
          <w:i/>
          <w:iCs/>
          <w:lang w:val="es-MX"/>
        </w:rPr>
        <w:t xml:space="preserve">, </w:t>
      </w:r>
      <w:r w:rsidR="00343069">
        <w:rPr>
          <w:i/>
          <w:iCs/>
          <w:lang w:val="es-MX"/>
        </w:rPr>
        <w:t xml:space="preserve">política </w:t>
      </w:r>
      <w:r w:rsidRPr="00E45406">
        <w:rPr>
          <w:i/>
          <w:iCs/>
          <w:lang w:val="es-MX"/>
        </w:rPr>
        <w:t>de asistencia.</w:t>
      </w:r>
    </w:p>
    <w:p w14:paraId="47BF53CD" w14:textId="77777777" w:rsidR="00E45406" w:rsidRPr="00E45406" w:rsidRDefault="00E45406" w:rsidP="00264F2B">
      <w:pPr>
        <w:spacing w:line="360" w:lineRule="auto"/>
        <w:rPr>
          <w:color w:val="244061"/>
          <w:sz w:val="28"/>
          <w:lang w:val="es-MX"/>
        </w:rPr>
      </w:pPr>
    </w:p>
    <w:p w14:paraId="653ECDEF" w14:textId="77777777" w:rsidR="00D35C7F" w:rsidRPr="009324E7" w:rsidRDefault="00360D01" w:rsidP="00264F2B">
      <w:pPr>
        <w:spacing w:line="360" w:lineRule="auto"/>
        <w:rPr>
          <w:b/>
          <w:color w:val="244061"/>
          <w:sz w:val="28"/>
        </w:rPr>
      </w:pPr>
      <w:r w:rsidRPr="009324E7">
        <w:rPr>
          <w:b/>
          <w:color w:val="244061"/>
          <w:sz w:val="28"/>
        </w:rPr>
        <w:t>1. Introducción</w:t>
      </w:r>
    </w:p>
    <w:p w14:paraId="773B062B" w14:textId="6EA903F6" w:rsidR="00687EB4" w:rsidRDefault="005D3D63" w:rsidP="00E3577B">
      <w:pPr>
        <w:spacing w:line="360" w:lineRule="auto"/>
        <w:jc w:val="both"/>
        <w:rPr>
          <w:lang w:val="es-MX"/>
        </w:rPr>
      </w:pPr>
      <w:r>
        <w:rPr>
          <w:szCs w:val="20"/>
        </w:rPr>
        <w:t xml:space="preserve">Las empresas familiares </w:t>
      </w:r>
      <w:r w:rsidR="003E4794">
        <w:rPr>
          <w:szCs w:val="20"/>
        </w:rPr>
        <w:t>son un</w:t>
      </w:r>
      <w:r w:rsidR="0042634E">
        <w:rPr>
          <w:szCs w:val="20"/>
        </w:rPr>
        <w:t>o</w:t>
      </w:r>
      <w:r w:rsidR="003E4794">
        <w:rPr>
          <w:szCs w:val="20"/>
        </w:rPr>
        <w:t xml:space="preserve"> de los pilares de las economías locales</w:t>
      </w:r>
      <w:r w:rsidR="00E3577B">
        <w:rPr>
          <w:szCs w:val="20"/>
        </w:rPr>
        <w:t xml:space="preserve"> alrededor del mundo </w:t>
      </w:r>
      <w:r w:rsidR="0018133F">
        <w:rPr>
          <w:szCs w:val="20"/>
        </w:rPr>
        <w:t>que co</w:t>
      </w:r>
      <w:r w:rsidR="00E3577B">
        <w:rPr>
          <w:szCs w:val="20"/>
        </w:rPr>
        <w:t>ntribuyen</w:t>
      </w:r>
      <w:r w:rsidR="0018133F">
        <w:rPr>
          <w:szCs w:val="20"/>
        </w:rPr>
        <w:t xml:space="preserve"> </w:t>
      </w:r>
      <w:r w:rsidR="00E3577B">
        <w:rPr>
          <w:szCs w:val="20"/>
        </w:rPr>
        <w:t>de manera significativa al producto interno bruto</w:t>
      </w:r>
      <w:r w:rsidR="0018133F">
        <w:rPr>
          <w:szCs w:val="20"/>
        </w:rPr>
        <w:t xml:space="preserve"> de los </w:t>
      </w:r>
      <w:r w:rsidR="0042634E">
        <w:rPr>
          <w:szCs w:val="20"/>
        </w:rPr>
        <w:t>países</w:t>
      </w:r>
      <w:r w:rsidR="003E4794">
        <w:rPr>
          <w:szCs w:val="20"/>
        </w:rPr>
        <w:t xml:space="preserve"> (</w:t>
      </w:r>
      <w:r w:rsidR="00E3577B" w:rsidRPr="003E4794">
        <w:rPr>
          <w:lang w:val="es-MX"/>
        </w:rPr>
        <w:t>Hernández Fernández</w:t>
      </w:r>
      <w:r w:rsidR="00E3577B">
        <w:rPr>
          <w:lang w:val="es-MX"/>
        </w:rPr>
        <w:t xml:space="preserve"> y </w:t>
      </w:r>
      <w:r w:rsidR="00E3577B" w:rsidRPr="003E4794">
        <w:rPr>
          <w:lang w:val="es-MX"/>
        </w:rPr>
        <w:t>Portillo Medina</w:t>
      </w:r>
      <w:r w:rsidR="00E3577B">
        <w:rPr>
          <w:lang w:val="es-MX"/>
        </w:rPr>
        <w:t>, 2016).</w:t>
      </w:r>
      <w:r w:rsidR="00E3577B" w:rsidRPr="00E3577B">
        <w:t xml:space="preserve"> </w:t>
      </w:r>
      <w:proofErr w:type="spellStart"/>
      <w:r w:rsidR="00E3577B" w:rsidRPr="00E3577B">
        <w:rPr>
          <w:lang w:val="es-MX"/>
        </w:rPr>
        <w:t>Gersick</w:t>
      </w:r>
      <w:proofErr w:type="spellEnd"/>
      <w:r w:rsidR="00E3577B" w:rsidRPr="00E3577B">
        <w:rPr>
          <w:lang w:val="es-MX"/>
        </w:rPr>
        <w:t xml:space="preserve"> et al</w:t>
      </w:r>
      <w:r w:rsidR="003D7972">
        <w:rPr>
          <w:lang w:val="es-MX"/>
        </w:rPr>
        <w:t xml:space="preserve"> (1</w:t>
      </w:r>
      <w:r w:rsidR="00E3577B" w:rsidRPr="00E3577B">
        <w:rPr>
          <w:lang w:val="es-MX"/>
        </w:rPr>
        <w:t>997</w:t>
      </w:r>
      <w:r w:rsidR="003D7972">
        <w:rPr>
          <w:lang w:val="es-MX"/>
        </w:rPr>
        <w:t>)</w:t>
      </w:r>
      <w:r w:rsidR="00E3577B">
        <w:rPr>
          <w:lang w:val="es-MX"/>
        </w:rPr>
        <w:t xml:space="preserve"> </w:t>
      </w:r>
      <w:r w:rsidR="00E3577B" w:rsidRPr="00E3577B">
        <w:rPr>
          <w:lang w:val="es-MX"/>
        </w:rPr>
        <w:t>estima</w:t>
      </w:r>
      <w:r w:rsidR="00E3577B">
        <w:rPr>
          <w:lang w:val="es-MX"/>
        </w:rPr>
        <w:t xml:space="preserve">n </w:t>
      </w:r>
      <w:r w:rsidR="00E3577B" w:rsidRPr="00E3577B">
        <w:rPr>
          <w:lang w:val="es-MX"/>
        </w:rPr>
        <w:t>que entre 65</w:t>
      </w:r>
      <w:r w:rsidR="00E3577B">
        <w:rPr>
          <w:lang w:val="es-MX"/>
        </w:rPr>
        <w:t xml:space="preserve"> y</w:t>
      </w:r>
      <w:r w:rsidR="00E3577B" w:rsidRPr="00E3577B">
        <w:rPr>
          <w:lang w:val="es-MX"/>
        </w:rPr>
        <w:t xml:space="preserve"> 85</w:t>
      </w:r>
      <w:r w:rsidR="00E3577B">
        <w:rPr>
          <w:lang w:val="es-MX"/>
        </w:rPr>
        <w:t xml:space="preserve"> por ciento </w:t>
      </w:r>
      <w:r w:rsidR="00E3577B" w:rsidRPr="00E3577B">
        <w:rPr>
          <w:lang w:val="es-MX"/>
        </w:rPr>
        <w:t xml:space="preserve">de las empresas </w:t>
      </w:r>
      <w:r w:rsidR="00E3577B">
        <w:rPr>
          <w:lang w:val="es-MX"/>
        </w:rPr>
        <w:t xml:space="preserve">a nivel mundial </w:t>
      </w:r>
      <w:r w:rsidR="00E3577B" w:rsidRPr="00E3577B">
        <w:rPr>
          <w:lang w:val="es-MX"/>
        </w:rPr>
        <w:t>son empresas</w:t>
      </w:r>
      <w:r w:rsidR="00E3577B">
        <w:rPr>
          <w:lang w:val="es-MX"/>
        </w:rPr>
        <w:t xml:space="preserve"> </w:t>
      </w:r>
      <w:r w:rsidR="00E3577B" w:rsidRPr="00E3577B">
        <w:rPr>
          <w:lang w:val="es-MX"/>
        </w:rPr>
        <w:t>familiares</w:t>
      </w:r>
      <w:r w:rsidR="00E3577B">
        <w:rPr>
          <w:lang w:val="es-MX"/>
        </w:rPr>
        <w:t xml:space="preserve">. </w:t>
      </w:r>
      <w:r w:rsidR="0018133F">
        <w:rPr>
          <w:lang w:val="es-MX"/>
        </w:rPr>
        <w:t>En sus inicios, las empresas familiares contratan un número</w:t>
      </w:r>
      <w:r w:rsidR="005C24EC">
        <w:rPr>
          <w:lang w:val="es-MX"/>
        </w:rPr>
        <w:t xml:space="preserve"> reducido </w:t>
      </w:r>
      <w:r w:rsidR="0018133F">
        <w:rPr>
          <w:lang w:val="es-MX"/>
        </w:rPr>
        <w:t xml:space="preserve">de empleados </w:t>
      </w:r>
      <w:r w:rsidR="005C24EC">
        <w:rPr>
          <w:lang w:val="es-MX"/>
        </w:rPr>
        <w:t xml:space="preserve">o en ocasiones no realizan </w:t>
      </w:r>
      <w:r w:rsidR="00B7520E">
        <w:rPr>
          <w:lang w:val="es-MX"/>
        </w:rPr>
        <w:t xml:space="preserve">contratación de personal. </w:t>
      </w:r>
      <w:r w:rsidR="0018133F">
        <w:rPr>
          <w:lang w:val="es-MX"/>
        </w:rPr>
        <w:t xml:space="preserve">A medida que las empresas escalan a un nivel profesional, el proceso de administración de estas empresas se vuelve </w:t>
      </w:r>
      <w:r w:rsidR="00687EB4">
        <w:rPr>
          <w:lang w:val="es-MX"/>
        </w:rPr>
        <w:t xml:space="preserve">más </w:t>
      </w:r>
      <w:r w:rsidR="0018133F">
        <w:rPr>
          <w:lang w:val="es-MX"/>
        </w:rPr>
        <w:t xml:space="preserve">complejo. </w:t>
      </w:r>
      <w:r w:rsidR="0042634E">
        <w:rPr>
          <w:lang w:val="es-MX"/>
        </w:rPr>
        <w:t xml:space="preserve">De </w:t>
      </w:r>
      <w:r w:rsidR="0042634E">
        <w:rPr>
          <w:lang w:val="es-MX"/>
        </w:rPr>
        <w:lastRenderedPageBreak/>
        <w:t xml:space="preserve">acuerdo con expertos, este </w:t>
      </w:r>
      <w:r w:rsidR="0018133F">
        <w:rPr>
          <w:lang w:val="es-MX"/>
        </w:rPr>
        <w:t>proceso de profesionalización es un medio para el crecimiento sustentable de las empresas familiares</w:t>
      </w:r>
      <w:r w:rsidR="0042634E">
        <w:rPr>
          <w:lang w:val="es-MX"/>
        </w:rPr>
        <w:t xml:space="preserve"> en el largo plazo</w:t>
      </w:r>
      <w:r w:rsidR="0018133F">
        <w:rPr>
          <w:lang w:val="es-MX"/>
        </w:rPr>
        <w:t xml:space="preserve"> (</w:t>
      </w:r>
      <w:proofErr w:type="spellStart"/>
      <w:r w:rsidR="0018133F" w:rsidRPr="0018133F">
        <w:rPr>
          <w:lang w:val="es-MX"/>
        </w:rPr>
        <w:t>Lank</w:t>
      </w:r>
      <w:proofErr w:type="spellEnd"/>
      <w:r w:rsidR="0018133F" w:rsidRPr="0018133F">
        <w:rPr>
          <w:lang w:val="es-MX"/>
        </w:rPr>
        <w:t>,</w:t>
      </w:r>
      <w:r w:rsidR="0018133F">
        <w:rPr>
          <w:lang w:val="es-MX"/>
        </w:rPr>
        <w:t xml:space="preserve"> </w:t>
      </w:r>
      <w:r w:rsidR="0018133F" w:rsidRPr="0018133F">
        <w:rPr>
          <w:lang w:val="es-MX"/>
        </w:rPr>
        <w:t>1991</w:t>
      </w:r>
      <w:r w:rsidR="0018133F">
        <w:rPr>
          <w:lang w:val="es-MX"/>
        </w:rPr>
        <w:t xml:space="preserve">). </w:t>
      </w:r>
      <w:r w:rsidR="0042634E">
        <w:rPr>
          <w:lang w:val="es-MX"/>
        </w:rPr>
        <w:t xml:space="preserve">La empresa del caso de estudio fue fundada como empresa familiar en 1980 </w:t>
      </w:r>
      <w:r w:rsidR="00687EB4">
        <w:rPr>
          <w:lang w:val="es-MX"/>
        </w:rPr>
        <w:t xml:space="preserve">y continua como tal a la fecha. Fue en el año </w:t>
      </w:r>
      <w:r w:rsidR="0042634E">
        <w:rPr>
          <w:lang w:val="es-MX"/>
        </w:rPr>
        <w:t>20</w:t>
      </w:r>
      <w:r w:rsidR="00687EB4">
        <w:rPr>
          <w:lang w:val="es-MX"/>
        </w:rPr>
        <w:t xml:space="preserve">05, cuando la compañía </w:t>
      </w:r>
      <w:r w:rsidR="0042634E">
        <w:rPr>
          <w:lang w:val="es-MX"/>
        </w:rPr>
        <w:t xml:space="preserve">comenzó su proceso de profesionalización al contratar a su primer </w:t>
      </w:r>
      <w:proofErr w:type="spellStart"/>
      <w:r w:rsidR="0042634E">
        <w:rPr>
          <w:lang w:val="es-MX"/>
        </w:rPr>
        <w:t>C</w:t>
      </w:r>
      <w:r w:rsidR="0042634E" w:rsidRPr="0042634E">
        <w:rPr>
          <w:lang w:val="es-MX"/>
        </w:rPr>
        <w:t>hief</w:t>
      </w:r>
      <w:proofErr w:type="spellEnd"/>
      <w:r w:rsidR="0042634E" w:rsidRPr="0042634E">
        <w:rPr>
          <w:lang w:val="es-MX"/>
        </w:rPr>
        <w:t xml:space="preserve"> </w:t>
      </w:r>
      <w:proofErr w:type="spellStart"/>
      <w:r w:rsidR="0042634E">
        <w:rPr>
          <w:lang w:val="es-MX"/>
        </w:rPr>
        <w:t>E</w:t>
      </w:r>
      <w:r w:rsidR="0042634E" w:rsidRPr="0042634E">
        <w:rPr>
          <w:lang w:val="es-MX"/>
        </w:rPr>
        <w:t>xecutive</w:t>
      </w:r>
      <w:proofErr w:type="spellEnd"/>
      <w:r w:rsidR="0042634E" w:rsidRPr="0042634E">
        <w:rPr>
          <w:lang w:val="es-MX"/>
        </w:rPr>
        <w:t xml:space="preserve"> </w:t>
      </w:r>
      <w:proofErr w:type="spellStart"/>
      <w:r w:rsidR="0042634E">
        <w:rPr>
          <w:lang w:val="es-MX"/>
        </w:rPr>
        <w:t>Of</w:t>
      </w:r>
      <w:r w:rsidR="0042634E" w:rsidRPr="0042634E">
        <w:rPr>
          <w:lang w:val="es-MX"/>
        </w:rPr>
        <w:t>ficer</w:t>
      </w:r>
      <w:proofErr w:type="spellEnd"/>
      <w:r w:rsidR="0042634E">
        <w:rPr>
          <w:lang w:val="es-MX"/>
        </w:rPr>
        <w:t xml:space="preserve"> (CEO). </w:t>
      </w:r>
      <w:r w:rsidR="00687EB4">
        <w:rPr>
          <w:lang w:val="es-MX"/>
        </w:rPr>
        <w:t xml:space="preserve">Actualmente, la compañía sigue fiel a sus principios de negocio familiar, lo cual restringe el acceso al capital. La compañía comenzó su proceso de transformación a finales de la primera década de los años 2000s y a la fecha siguen implementando mejoras en las diversas áreas. </w:t>
      </w:r>
    </w:p>
    <w:p w14:paraId="7F270F0E" w14:textId="77777777" w:rsidR="00687EB4" w:rsidRDefault="00687EB4" w:rsidP="00E3577B">
      <w:pPr>
        <w:spacing w:line="360" w:lineRule="auto"/>
        <w:jc w:val="both"/>
        <w:rPr>
          <w:lang w:val="es-MX"/>
        </w:rPr>
      </w:pPr>
    </w:p>
    <w:p w14:paraId="09B2F5C7" w14:textId="18D8E97A" w:rsidR="007876D9" w:rsidRPr="007876D9" w:rsidRDefault="00687EB4" w:rsidP="007876D9">
      <w:pPr>
        <w:spacing w:line="360" w:lineRule="auto"/>
        <w:jc w:val="both"/>
        <w:rPr>
          <w:szCs w:val="20"/>
          <w:lang w:val="es-MX"/>
        </w:rPr>
      </w:pPr>
      <w:r>
        <w:rPr>
          <w:lang w:val="es-MX"/>
        </w:rPr>
        <w:t>L</w:t>
      </w:r>
      <w:r w:rsidR="007876D9">
        <w:rPr>
          <w:lang w:val="es-MX"/>
        </w:rPr>
        <w:t>a popularidad</w:t>
      </w:r>
      <w:r>
        <w:rPr>
          <w:lang w:val="es-MX"/>
        </w:rPr>
        <w:t xml:space="preserve"> reciente</w:t>
      </w:r>
      <w:r w:rsidR="007876D9">
        <w:rPr>
          <w:lang w:val="es-MX"/>
        </w:rPr>
        <w:t xml:space="preserve"> de la comida vegana o</w:t>
      </w:r>
      <w:r>
        <w:rPr>
          <w:lang w:val="es-MX"/>
        </w:rPr>
        <w:t xml:space="preserve"> comida</w:t>
      </w:r>
      <w:r w:rsidR="007876D9">
        <w:rPr>
          <w:lang w:val="es-MX"/>
        </w:rPr>
        <w:t xml:space="preserve"> basada en plantas ha </w:t>
      </w:r>
      <w:r>
        <w:rPr>
          <w:lang w:val="es-MX"/>
        </w:rPr>
        <w:t xml:space="preserve">provocado que algunas empresas tengan un </w:t>
      </w:r>
      <w:r w:rsidR="007876D9">
        <w:rPr>
          <w:lang w:val="es-MX"/>
        </w:rPr>
        <w:t xml:space="preserve">crecimiento exponencial. </w:t>
      </w:r>
      <w:r>
        <w:rPr>
          <w:lang w:val="es-MX"/>
        </w:rPr>
        <w:t xml:space="preserve">De igual forma, con el incremento de la producción y las ventas, </w:t>
      </w:r>
      <w:r w:rsidR="007876D9" w:rsidRPr="007876D9">
        <w:rPr>
          <w:szCs w:val="20"/>
          <w:lang w:val="es-MX"/>
        </w:rPr>
        <w:t xml:space="preserve">una nueva serie de dificultades </w:t>
      </w:r>
      <w:r>
        <w:rPr>
          <w:szCs w:val="20"/>
          <w:lang w:val="es-MX"/>
        </w:rPr>
        <w:t xml:space="preserve">ha surgido a la luz </w:t>
      </w:r>
      <w:r w:rsidR="007876D9" w:rsidRPr="007876D9">
        <w:rPr>
          <w:szCs w:val="20"/>
          <w:lang w:val="es-MX"/>
        </w:rPr>
        <w:t xml:space="preserve">para </w:t>
      </w:r>
      <w:r>
        <w:rPr>
          <w:szCs w:val="20"/>
          <w:lang w:val="es-MX"/>
        </w:rPr>
        <w:t xml:space="preserve">este tipo de negocios, especialmente para las Pymes. </w:t>
      </w:r>
      <w:r w:rsidR="007876D9" w:rsidRPr="007876D9">
        <w:rPr>
          <w:szCs w:val="20"/>
          <w:lang w:val="es-MX"/>
        </w:rPr>
        <w:t xml:space="preserve">Este rápido crecimiento, está generando nuevos desafíos </w:t>
      </w:r>
      <w:r w:rsidR="003D4EAC">
        <w:rPr>
          <w:szCs w:val="20"/>
          <w:lang w:val="es-MX"/>
        </w:rPr>
        <w:t xml:space="preserve">para </w:t>
      </w:r>
      <w:r>
        <w:rPr>
          <w:szCs w:val="20"/>
          <w:lang w:val="es-MX"/>
        </w:rPr>
        <w:t xml:space="preserve">estas </w:t>
      </w:r>
      <w:r w:rsidR="007876D9" w:rsidRPr="007876D9">
        <w:rPr>
          <w:szCs w:val="20"/>
          <w:lang w:val="es-MX"/>
        </w:rPr>
        <w:t>empresas que ponen en peligro la sostenibilidad de</w:t>
      </w:r>
      <w:r w:rsidR="003D4EAC">
        <w:rPr>
          <w:szCs w:val="20"/>
          <w:lang w:val="es-MX"/>
        </w:rPr>
        <w:t xml:space="preserve"> sus</w:t>
      </w:r>
      <w:r w:rsidR="007876D9" w:rsidRPr="007876D9">
        <w:rPr>
          <w:szCs w:val="20"/>
          <w:lang w:val="es-MX"/>
        </w:rPr>
        <w:t xml:space="preserve"> negocios en el mediano y largo plazo. En comparación con las empresas multinacionales de fabricación de alimentos, las </w:t>
      </w:r>
      <w:r w:rsidR="003D4EAC">
        <w:rPr>
          <w:szCs w:val="20"/>
          <w:lang w:val="es-MX"/>
        </w:rPr>
        <w:t xml:space="preserve">Pymes </w:t>
      </w:r>
      <w:r w:rsidR="007876D9" w:rsidRPr="007876D9">
        <w:rPr>
          <w:szCs w:val="20"/>
          <w:lang w:val="es-MX"/>
        </w:rPr>
        <w:t>de alimentos de origen vegetal</w:t>
      </w:r>
      <w:r w:rsidR="003D4EAC">
        <w:rPr>
          <w:szCs w:val="20"/>
          <w:lang w:val="es-MX"/>
        </w:rPr>
        <w:t xml:space="preserve"> en Estados Unidos</w:t>
      </w:r>
      <w:r w:rsidR="007876D9" w:rsidRPr="007876D9">
        <w:rPr>
          <w:szCs w:val="20"/>
          <w:lang w:val="es-MX"/>
        </w:rPr>
        <w:t xml:space="preserve"> operan con presupuestos ajustados (Maler, 2021). Además, muchas de estas empresas operan con sus propios recursos financieros </w:t>
      </w:r>
      <w:r w:rsidR="002B4F32">
        <w:rPr>
          <w:szCs w:val="20"/>
          <w:lang w:val="es-MX"/>
        </w:rPr>
        <w:t>limitando o negando el acceso a</w:t>
      </w:r>
      <w:r w:rsidR="007876D9" w:rsidRPr="007876D9">
        <w:rPr>
          <w:szCs w:val="20"/>
          <w:lang w:val="es-MX"/>
        </w:rPr>
        <w:t xml:space="preserve"> la inversión pública.</w:t>
      </w:r>
    </w:p>
    <w:p w14:paraId="318B869F" w14:textId="77777777" w:rsidR="007876D9" w:rsidRPr="007876D9" w:rsidRDefault="007876D9" w:rsidP="007876D9">
      <w:pPr>
        <w:spacing w:line="360" w:lineRule="auto"/>
        <w:jc w:val="both"/>
        <w:rPr>
          <w:szCs w:val="20"/>
          <w:lang w:val="es-MX"/>
        </w:rPr>
      </w:pPr>
    </w:p>
    <w:p w14:paraId="50B8457F" w14:textId="3B743DE0" w:rsidR="007876D9" w:rsidRPr="007876D9" w:rsidRDefault="007876D9" w:rsidP="007876D9">
      <w:pPr>
        <w:spacing w:line="360" w:lineRule="auto"/>
        <w:jc w:val="both"/>
        <w:rPr>
          <w:szCs w:val="20"/>
          <w:lang w:val="es-MX"/>
        </w:rPr>
      </w:pPr>
      <w:r w:rsidRPr="007876D9">
        <w:rPr>
          <w:szCs w:val="20"/>
          <w:lang w:val="es-MX"/>
        </w:rPr>
        <w:t xml:space="preserve">Al tener presupuestos limitados para operar, las </w:t>
      </w:r>
      <w:r w:rsidR="002B4F32">
        <w:rPr>
          <w:szCs w:val="20"/>
          <w:lang w:val="es-MX"/>
        </w:rPr>
        <w:t>Pymes d</w:t>
      </w:r>
      <w:r w:rsidRPr="007876D9">
        <w:rPr>
          <w:szCs w:val="20"/>
          <w:lang w:val="es-MX"/>
        </w:rPr>
        <w:t xml:space="preserve">e alimentos de origen vegetal deben buscar alternativas para reducir los costos operativos (Morrison, 2021). Por lo tanto, retener talento humano a mediano y largo plazo además de reducir las tasas de rotación de personal son actividades </w:t>
      </w:r>
      <w:r w:rsidR="002B4F32">
        <w:rPr>
          <w:szCs w:val="20"/>
          <w:lang w:val="es-MX"/>
        </w:rPr>
        <w:t xml:space="preserve">esenciales </w:t>
      </w:r>
      <w:r w:rsidRPr="007876D9">
        <w:rPr>
          <w:szCs w:val="20"/>
          <w:lang w:val="es-MX"/>
        </w:rPr>
        <w:t xml:space="preserve">para estas empresas. Estas estrategias pueden ayudar a la </w:t>
      </w:r>
      <w:r w:rsidR="002B4F32">
        <w:rPr>
          <w:szCs w:val="20"/>
          <w:lang w:val="es-MX"/>
        </w:rPr>
        <w:t>solucionar este problema</w:t>
      </w:r>
      <w:r w:rsidRPr="007876D9">
        <w:rPr>
          <w:szCs w:val="20"/>
          <w:lang w:val="es-MX"/>
        </w:rPr>
        <w:t xml:space="preserve"> y pueden </w:t>
      </w:r>
      <w:r w:rsidR="002B4F32">
        <w:rPr>
          <w:szCs w:val="20"/>
          <w:lang w:val="es-MX"/>
        </w:rPr>
        <w:t>mejorar</w:t>
      </w:r>
      <w:r w:rsidRPr="007876D9">
        <w:rPr>
          <w:szCs w:val="20"/>
          <w:lang w:val="es-MX"/>
        </w:rPr>
        <w:t xml:space="preserve"> la satisfacción de los empleados. </w:t>
      </w:r>
      <w:r w:rsidR="002B4F32">
        <w:rPr>
          <w:szCs w:val="20"/>
          <w:lang w:val="es-MX"/>
        </w:rPr>
        <w:t>L</w:t>
      </w:r>
      <w:r w:rsidRPr="007876D9">
        <w:rPr>
          <w:szCs w:val="20"/>
          <w:lang w:val="es-MX"/>
        </w:rPr>
        <w:t xml:space="preserve">a </w:t>
      </w:r>
      <w:r w:rsidR="002B4F32">
        <w:rPr>
          <w:szCs w:val="20"/>
          <w:lang w:val="es-MX"/>
        </w:rPr>
        <w:t xml:space="preserve">compañía </w:t>
      </w:r>
      <w:r w:rsidRPr="007876D9">
        <w:rPr>
          <w:szCs w:val="20"/>
          <w:lang w:val="es-MX"/>
        </w:rPr>
        <w:t xml:space="preserve">estudiada en esta investigación está creciendo y escalando paulatinamente, pero la </w:t>
      </w:r>
      <w:r w:rsidR="002B4F32">
        <w:rPr>
          <w:szCs w:val="20"/>
          <w:lang w:val="es-MX"/>
        </w:rPr>
        <w:t>gerencia</w:t>
      </w:r>
      <w:r w:rsidRPr="007876D9">
        <w:rPr>
          <w:szCs w:val="20"/>
          <w:lang w:val="es-MX"/>
        </w:rPr>
        <w:t xml:space="preserve"> está preocupada por la capacidad de la empresa para retener y atraer el talento necesario para continuar </w:t>
      </w:r>
      <w:r w:rsidR="002B4F32" w:rsidRPr="007876D9">
        <w:rPr>
          <w:szCs w:val="20"/>
          <w:lang w:val="es-MX"/>
        </w:rPr>
        <w:t>creciendo</w:t>
      </w:r>
      <w:r w:rsidRPr="007876D9">
        <w:rPr>
          <w:szCs w:val="20"/>
          <w:lang w:val="es-MX"/>
        </w:rPr>
        <w:t xml:space="preserve"> en el mercado. </w:t>
      </w:r>
    </w:p>
    <w:p w14:paraId="484EFAC5" w14:textId="77777777" w:rsidR="007876D9" w:rsidRPr="007876D9" w:rsidRDefault="007876D9" w:rsidP="007876D9">
      <w:pPr>
        <w:spacing w:line="360" w:lineRule="auto"/>
        <w:jc w:val="both"/>
        <w:rPr>
          <w:szCs w:val="20"/>
          <w:lang w:val="es-MX"/>
        </w:rPr>
      </w:pPr>
    </w:p>
    <w:p w14:paraId="3D18C46C" w14:textId="724C862F" w:rsidR="0042634E" w:rsidRPr="0018133F" w:rsidRDefault="007876D9" w:rsidP="007876D9">
      <w:pPr>
        <w:spacing w:line="360" w:lineRule="auto"/>
        <w:jc w:val="both"/>
        <w:rPr>
          <w:szCs w:val="20"/>
          <w:lang w:val="es-MX"/>
        </w:rPr>
      </w:pPr>
      <w:r w:rsidRPr="007876D9">
        <w:rPr>
          <w:szCs w:val="20"/>
          <w:lang w:val="es-MX"/>
        </w:rPr>
        <w:t xml:space="preserve">Uno de los principales problemas de la compañía (se omite el nombre por motivos de confidencialidad), es su ubicación. La empresa está ubicada en el área rural de Hood </w:t>
      </w:r>
      <w:proofErr w:type="spellStart"/>
      <w:r w:rsidRPr="007876D9">
        <w:rPr>
          <w:szCs w:val="20"/>
          <w:lang w:val="es-MX"/>
        </w:rPr>
        <w:t>River</w:t>
      </w:r>
      <w:proofErr w:type="spellEnd"/>
      <w:r w:rsidRPr="007876D9">
        <w:rPr>
          <w:szCs w:val="20"/>
          <w:lang w:val="es-MX"/>
        </w:rPr>
        <w:t xml:space="preserve">, </w:t>
      </w:r>
      <w:r w:rsidRPr="007876D9">
        <w:rPr>
          <w:szCs w:val="20"/>
          <w:lang w:val="es-MX"/>
        </w:rPr>
        <w:lastRenderedPageBreak/>
        <w:t xml:space="preserve">en el estado de </w:t>
      </w:r>
      <w:proofErr w:type="spellStart"/>
      <w:r w:rsidRPr="007876D9">
        <w:rPr>
          <w:szCs w:val="20"/>
          <w:lang w:val="es-MX"/>
        </w:rPr>
        <w:t>Oregon</w:t>
      </w:r>
      <w:proofErr w:type="spellEnd"/>
      <w:r w:rsidRPr="007876D9">
        <w:rPr>
          <w:szCs w:val="20"/>
          <w:lang w:val="es-MX"/>
        </w:rPr>
        <w:t xml:space="preserve">, en el noroeste de los Estados Unidos. Los empleos temporales para el cultivo de frutas y verduras generan que la compañía pierda un número considerable de personal durante la temporada de calor. Además, en la ciudad de Hood </w:t>
      </w:r>
      <w:proofErr w:type="spellStart"/>
      <w:r w:rsidRPr="007876D9">
        <w:rPr>
          <w:szCs w:val="20"/>
          <w:lang w:val="es-MX"/>
        </w:rPr>
        <w:t>River</w:t>
      </w:r>
      <w:proofErr w:type="spellEnd"/>
      <w:r w:rsidRPr="007876D9">
        <w:rPr>
          <w:szCs w:val="20"/>
          <w:lang w:val="es-MX"/>
        </w:rPr>
        <w:t xml:space="preserve">, no hay población económicamente activa suficiente para poder cubrir todos los puestos de trabajo en las empresas de la región. Adicionalmente, </w:t>
      </w:r>
      <w:r w:rsidR="005B2081">
        <w:rPr>
          <w:szCs w:val="20"/>
          <w:lang w:val="es-MX"/>
        </w:rPr>
        <w:t>la pandemia de COVID-19 empeor</w:t>
      </w:r>
      <w:r w:rsidR="005B2081" w:rsidRPr="007876D9">
        <w:rPr>
          <w:szCs w:val="20"/>
          <w:lang w:val="es-MX"/>
        </w:rPr>
        <w:t>ó</w:t>
      </w:r>
      <w:r w:rsidR="005B2081">
        <w:rPr>
          <w:szCs w:val="20"/>
          <w:lang w:val="es-MX"/>
        </w:rPr>
        <w:t xml:space="preserve"> la puntualidad y asistencia de los trabajadores en los departamentos claves para la empresa. </w:t>
      </w:r>
      <w:r w:rsidRPr="007876D9">
        <w:rPr>
          <w:szCs w:val="20"/>
          <w:lang w:val="es-MX"/>
        </w:rPr>
        <w:t xml:space="preserve">Debido a la complejidad de administrar un negocio en rápido crecimiento, la empresa estudiada en este trabajo no ha </w:t>
      </w:r>
      <w:r w:rsidR="005B2081">
        <w:rPr>
          <w:szCs w:val="20"/>
          <w:lang w:val="es-MX"/>
        </w:rPr>
        <w:t>podido generar estrategias de retención y atracción del talento humano</w:t>
      </w:r>
      <w:r w:rsidR="00CA143B">
        <w:rPr>
          <w:szCs w:val="20"/>
          <w:lang w:val="es-MX"/>
        </w:rPr>
        <w:t xml:space="preserve"> además de la falta de políticas contractuales y de asistencia. </w:t>
      </w:r>
      <w:r w:rsidR="00A84F88">
        <w:rPr>
          <w:szCs w:val="20"/>
          <w:lang w:val="es-MX"/>
        </w:rPr>
        <w:t>La compañía estaba por implementar una política de asistencia en el año 2020 pero debido a la pandemia por COVID-19 se detuvo el proyecto. Debido a esto, hablamos de un proceso de rediseño de la política de asistencia, ya que se tomaron en cuenta algunos aspectos de la versión anterior. Rediseñar e implementar una política de asistencia es</w:t>
      </w:r>
      <w:r w:rsidRPr="007876D9">
        <w:rPr>
          <w:szCs w:val="20"/>
          <w:lang w:val="es-MX"/>
        </w:rPr>
        <w:t xml:space="preserve"> fundamental </w:t>
      </w:r>
      <w:r w:rsidR="005B2081">
        <w:rPr>
          <w:szCs w:val="20"/>
          <w:lang w:val="es-MX"/>
        </w:rPr>
        <w:t>para q</w:t>
      </w:r>
      <w:r w:rsidRPr="007876D9">
        <w:rPr>
          <w:szCs w:val="20"/>
          <w:lang w:val="es-MX"/>
        </w:rPr>
        <w:t xml:space="preserve">ue la empresa </w:t>
      </w:r>
      <w:r w:rsidR="00A84F88">
        <w:rPr>
          <w:szCs w:val="20"/>
          <w:lang w:val="es-MX"/>
        </w:rPr>
        <w:t>resuelva los problemas de asistencia además de ayudar a c</w:t>
      </w:r>
      <w:r w:rsidRPr="007876D9">
        <w:rPr>
          <w:szCs w:val="20"/>
          <w:lang w:val="es-MX"/>
        </w:rPr>
        <w:t>onserv</w:t>
      </w:r>
      <w:r w:rsidR="00A84F88">
        <w:rPr>
          <w:szCs w:val="20"/>
          <w:lang w:val="es-MX"/>
        </w:rPr>
        <w:t xml:space="preserve">ar </w:t>
      </w:r>
      <w:r w:rsidRPr="007876D9">
        <w:rPr>
          <w:szCs w:val="20"/>
          <w:lang w:val="es-MX"/>
        </w:rPr>
        <w:t>su talento actual</w:t>
      </w:r>
      <w:r w:rsidR="00A84F88">
        <w:rPr>
          <w:szCs w:val="20"/>
          <w:lang w:val="es-MX"/>
        </w:rPr>
        <w:t xml:space="preserve">. </w:t>
      </w:r>
      <w:r w:rsidRPr="007876D9">
        <w:rPr>
          <w:szCs w:val="20"/>
          <w:lang w:val="es-MX"/>
        </w:rPr>
        <w:t xml:space="preserve">Esto generará en un futuro </w:t>
      </w:r>
      <w:r w:rsidR="00A84F88">
        <w:rPr>
          <w:szCs w:val="20"/>
          <w:lang w:val="es-MX"/>
        </w:rPr>
        <w:t>cumplir con los planes de producción, reducir costos relacionados al entrenamiento y capacitaciones de nuevos empleados, mejorar la satisfacción de los cl</w:t>
      </w:r>
      <w:r w:rsidRPr="007876D9">
        <w:rPr>
          <w:szCs w:val="20"/>
          <w:lang w:val="es-MX"/>
        </w:rPr>
        <w:t xml:space="preserve">ientes </w:t>
      </w:r>
      <w:r w:rsidR="005B2081">
        <w:rPr>
          <w:szCs w:val="20"/>
          <w:lang w:val="es-MX"/>
        </w:rPr>
        <w:t xml:space="preserve">y alcanzar la misión de la </w:t>
      </w:r>
      <w:r w:rsidRPr="007876D9">
        <w:rPr>
          <w:szCs w:val="20"/>
          <w:lang w:val="es-MX"/>
        </w:rPr>
        <w:t>compañía</w:t>
      </w:r>
      <w:r w:rsidR="005B2081">
        <w:rPr>
          <w:szCs w:val="20"/>
          <w:lang w:val="es-MX"/>
        </w:rPr>
        <w:t xml:space="preserve">. </w:t>
      </w:r>
    </w:p>
    <w:p w14:paraId="04D56AF3" w14:textId="77777777" w:rsidR="005B2081" w:rsidRDefault="005B2081" w:rsidP="00E20E7A">
      <w:pPr>
        <w:spacing w:line="360" w:lineRule="auto"/>
        <w:jc w:val="both"/>
        <w:rPr>
          <w:szCs w:val="20"/>
        </w:rPr>
      </w:pPr>
    </w:p>
    <w:p w14:paraId="43099946" w14:textId="78A9AFCC" w:rsidR="003E4794" w:rsidRDefault="005B2081" w:rsidP="00E20E7A">
      <w:pPr>
        <w:spacing w:line="360" w:lineRule="auto"/>
        <w:jc w:val="both"/>
        <w:rPr>
          <w:szCs w:val="20"/>
        </w:rPr>
      </w:pPr>
      <w:r>
        <w:rPr>
          <w:szCs w:val="20"/>
        </w:rPr>
        <w:t xml:space="preserve">La presente investigación tiene como objetivo analizar la situación actual de la empresa respecto a sus problemas de puntualidad y asistencia y generar acciones correctivas que ayuden a controlar o reducir esta problemática. La metodología utilizada en esta investigación es </w:t>
      </w:r>
      <w:r w:rsidRPr="005B2081">
        <w:rPr>
          <w:i/>
          <w:iCs/>
          <w:szCs w:val="20"/>
        </w:rPr>
        <w:t>Human-</w:t>
      </w:r>
      <w:proofErr w:type="spellStart"/>
      <w:r w:rsidRPr="005B2081">
        <w:rPr>
          <w:i/>
          <w:iCs/>
          <w:szCs w:val="20"/>
        </w:rPr>
        <w:t>Centered</w:t>
      </w:r>
      <w:proofErr w:type="spellEnd"/>
      <w:r w:rsidRPr="005B2081">
        <w:rPr>
          <w:i/>
          <w:iCs/>
          <w:szCs w:val="20"/>
        </w:rPr>
        <w:t xml:space="preserve"> </w:t>
      </w:r>
      <w:proofErr w:type="spellStart"/>
      <w:r w:rsidRPr="005B2081">
        <w:rPr>
          <w:i/>
          <w:iCs/>
          <w:szCs w:val="20"/>
        </w:rPr>
        <w:t>Desing</w:t>
      </w:r>
      <w:proofErr w:type="spellEnd"/>
      <w:r>
        <w:rPr>
          <w:szCs w:val="20"/>
        </w:rPr>
        <w:t xml:space="preserve">. Se pretende reducir el ausentismo de los empleados que trabajan en </w:t>
      </w:r>
      <w:proofErr w:type="gramStart"/>
      <w:r>
        <w:rPr>
          <w:szCs w:val="20"/>
        </w:rPr>
        <w:t>persona</w:t>
      </w:r>
      <w:proofErr w:type="gramEnd"/>
      <w:r>
        <w:rPr>
          <w:szCs w:val="20"/>
        </w:rPr>
        <w:t xml:space="preserve"> así como reducir el numero de incidentes de puntualidad. </w:t>
      </w:r>
    </w:p>
    <w:p w14:paraId="32494DF2" w14:textId="77777777" w:rsidR="009818A0" w:rsidRPr="009324E7" w:rsidRDefault="009818A0" w:rsidP="00264F2B">
      <w:pPr>
        <w:spacing w:line="360" w:lineRule="auto"/>
        <w:rPr>
          <w:b/>
          <w:szCs w:val="20"/>
        </w:rPr>
      </w:pPr>
    </w:p>
    <w:p w14:paraId="1D52686C" w14:textId="7C97B07B" w:rsidR="005C1920" w:rsidRPr="00B60952" w:rsidRDefault="009818A0" w:rsidP="005C1920">
      <w:pPr>
        <w:spacing w:line="360" w:lineRule="auto"/>
        <w:rPr>
          <w:b/>
          <w:color w:val="244061"/>
          <w:sz w:val="28"/>
        </w:rPr>
      </w:pPr>
      <w:r w:rsidRPr="00B60952">
        <w:rPr>
          <w:b/>
          <w:color w:val="244061"/>
          <w:sz w:val="28"/>
        </w:rPr>
        <w:t>2</w:t>
      </w:r>
      <w:r w:rsidR="005C1920" w:rsidRPr="00B60952">
        <w:rPr>
          <w:b/>
          <w:color w:val="244061"/>
          <w:sz w:val="28"/>
        </w:rPr>
        <w:t>. Marco Teórico</w:t>
      </w:r>
    </w:p>
    <w:p w14:paraId="22404D8D" w14:textId="57F8DA03" w:rsidR="00262BC4" w:rsidRPr="00B3328C" w:rsidRDefault="00262BC4" w:rsidP="00262BC4">
      <w:pPr>
        <w:pStyle w:val="Text"/>
        <w:spacing w:line="360" w:lineRule="auto"/>
        <w:ind w:firstLine="0"/>
        <w:rPr>
          <w:sz w:val="24"/>
          <w:szCs w:val="24"/>
        </w:rPr>
      </w:pPr>
      <w:r w:rsidRPr="00B3328C">
        <w:rPr>
          <w:sz w:val="24"/>
          <w:szCs w:val="24"/>
        </w:rPr>
        <w:t xml:space="preserve">Esta investigación utilizó la metodología </w:t>
      </w:r>
      <w:r w:rsidRPr="00B3328C">
        <w:rPr>
          <w:i/>
          <w:iCs/>
          <w:sz w:val="24"/>
          <w:szCs w:val="24"/>
        </w:rPr>
        <w:t>Human-</w:t>
      </w:r>
      <w:proofErr w:type="spellStart"/>
      <w:r w:rsidRPr="00B3328C">
        <w:rPr>
          <w:i/>
          <w:iCs/>
          <w:sz w:val="24"/>
          <w:szCs w:val="24"/>
        </w:rPr>
        <w:t>Centered</w:t>
      </w:r>
      <w:proofErr w:type="spellEnd"/>
      <w:r w:rsidRPr="00B3328C">
        <w:rPr>
          <w:i/>
          <w:iCs/>
          <w:sz w:val="24"/>
          <w:szCs w:val="24"/>
        </w:rPr>
        <w:t xml:space="preserve"> </w:t>
      </w:r>
      <w:proofErr w:type="spellStart"/>
      <w:r w:rsidRPr="00B3328C">
        <w:rPr>
          <w:i/>
          <w:iCs/>
          <w:sz w:val="24"/>
          <w:szCs w:val="24"/>
        </w:rPr>
        <w:t>Design</w:t>
      </w:r>
      <w:proofErr w:type="spellEnd"/>
      <w:r w:rsidRPr="00B3328C">
        <w:rPr>
          <w:sz w:val="24"/>
          <w:szCs w:val="24"/>
        </w:rPr>
        <w:t xml:space="preserve"> (HCD)</w:t>
      </w:r>
      <w:r>
        <w:rPr>
          <w:sz w:val="24"/>
          <w:szCs w:val="24"/>
        </w:rPr>
        <w:t xml:space="preserve">. Esta metodología sirve </w:t>
      </w:r>
      <w:r w:rsidRPr="00B3328C">
        <w:rPr>
          <w:sz w:val="24"/>
          <w:szCs w:val="24"/>
        </w:rPr>
        <w:t xml:space="preserve">para conocer la </w:t>
      </w:r>
      <w:r>
        <w:rPr>
          <w:sz w:val="24"/>
          <w:szCs w:val="24"/>
        </w:rPr>
        <w:t>situación actual del problema</w:t>
      </w:r>
      <w:r w:rsidRPr="00B3328C">
        <w:rPr>
          <w:sz w:val="24"/>
          <w:szCs w:val="24"/>
        </w:rPr>
        <w:t xml:space="preserve">, crear conocimientos clave y </w:t>
      </w:r>
      <w:proofErr w:type="spellStart"/>
      <w:r w:rsidRPr="00B3328C">
        <w:rPr>
          <w:sz w:val="24"/>
          <w:szCs w:val="24"/>
        </w:rPr>
        <w:t>co-crear</w:t>
      </w:r>
      <w:proofErr w:type="spellEnd"/>
      <w:r w:rsidRPr="00B3328C">
        <w:rPr>
          <w:sz w:val="24"/>
          <w:szCs w:val="24"/>
        </w:rPr>
        <w:t xml:space="preserve"> soluciones para respaldar el objetivo a largo plazo. Este objetivo es (1) </w:t>
      </w:r>
      <w:r>
        <w:rPr>
          <w:sz w:val="24"/>
          <w:szCs w:val="24"/>
        </w:rPr>
        <w:t>reducción del ausentismo y mejoramiento de la puntualidad</w:t>
      </w:r>
      <w:r w:rsidRPr="00B3328C">
        <w:rPr>
          <w:sz w:val="24"/>
          <w:szCs w:val="24"/>
        </w:rPr>
        <w:t xml:space="preserve"> y (2) la retención del talento humano. Cada fase de </w:t>
      </w:r>
      <w:r w:rsidRPr="00B3328C">
        <w:rPr>
          <w:i/>
          <w:iCs/>
          <w:sz w:val="24"/>
          <w:szCs w:val="24"/>
        </w:rPr>
        <w:t>Human-</w:t>
      </w:r>
      <w:proofErr w:type="spellStart"/>
      <w:r w:rsidRPr="00B3328C">
        <w:rPr>
          <w:i/>
          <w:iCs/>
          <w:sz w:val="24"/>
          <w:szCs w:val="24"/>
        </w:rPr>
        <w:t>Centered</w:t>
      </w:r>
      <w:proofErr w:type="spellEnd"/>
      <w:r w:rsidRPr="00B3328C">
        <w:rPr>
          <w:i/>
          <w:iCs/>
          <w:sz w:val="24"/>
          <w:szCs w:val="24"/>
        </w:rPr>
        <w:t xml:space="preserve"> </w:t>
      </w:r>
      <w:proofErr w:type="spellStart"/>
      <w:r w:rsidRPr="00B3328C">
        <w:rPr>
          <w:i/>
          <w:iCs/>
          <w:sz w:val="24"/>
          <w:szCs w:val="24"/>
        </w:rPr>
        <w:t>Design</w:t>
      </w:r>
      <w:proofErr w:type="spellEnd"/>
      <w:r w:rsidRPr="00B3328C">
        <w:rPr>
          <w:sz w:val="24"/>
          <w:szCs w:val="24"/>
        </w:rPr>
        <w:t xml:space="preserve"> es única en su contexto de igual forma </w:t>
      </w:r>
      <w:r w:rsidRPr="00B3328C">
        <w:rPr>
          <w:sz w:val="24"/>
          <w:szCs w:val="24"/>
        </w:rPr>
        <w:lastRenderedPageBreak/>
        <w:t>que los empleados de la compañía. Por esta razón, el equipo de investigación personalizará el enfoque según sea necesario para lograr los objetivos específicos de este proyecto.</w:t>
      </w:r>
    </w:p>
    <w:p w14:paraId="17EBF051" w14:textId="77777777" w:rsidR="00262BC4" w:rsidRPr="00B3328C" w:rsidRDefault="00262BC4" w:rsidP="00262BC4">
      <w:pPr>
        <w:pStyle w:val="Text"/>
        <w:spacing w:line="360" w:lineRule="auto"/>
        <w:ind w:firstLine="0"/>
        <w:rPr>
          <w:sz w:val="24"/>
          <w:szCs w:val="24"/>
        </w:rPr>
      </w:pPr>
    </w:p>
    <w:p w14:paraId="4CEBE48C" w14:textId="367787D5" w:rsidR="00262BC4" w:rsidRDefault="00262BC4" w:rsidP="00262BC4">
      <w:pPr>
        <w:spacing w:line="360" w:lineRule="auto"/>
        <w:jc w:val="both"/>
        <w:rPr>
          <w:rFonts w:eastAsia="Times New Roman"/>
        </w:rPr>
      </w:pPr>
      <w:r w:rsidRPr="00B3328C">
        <w:rPr>
          <w:i/>
          <w:iCs/>
        </w:rPr>
        <w:t>Human-</w:t>
      </w:r>
      <w:proofErr w:type="spellStart"/>
      <w:r w:rsidRPr="00B3328C">
        <w:rPr>
          <w:i/>
          <w:iCs/>
        </w:rPr>
        <w:t>Centered</w:t>
      </w:r>
      <w:proofErr w:type="spellEnd"/>
      <w:r w:rsidRPr="00B3328C">
        <w:rPr>
          <w:i/>
          <w:iCs/>
        </w:rPr>
        <w:t xml:space="preserve"> </w:t>
      </w:r>
      <w:proofErr w:type="spellStart"/>
      <w:r w:rsidRPr="00B3328C">
        <w:rPr>
          <w:i/>
          <w:iCs/>
        </w:rPr>
        <w:t>Design</w:t>
      </w:r>
      <w:proofErr w:type="spellEnd"/>
      <w:r w:rsidRPr="00B3328C">
        <w:t xml:space="preserve"> </w:t>
      </w:r>
      <w:r w:rsidRPr="00B3328C">
        <w:rPr>
          <w:rFonts w:eastAsia="Times New Roman"/>
        </w:rPr>
        <w:t xml:space="preserve">(véase Figura 1) es una metodología </w:t>
      </w:r>
      <w:r w:rsidRPr="00B3328C">
        <w:t>para la resolución de problemas</w:t>
      </w:r>
      <w:r w:rsidRPr="00B3328C">
        <w:rPr>
          <w:rFonts w:eastAsia="Times New Roman"/>
        </w:rPr>
        <w:t xml:space="preserve"> que busca posicionar al usuario final, o </w:t>
      </w:r>
      <w:r w:rsidRPr="00B3328C">
        <w:t xml:space="preserve">la perspectiva humana, </w:t>
      </w:r>
      <w:r w:rsidRPr="00B3328C">
        <w:rPr>
          <w:rFonts w:eastAsia="Times New Roman"/>
        </w:rPr>
        <w:t xml:space="preserve">en el centro del proceso de diseño y </w:t>
      </w:r>
      <w:r w:rsidRPr="00B3328C">
        <w:t>de resolución de problemas</w:t>
      </w:r>
      <w:r w:rsidRPr="00B3328C">
        <w:rPr>
          <w:rFonts w:eastAsia="Times New Roman"/>
        </w:rPr>
        <w:t xml:space="preserve"> (Harte et al, 2017). </w:t>
      </w:r>
      <w:r w:rsidRPr="00B3328C">
        <w:rPr>
          <w:i/>
          <w:iCs/>
        </w:rPr>
        <w:t>Human-</w:t>
      </w:r>
      <w:proofErr w:type="spellStart"/>
      <w:r w:rsidRPr="00B3328C">
        <w:rPr>
          <w:i/>
          <w:iCs/>
        </w:rPr>
        <w:t>Centered</w:t>
      </w:r>
      <w:proofErr w:type="spellEnd"/>
      <w:r w:rsidRPr="00B3328C">
        <w:rPr>
          <w:i/>
          <w:iCs/>
        </w:rPr>
        <w:t xml:space="preserve"> </w:t>
      </w:r>
      <w:proofErr w:type="spellStart"/>
      <w:r w:rsidRPr="00B3328C">
        <w:rPr>
          <w:i/>
          <w:iCs/>
        </w:rPr>
        <w:t>Design</w:t>
      </w:r>
      <w:proofErr w:type="spellEnd"/>
      <w:r w:rsidRPr="00B3328C">
        <w:rPr>
          <w:rFonts w:eastAsia="Times New Roman"/>
        </w:rPr>
        <w:t xml:space="preserve"> </w:t>
      </w:r>
      <w:r>
        <w:rPr>
          <w:rFonts w:eastAsia="Times New Roman"/>
        </w:rPr>
        <w:t xml:space="preserve">(véase Figura 2) </w:t>
      </w:r>
      <w:r w:rsidRPr="00B3328C">
        <w:rPr>
          <w:rFonts w:eastAsia="Times New Roman"/>
        </w:rPr>
        <w:t xml:space="preserve">es un proceso </w:t>
      </w:r>
      <w:r w:rsidR="00E77E23">
        <w:rPr>
          <w:rFonts w:eastAsia="Times New Roman"/>
        </w:rPr>
        <w:t xml:space="preserve">sistemático - descubrimiento, definición, diseño, prototipo y uso, plan y mejora - </w:t>
      </w:r>
      <w:r w:rsidRPr="00B3328C">
        <w:rPr>
          <w:rFonts w:eastAsia="Times New Roman"/>
        </w:rPr>
        <w:t>que se puede utilizar en todas las industrias y sectores para abordar cualquier número de desafíos, desde el diseño de productos y servicios hasta el diseño de espacios o sistemas</w:t>
      </w:r>
      <w:r>
        <w:rPr>
          <w:rFonts w:eastAsia="Times New Roman"/>
        </w:rPr>
        <w:t xml:space="preserve"> convirtiendo el pensamiento divergente en pensamiento convergente</w:t>
      </w:r>
      <w:r w:rsidRPr="00B3328C">
        <w:rPr>
          <w:rFonts w:eastAsia="Times New Roman"/>
        </w:rPr>
        <w:t xml:space="preserve"> (IDEO, 2021). </w:t>
      </w:r>
    </w:p>
    <w:p w14:paraId="3E9E1475" w14:textId="77777777" w:rsidR="00262BC4" w:rsidRPr="00537458" w:rsidRDefault="00262BC4" w:rsidP="00262BC4">
      <w:pPr>
        <w:spacing w:line="360" w:lineRule="auto"/>
      </w:pPr>
    </w:p>
    <w:p w14:paraId="5183AFDC" w14:textId="1B243849" w:rsidR="00262BC4" w:rsidRPr="00132C8B" w:rsidRDefault="00262BC4" w:rsidP="00262BC4">
      <w:pPr>
        <w:spacing w:line="360" w:lineRule="auto"/>
        <w:jc w:val="center"/>
        <w:rPr>
          <w:bCs/>
          <w:szCs w:val="20"/>
          <w:lang w:val="en-US"/>
        </w:rPr>
      </w:pPr>
      <w:r>
        <w:rPr>
          <w:bCs/>
          <w:noProof/>
          <w:szCs w:val="20"/>
          <w:lang w:val="en-US"/>
        </w:rPr>
        <w:drawing>
          <wp:inline distT="0" distB="0" distL="0" distR="0" wp14:anchorId="0D416D95" wp14:editId="432C2AEB">
            <wp:extent cx="5429250" cy="2374900"/>
            <wp:effectExtent l="19050" t="19050" r="1905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9250" cy="2374900"/>
                    </a:xfrm>
                    <a:prstGeom prst="rect">
                      <a:avLst/>
                    </a:prstGeom>
                    <a:noFill/>
                    <a:ln>
                      <a:solidFill>
                        <a:schemeClr val="tx1"/>
                      </a:solidFill>
                    </a:ln>
                  </pic:spPr>
                </pic:pic>
              </a:graphicData>
            </a:graphic>
          </wp:inline>
        </w:drawing>
      </w:r>
    </w:p>
    <w:p w14:paraId="43FE5F37" w14:textId="1D917D96" w:rsidR="00262BC4" w:rsidRPr="001E6A76" w:rsidRDefault="00262BC4" w:rsidP="00262BC4">
      <w:pPr>
        <w:spacing w:line="360" w:lineRule="auto"/>
        <w:jc w:val="center"/>
        <w:rPr>
          <w:bCs/>
          <w:i/>
          <w:iCs/>
        </w:rPr>
      </w:pPr>
      <w:proofErr w:type="spellStart"/>
      <w:r w:rsidRPr="001E6A76">
        <w:rPr>
          <w:bCs/>
          <w:i/>
          <w:iCs/>
        </w:rPr>
        <w:t>Fig</w:t>
      </w:r>
      <w:proofErr w:type="spellEnd"/>
      <w:r w:rsidRPr="001E6A76">
        <w:rPr>
          <w:bCs/>
          <w:i/>
          <w:iCs/>
        </w:rPr>
        <w:t xml:space="preserve"> 1. Proceso de la metodología Human-</w:t>
      </w:r>
      <w:proofErr w:type="spellStart"/>
      <w:r w:rsidRPr="001E6A76">
        <w:rPr>
          <w:bCs/>
          <w:i/>
          <w:iCs/>
        </w:rPr>
        <w:t>Centered</w:t>
      </w:r>
      <w:proofErr w:type="spellEnd"/>
      <w:r w:rsidRPr="001E6A76">
        <w:rPr>
          <w:bCs/>
          <w:i/>
          <w:iCs/>
        </w:rPr>
        <w:t xml:space="preserve"> </w:t>
      </w:r>
      <w:proofErr w:type="spellStart"/>
      <w:r w:rsidRPr="001E6A76">
        <w:rPr>
          <w:bCs/>
          <w:i/>
          <w:iCs/>
        </w:rPr>
        <w:t>Design</w:t>
      </w:r>
      <w:proofErr w:type="spellEnd"/>
      <w:r w:rsidRPr="001E6A76">
        <w:rPr>
          <w:bCs/>
          <w:i/>
          <w:iCs/>
        </w:rPr>
        <w:t xml:space="preserve"> (</w:t>
      </w:r>
      <w:proofErr w:type="spellStart"/>
      <w:r w:rsidRPr="001E6A76">
        <w:rPr>
          <w:bCs/>
          <w:i/>
          <w:iCs/>
        </w:rPr>
        <w:t>Outwitly</w:t>
      </w:r>
      <w:proofErr w:type="spellEnd"/>
      <w:r w:rsidRPr="001E6A76">
        <w:rPr>
          <w:bCs/>
          <w:i/>
          <w:iCs/>
        </w:rPr>
        <w:t>, 2021)</w:t>
      </w:r>
    </w:p>
    <w:p w14:paraId="25DB138A" w14:textId="77777777" w:rsidR="00262BC4" w:rsidRDefault="00262BC4" w:rsidP="00262BC4">
      <w:pPr>
        <w:spacing w:line="360" w:lineRule="auto"/>
        <w:jc w:val="both"/>
        <w:rPr>
          <w:rFonts w:eastAsia="Times New Roman"/>
        </w:rPr>
      </w:pPr>
    </w:p>
    <w:p w14:paraId="0F9084E1" w14:textId="77777777" w:rsidR="00262BC4" w:rsidRDefault="00262BC4" w:rsidP="00262BC4">
      <w:pPr>
        <w:spacing w:line="360" w:lineRule="auto"/>
        <w:jc w:val="both"/>
        <w:rPr>
          <w:rFonts w:eastAsia="Times New Roman"/>
        </w:rPr>
      </w:pPr>
    </w:p>
    <w:p w14:paraId="516F21F3" w14:textId="36466536" w:rsidR="00262BC4" w:rsidRDefault="00262BC4" w:rsidP="00262BC4">
      <w:pPr>
        <w:spacing w:line="360" w:lineRule="auto"/>
        <w:jc w:val="both"/>
      </w:pPr>
      <w:r w:rsidRPr="00B3328C">
        <w:rPr>
          <w:rFonts w:eastAsia="Times New Roman"/>
        </w:rPr>
        <w:t xml:space="preserve">La norma ISO 9241-210 define </w:t>
      </w:r>
      <w:r w:rsidRPr="00B3328C">
        <w:rPr>
          <w:i/>
          <w:iCs/>
        </w:rPr>
        <w:t>Human-</w:t>
      </w:r>
      <w:proofErr w:type="spellStart"/>
      <w:r w:rsidRPr="00B3328C">
        <w:rPr>
          <w:i/>
          <w:iCs/>
        </w:rPr>
        <w:t>Centered</w:t>
      </w:r>
      <w:proofErr w:type="spellEnd"/>
      <w:r w:rsidRPr="00B3328C">
        <w:rPr>
          <w:i/>
          <w:iCs/>
        </w:rPr>
        <w:t xml:space="preserve"> </w:t>
      </w:r>
      <w:proofErr w:type="spellStart"/>
      <w:r w:rsidRPr="00B3328C">
        <w:rPr>
          <w:i/>
          <w:iCs/>
        </w:rPr>
        <w:t>Design</w:t>
      </w:r>
      <w:proofErr w:type="spellEnd"/>
      <w:r w:rsidRPr="00B3328C">
        <w:t xml:space="preserve"> </w:t>
      </w:r>
      <w:r w:rsidRPr="00B3328C">
        <w:rPr>
          <w:rFonts w:eastAsia="Times New Roman"/>
        </w:rPr>
        <w:t>como "un enfoque para el diseño y desarrollo de sistemas que tiene como objetivo hacer que los sistemas interactivos sean más utilizables al centrarse en el uso del sistema y aplicar conocimientos y técnicas de factores humanos / ergonomía y usabilidad". Este artículo muestra los resultados preliminares de las dos primeras fases: (1) descubrimiento e (2) ideación. Las siguientes fases se consideran información confidencial y no se divulgarán en el futuro.</w:t>
      </w:r>
      <w:r w:rsidRPr="00B3328C">
        <w:t xml:space="preserve">  </w:t>
      </w:r>
    </w:p>
    <w:p w14:paraId="45A5884E" w14:textId="55BD5604" w:rsidR="00262BC4" w:rsidRDefault="00262BC4" w:rsidP="00262BC4">
      <w:pPr>
        <w:spacing w:line="360" w:lineRule="auto"/>
        <w:jc w:val="both"/>
      </w:pPr>
      <w:r>
        <w:rPr>
          <w:noProof/>
        </w:rPr>
        <w:lastRenderedPageBreak/>
        <w:drawing>
          <wp:inline distT="0" distB="0" distL="0" distR="0" wp14:anchorId="40C4DE7C" wp14:editId="5AFB15A9">
            <wp:extent cx="4826000" cy="2197100"/>
            <wp:effectExtent l="19050" t="1905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26000" cy="2197100"/>
                    </a:xfrm>
                    <a:prstGeom prst="rect">
                      <a:avLst/>
                    </a:prstGeom>
                    <a:noFill/>
                    <a:ln>
                      <a:solidFill>
                        <a:schemeClr val="tx1"/>
                      </a:solidFill>
                    </a:ln>
                  </pic:spPr>
                </pic:pic>
              </a:graphicData>
            </a:graphic>
          </wp:inline>
        </w:drawing>
      </w:r>
    </w:p>
    <w:p w14:paraId="528C630D" w14:textId="3B091A6E" w:rsidR="00262BC4" w:rsidRPr="001E6A76" w:rsidRDefault="00262BC4" w:rsidP="00262BC4">
      <w:pPr>
        <w:spacing w:line="360" w:lineRule="auto"/>
        <w:jc w:val="center"/>
        <w:rPr>
          <w:bCs/>
          <w:i/>
          <w:iCs/>
        </w:rPr>
      </w:pPr>
      <w:proofErr w:type="spellStart"/>
      <w:r w:rsidRPr="001E6A76">
        <w:rPr>
          <w:bCs/>
          <w:i/>
          <w:iCs/>
        </w:rPr>
        <w:t>Fig</w:t>
      </w:r>
      <w:proofErr w:type="spellEnd"/>
      <w:r w:rsidRPr="001E6A76">
        <w:rPr>
          <w:bCs/>
          <w:i/>
          <w:iCs/>
        </w:rPr>
        <w:t xml:space="preserve"> 2. Lógica de la metodología Human-</w:t>
      </w:r>
      <w:proofErr w:type="spellStart"/>
      <w:r w:rsidRPr="001E6A76">
        <w:rPr>
          <w:bCs/>
          <w:i/>
          <w:iCs/>
        </w:rPr>
        <w:t>Centered</w:t>
      </w:r>
      <w:proofErr w:type="spellEnd"/>
      <w:r w:rsidRPr="001E6A76">
        <w:rPr>
          <w:bCs/>
          <w:i/>
          <w:iCs/>
        </w:rPr>
        <w:t xml:space="preserve"> </w:t>
      </w:r>
      <w:proofErr w:type="spellStart"/>
      <w:r w:rsidRPr="001E6A76">
        <w:rPr>
          <w:bCs/>
          <w:i/>
          <w:iCs/>
        </w:rPr>
        <w:t>Design</w:t>
      </w:r>
      <w:proofErr w:type="spellEnd"/>
      <w:r w:rsidRPr="001E6A76">
        <w:rPr>
          <w:bCs/>
          <w:i/>
          <w:iCs/>
        </w:rPr>
        <w:t xml:space="preserve"> (IDEO, 2015)</w:t>
      </w:r>
    </w:p>
    <w:p w14:paraId="5B99BAA8" w14:textId="77777777" w:rsidR="00262BC4" w:rsidRPr="00B3328C" w:rsidRDefault="00262BC4" w:rsidP="00262BC4">
      <w:pPr>
        <w:spacing w:line="360" w:lineRule="auto"/>
        <w:jc w:val="both"/>
      </w:pPr>
    </w:p>
    <w:p w14:paraId="48C8453D" w14:textId="1717FACE" w:rsidR="005C1920" w:rsidRPr="00B60952" w:rsidRDefault="009818A0" w:rsidP="005C1920">
      <w:pPr>
        <w:spacing w:line="360" w:lineRule="auto"/>
        <w:rPr>
          <w:b/>
          <w:color w:val="244061"/>
          <w:sz w:val="28"/>
        </w:rPr>
      </w:pPr>
      <w:r w:rsidRPr="00B60952">
        <w:rPr>
          <w:b/>
          <w:color w:val="244061"/>
          <w:sz w:val="28"/>
        </w:rPr>
        <w:t>3</w:t>
      </w:r>
      <w:r w:rsidR="005C1920" w:rsidRPr="00B60952">
        <w:rPr>
          <w:b/>
          <w:color w:val="244061"/>
          <w:sz w:val="28"/>
        </w:rPr>
        <w:t>. Metodología</w:t>
      </w:r>
    </w:p>
    <w:p w14:paraId="7F0BA23E" w14:textId="4EFD99A8" w:rsidR="00CA143B" w:rsidRDefault="00CA143B" w:rsidP="00CA143B">
      <w:pPr>
        <w:spacing w:line="360" w:lineRule="auto"/>
        <w:jc w:val="both"/>
        <w:rPr>
          <w:szCs w:val="20"/>
        </w:rPr>
      </w:pPr>
      <w:r>
        <w:rPr>
          <w:szCs w:val="20"/>
        </w:rPr>
        <w:t xml:space="preserve">La presente investigación es el resultado de la implementación del proyecto </w:t>
      </w:r>
      <w:r w:rsidRPr="00CA143B">
        <w:rPr>
          <w:i/>
          <w:iCs/>
          <w:szCs w:val="20"/>
        </w:rPr>
        <w:t xml:space="preserve">Descubriendo la experiencia del personal </w:t>
      </w:r>
      <w:r>
        <w:rPr>
          <w:szCs w:val="20"/>
        </w:rPr>
        <w:t xml:space="preserve">realizado en la primavera de 2021. Este proyecto tuvo como objetivo conocer la experiencia del personal y saber cuál es su opinión sobre su situación actual en la compañía. El proyecto consistió en realizar 140 entrevistas con personal operativo y personal de la línea de mando (supervisores, managers, gerentes) utilizando la metodología </w:t>
      </w:r>
      <w:r w:rsidRPr="00CA143B">
        <w:rPr>
          <w:i/>
          <w:iCs/>
          <w:szCs w:val="20"/>
        </w:rPr>
        <w:t xml:space="preserve">Human </w:t>
      </w:r>
      <w:proofErr w:type="spellStart"/>
      <w:r w:rsidRPr="00CA143B">
        <w:rPr>
          <w:i/>
          <w:iCs/>
          <w:szCs w:val="20"/>
        </w:rPr>
        <w:t>Centered</w:t>
      </w:r>
      <w:proofErr w:type="spellEnd"/>
      <w:r w:rsidRPr="00CA143B">
        <w:rPr>
          <w:i/>
          <w:iCs/>
          <w:szCs w:val="20"/>
        </w:rPr>
        <w:t xml:space="preserve"> </w:t>
      </w:r>
      <w:proofErr w:type="spellStart"/>
      <w:r w:rsidRPr="00CA143B">
        <w:rPr>
          <w:i/>
          <w:iCs/>
          <w:szCs w:val="20"/>
        </w:rPr>
        <w:t>Desing</w:t>
      </w:r>
      <w:proofErr w:type="spellEnd"/>
      <w:r w:rsidR="0085600F">
        <w:rPr>
          <w:szCs w:val="20"/>
        </w:rPr>
        <w:t xml:space="preserve"> (HCD)</w:t>
      </w:r>
      <w:r>
        <w:rPr>
          <w:szCs w:val="20"/>
        </w:rPr>
        <w:t xml:space="preserve"> Los entrevistados pudieron expresar libremente su opinión en temas relacionados a sus gustos, frustraciones, ideas, necesidades y otros temas que forjan la experiencia del personal en el lugar de trabajo. Se encontraron diversas temáticas para mejorar la experiencia del personal. Entre las ideas relacionadas </w:t>
      </w:r>
      <w:r w:rsidR="0085600F">
        <w:rPr>
          <w:szCs w:val="20"/>
        </w:rPr>
        <w:t xml:space="preserve">se encontraron temas como favoritismo, falta de compromiso de la compañía, ausencia laboral constante de cierto personal, falta de disciplina, rotación en el área de trabajo, grupos incompletos de trabajo, mayor carga de trabajo por falta de personal, frustración por rotación en el área de trabajo en el mismo turno y mala relación del personal de operación con los supervisores por los cambios constantes en el área de producción. </w:t>
      </w:r>
    </w:p>
    <w:p w14:paraId="6AEC06A2" w14:textId="77777777" w:rsidR="008538DF" w:rsidRDefault="008538DF" w:rsidP="00CA143B">
      <w:pPr>
        <w:spacing w:line="360" w:lineRule="auto"/>
        <w:jc w:val="both"/>
        <w:rPr>
          <w:szCs w:val="20"/>
        </w:rPr>
      </w:pPr>
    </w:p>
    <w:p w14:paraId="4AAEE397" w14:textId="7385B134" w:rsidR="0085600F" w:rsidRPr="00AF02E9" w:rsidRDefault="0085600F" w:rsidP="00CA143B">
      <w:pPr>
        <w:spacing w:line="360" w:lineRule="auto"/>
        <w:jc w:val="both"/>
      </w:pPr>
      <w:r>
        <w:rPr>
          <w:szCs w:val="20"/>
        </w:rPr>
        <w:t xml:space="preserve">Dentro de los departamentos de la empresa, producción y almacén presentaron estas ideas con una mayor frecuencia. En una de las sesiones de trabajo, el equipo de HDC sugirió el rediseño e implementación de una política de asistencia con el objetivo de solucionar los problemas antes mencionados. Esta política de asistencia aplica únicamente a los </w:t>
      </w:r>
      <w:r>
        <w:rPr>
          <w:szCs w:val="20"/>
        </w:rPr>
        <w:lastRenderedPageBreak/>
        <w:t xml:space="preserve">trabajadores que por la naturaleza de sus trabajos tengan que laborar en persona y su compensación es por hora. Se excluye a los trabajadores con horarios flexibles, </w:t>
      </w:r>
      <w:r w:rsidRPr="00AF02E9">
        <w:t xml:space="preserve">trabajadores en modelo hibrido, trabajadores a distancia y </w:t>
      </w:r>
      <w:proofErr w:type="spellStart"/>
      <w:r w:rsidRPr="00AF02E9">
        <w:rPr>
          <w:i/>
          <w:iCs/>
        </w:rPr>
        <w:t>exempt</w:t>
      </w:r>
      <w:proofErr w:type="spellEnd"/>
      <w:r w:rsidRPr="00AF02E9">
        <w:rPr>
          <w:i/>
          <w:iCs/>
        </w:rPr>
        <w:t xml:space="preserve"> employees</w:t>
      </w:r>
      <w:r w:rsidR="00014339" w:rsidRPr="00AF02E9">
        <w:rPr>
          <w:i/>
          <w:iCs/>
          <w:vertAlign w:val="superscript"/>
        </w:rPr>
        <w:t>1</w:t>
      </w:r>
      <w:r w:rsidRPr="00AF02E9">
        <w:rPr>
          <w:i/>
          <w:iCs/>
        </w:rPr>
        <w:t xml:space="preserve"> </w:t>
      </w:r>
      <w:r w:rsidRPr="00AF02E9">
        <w:t xml:space="preserve">o trabajadores </w:t>
      </w:r>
      <w:r w:rsidR="00014339" w:rsidRPr="00AF02E9">
        <w:t xml:space="preserve">de cuello blanco. </w:t>
      </w:r>
    </w:p>
    <w:p w14:paraId="405CB9F7" w14:textId="77777777" w:rsidR="00CA143B" w:rsidRPr="00AF02E9" w:rsidRDefault="00CA143B" w:rsidP="00CA143B">
      <w:pPr>
        <w:spacing w:line="360" w:lineRule="auto"/>
        <w:jc w:val="both"/>
      </w:pPr>
    </w:p>
    <w:p w14:paraId="4FCFC2AF" w14:textId="26DB708F" w:rsidR="00014339" w:rsidRPr="00AF02E9" w:rsidRDefault="0085600F" w:rsidP="00CA143B">
      <w:pPr>
        <w:spacing w:line="360" w:lineRule="auto"/>
        <w:jc w:val="both"/>
      </w:pPr>
      <w:r w:rsidRPr="00AF02E9">
        <w:t>Para el rediseño de l</w:t>
      </w:r>
      <w:r w:rsidR="00CC579F" w:rsidRPr="00AF02E9">
        <w:t xml:space="preserve">os criterios de la </w:t>
      </w:r>
      <w:r w:rsidRPr="00AF02E9">
        <w:t xml:space="preserve">política de asistencia, </w:t>
      </w:r>
      <w:r w:rsidR="00CC579F" w:rsidRPr="00AF02E9">
        <w:t xml:space="preserve">se </w:t>
      </w:r>
      <w:r w:rsidR="00CA143B" w:rsidRPr="00AF02E9">
        <w:t>utiliza</w:t>
      </w:r>
      <w:r w:rsidR="00CC579F" w:rsidRPr="00AF02E9">
        <w:t xml:space="preserve">ron las </w:t>
      </w:r>
      <w:r w:rsidRPr="00AF02E9">
        <w:t>siguiente</w:t>
      </w:r>
      <w:r w:rsidR="00CC579F" w:rsidRPr="00AF02E9">
        <w:t>s técnicas</w:t>
      </w:r>
      <w:r w:rsidR="00CA143B" w:rsidRPr="00AF02E9">
        <w:t>:</w:t>
      </w:r>
    </w:p>
    <w:p w14:paraId="0CD1DB4C" w14:textId="77777777" w:rsidR="00014339" w:rsidRPr="00AF02E9" w:rsidRDefault="00014339" w:rsidP="00CA143B">
      <w:pPr>
        <w:spacing w:line="360" w:lineRule="auto"/>
        <w:jc w:val="both"/>
      </w:pPr>
    </w:p>
    <w:p w14:paraId="231CFC55" w14:textId="77777777" w:rsidR="0085600F" w:rsidRPr="00AF02E9" w:rsidRDefault="00CA143B" w:rsidP="00014339">
      <w:pPr>
        <w:pStyle w:val="ListParagraph"/>
        <w:numPr>
          <w:ilvl w:val="0"/>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Análisis de datos</w:t>
      </w:r>
    </w:p>
    <w:p w14:paraId="37F35A5C" w14:textId="55BDFA6D" w:rsidR="00CA143B" w:rsidRPr="00AF02E9" w:rsidRDefault="0085600F" w:rsidP="00014339">
      <w:pPr>
        <w:pStyle w:val="ListParagraph"/>
        <w:numPr>
          <w:ilvl w:val="1"/>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Se analizaron los datos de asistencia y puntualidad</w:t>
      </w:r>
      <w:r w:rsidR="00014339" w:rsidRPr="00AF02E9">
        <w:rPr>
          <w:rFonts w:ascii="Times New Roman" w:hAnsi="Times New Roman" w:cs="Times New Roman"/>
          <w:sz w:val="24"/>
          <w:szCs w:val="24"/>
        </w:rPr>
        <w:t xml:space="preserve"> de enero a junio 2021 de todos los trabajadores de los departamentos de producción, control de calidad, almacén y sanidad. Estos departamentos van a estar incluidos en el rediseño de la política de asistencia. </w:t>
      </w:r>
    </w:p>
    <w:p w14:paraId="1F78489B" w14:textId="167D5C6F" w:rsidR="00CA143B" w:rsidRPr="00AF02E9" w:rsidRDefault="00CC579F" w:rsidP="0085600F">
      <w:pPr>
        <w:pStyle w:val="ListParagraph"/>
        <w:numPr>
          <w:ilvl w:val="0"/>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Investigación (</w:t>
      </w:r>
      <w:r w:rsidR="00014339" w:rsidRPr="00AF02E9">
        <w:rPr>
          <w:rFonts w:ascii="Times New Roman" w:hAnsi="Times New Roman" w:cs="Times New Roman"/>
          <w:sz w:val="24"/>
          <w:szCs w:val="24"/>
        </w:rPr>
        <w:t>Revisión</w:t>
      </w:r>
      <w:r w:rsidR="00CA143B" w:rsidRPr="00AF02E9">
        <w:rPr>
          <w:rFonts w:ascii="Times New Roman" w:hAnsi="Times New Roman" w:cs="Times New Roman"/>
          <w:sz w:val="24"/>
          <w:szCs w:val="24"/>
        </w:rPr>
        <w:t xml:space="preserve"> de políticas de </w:t>
      </w:r>
      <w:r w:rsidR="00014339" w:rsidRPr="00AF02E9">
        <w:rPr>
          <w:rFonts w:ascii="Times New Roman" w:hAnsi="Times New Roman" w:cs="Times New Roman"/>
          <w:sz w:val="24"/>
          <w:szCs w:val="24"/>
        </w:rPr>
        <w:t>asistencia de otras empresas</w:t>
      </w:r>
      <w:r w:rsidRPr="00AF02E9">
        <w:rPr>
          <w:rFonts w:ascii="Times New Roman" w:hAnsi="Times New Roman" w:cs="Times New Roman"/>
          <w:sz w:val="24"/>
          <w:szCs w:val="24"/>
        </w:rPr>
        <w:t>)</w:t>
      </w:r>
    </w:p>
    <w:p w14:paraId="3E93B815" w14:textId="1D4DD6F3" w:rsidR="00014339" w:rsidRPr="00AF02E9" w:rsidRDefault="00014339" w:rsidP="00014339">
      <w:pPr>
        <w:pStyle w:val="ListParagraph"/>
        <w:numPr>
          <w:ilvl w:val="1"/>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 xml:space="preserve">Se consultaron políticas de asistencia de otras compañías similares a la compañía del caso de estudio buscando que fueran parecidas en (1) número de personal y (2) giro de negocio. </w:t>
      </w:r>
      <w:r w:rsidR="00CC579F" w:rsidRPr="00AF02E9">
        <w:rPr>
          <w:rFonts w:ascii="Times New Roman" w:hAnsi="Times New Roman" w:cs="Times New Roman"/>
          <w:sz w:val="24"/>
          <w:szCs w:val="24"/>
        </w:rPr>
        <w:t xml:space="preserve">Se busco identificar los criterios mas flexibles para el diseño de la política de asistencia. </w:t>
      </w:r>
    </w:p>
    <w:p w14:paraId="3F114F0E" w14:textId="09DA7A41" w:rsidR="00CA143B" w:rsidRPr="00AF02E9" w:rsidRDefault="00CA143B" w:rsidP="0085600F">
      <w:pPr>
        <w:pStyle w:val="ListParagraph"/>
        <w:numPr>
          <w:ilvl w:val="0"/>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 xml:space="preserve">Entrevistas con </w:t>
      </w:r>
      <w:r w:rsidR="00014339" w:rsidRPr="00AF02E9">
        <w:rPr>
          <w:rFonts w:ascii="Times New Roman" w:hAnsi="Times New Roman" w:cs="Times New Roman"/>
          <w:sz w:val="24"/>
          <w:szCs w:val="24"/>
        </w:rPr>
        <w:t xml:space="preserve">representantes de recursos humanos de otras compañías u organizaciones </w:t>
      </w:r>
    </w:p>
    <w:p w14:paraId="1D90D79F" w14:textId="3C7963BC" w:rsidR="00014339" w:rsidRPr="00AF02E9" w:rsidRDefault="00CC579F" w:rsidP="00014339">
      <w:pPr>
        <w:pStyle w:val="ListParagraph"/>
        <w:numPr>
          <w:ilvl w:val="1"/>
          <w:numId w:val="2"/>
        </w:numPr>
        <w:spacing w:line="360" w:lineRule="auto"/>
        <w:jc w:val="both"/>
        <w:rPr>
          <w:rFonts w:ascii="Times New Roman" w:hAnsi="Times New Roman" w:cs="Times New Roman"/>
          <w:sz w:val="24"/>
          <w:szCs w:val="24"/>
        </w:rPr>
      </w:pPr>
      <w:r w:rsidRPr="00AF02E9">
        <w:rPr>
          <w:rFonts w:ascii="Times New Roman" w:hAnsi="Times New Roman" w:cs="Times New Roman"/>
          <w:sz w:val="24"/>
          <w:szCs w:val="24"/>
        </w:rPr>
        <w:t xml:space="preserve">Se tuvieron entrevistas con representantes de recursos humanos para conocer sus estrategias relacionadas a retención de personal, manejo de la pandemia y recompensas por puntualidad y asistencia. </w:t>
      </w:r>
    </w:p>
    <w:p w14:paraId="17F3FBDD" w14:textId="5833206A" w:rsidR="00CC579F" w:rsidRDefault="00CC579F" w:rsidP="00CC579F">
      <w:pPr>
        <w:spacing w:line="360" w:lineRule="auto"/>
        <w:jc w:val="both"/>
        <w:rPr>
          <w:szCs w:val="20"/>
        </w:rPr>
      </w:pPr>
      <w:r>
        <w:rPr>
          <w:szCs w:val="20"/>
        </w:rPr>
        <w:t xml:space="preserve">El resumen de la metodología </w:t>
      </w:r>
      <w:r w:rsidR="008538DF">
        <w:rPr>
          <w:szCs w:val="20"/>
        </w:rPr>
        <w:t xml:space="preserve">(tabla 1) </w:t>
      </w:r>
      <w:r>
        <w:rPr>
          <w:szCs w:val="20"/>
        </w:rPr>
        <w:t>del rediseño de la política de asistencia se presenta a continuación</w:t>
      </w:r>
      <w:r w:rsidR="00AF02E9">
        <w:rPr>
          <w:szCs w:val="20"/>
        </w:rPr>
        <w:t>:</w:t>
      </w:r>
    </w:p>
    <w:p w14:paraId="3C6F6916" w14:textId="191F3E05" w:rsidR="00AF02E9" w:rsidRDefault="00AF02E9" w:rsidP="00CC579F">
      <w:pPr>
        <w:spacing w:line="360" w:lineRule="auto"/>
        <w:jc w:val="both"/>
        <w:rPr>
          <w:szCs w:val="20"/>
        </w:rPr>
      </w:pPr>
    </w:p>
    <w:p w14:paraId="7E87D3CE" w14:textId="77777777" w:rsidR="00AF02E9" w:rsidRPr="005C1920" w:rsidRDefault="00AF02E9" w:rsidP="00AF02E9">
      <w:pPr>
        <w:pStyle w:val="Footer"/>
        <w:rPr>
          <w:rFonts w:ascii="Arial" w:hAnsi="Arial" w:cs="Arial"/>
          <w:color w:val="1D1B11"/>
          <w:sz w:val="16"/>
          <w:szCs w:val="16"/>
          <w:lang w:eastAsia="zh-TW"/>
        </w:rPr>
      </w:pPr>
      <w:r w:rsidRPr="00DD3A20">
        <w:rPr>
          <w:color w:val="202124"/>
          <w:sz w:val="20"/>
          <w:szCs w:val="20"/>
          <w:shd w:val="clear" w:color="auto" w:fill="FFFFFF"/>
        </w:rPr>
        <w:t>1</w:t>
      </w:r>
      <w:r>
        <w:rPr>
          <w:color w:val="202124"/>
          <w:sz w:val="20"/>
          <w:szCs w:val="20"/>
          <w:shd w:val="clear" w:color="auto" w:fill="FFFFFF"/>
        </w:rPr>
        <w:t xml:space="preserve"> </w:t>
      </w:r>
      <w:proofErr w:type="gramStart"/>
      <w:r>
        <w:rPr>
          <w:color w:val="202124"/>
          <w:sz w:val="20"/>
          <w:szCs w:val="20"/>
          <w:shd w:val="clear" w:color="auto" w:fill="FFFFFF"/>
        </w:rPr>
        <w:t>L</w:t>
      </w:r>
      <w:r w:rsidRPr="00DD3A20">
        <w:rPr>
          <w:color w:val="202124"/>
          <w:sz w:val="20"/>
          <w:szCs w:val="20"/>
          <w:shd w:val="clear" w:color="auto" w:fill="FFFFFF"/>
        </w:rPr>
        <w:t>os</w:t>
      </w:r>
      <w:proofErr w:type="gramEnd"/>
      <w:r w:rsidRPr="00DD3A20">
        <w:rPr>
          <w:color w:val="202124"/>
          <w:sz w:val="20"/>
          <w:szCs w:val="20"/>
          <w:shd w:val="clear" w:color="auto" w:fill="FFFFFF"/>
        </w:rPr>
        <w:t xml:space="preserve"> empleados asalariados exentos que trabajan en el sector privado deben cumplir con un</w:t>
      </w:r>
      <w:r>
        <w:rPr>
          <w:color w:val="202124"/>
          <w:sz w:val="20"/>
          <w:szCs w:val="20"/>
          <w:shd w:val="clear" w:color="auto" w:fill="FFFFFF"/>
        </w:rPr>
        <w:t>o</w:t>
      </w:r>
      <w:r w:rsidRPr="00DD3A20">
        <w:rPr>
          <w:color w:val="202124"/>
          <w:sz w:val="20"/>
          <w:szCs w:val="20"/>
          <w:shd w:val="clear" w:color="auto" w:fill="FFFFFF"/>
        </w:rPr>
        <w:t xml:space="preserve"> de l</w:t>
      </w:r>
      <w:r>
        <w:rPr>
          <w:color w:val="202124"/>
          <w:sz w:val="20"/>
          <w:szCs w:val="20"/>
          <w:shd w:val="clear" w:color="auto" w:fill="FFFFFF"/>
        </w:rPr>
        <w:t>o</w:t>
      </w:r>
      <w:r w:rsidRPr="00DD3A20">
        <w:rPr>
          <w:color w:val="202124"/>
          <w:sz w:val="20"/>
          <w:szCs w:val="20"/>
          <w:shd w:val="clear" w:color="auto" w:fill="FFFFFF"/>
        </w:rPr>
        <w:t xml:space="preserve">s tres </w:t>
      </w:r>
      <w:r>
        <w:rPr>
          <w:color w:val="202124"/>
          <w:sz w:val="20"/>
          <w:szCs w:val="20"/>
          <w:shd w:val="clear" w:color="auto" w:fill="FFFFFF"/>
        </w:rPr>
        <w:t>criterios (1) Ejecutivo, (2) Administrador, (3) Profesionista (</w:t>
      </w:r>
      <w:proofErr w:type="spellStart"/>
      <w:r>
        <w:rPr>
          <w:color w:val="202124"/>
          <w:sz w:val="20"/>
          <w:szCs w:val="20"/>
          <w:shd w:val="clear" w:color="auto" w:fill="FFFFFF"/>
        </w:rPr>
        <w:t>Oregon</w:t>
      </w:r>
      <w:proofErr w:type="spellEnd"/>
      <w:r>
        <w:rPr>
          <w:color w:val="202124"/>
          <w:sz w:val="20"/>
          <w:szCs w:val="20"/>
          <w:shd w:val="clear" w:color="auto" w:fill="FFFFFF"/>
        </w:rPr>
        <w:t xml:space="preserve">, </w:t>
      </w:r>
      <w:proofErr w:type="spellStart"/>
      <w:r>
        <w:rPr>
          <w:color w:val="202124"/>
          <w:sz w:val="20"/>
          <w:szCs w:val="20"/>
          <w:shd w:val="clear" w:color="auto" w:fill="FFFFFF"/>
        </w:rPr>
        <w:t>Gov</w:t>
      </w:r>
      <w:proofErr w:type="spellEnd"/>
      <w:r>
        <w:rPr>
          <w:color w:val="202124"/>
          <w:sz w:val="20"/>
          <w:szCs w:val="20"/>
          <w:shd w:val="clear" w:color="auto" w:fill="FFFFFF"/>
        </w:rPr>
        <w:t xml:space="preserve">; 2021). </w:t>
      </w:r>
    </w:p>
    <w:p w14:paraId="5E9B152A" w14:textId="77777777" w:rsidR="00AF02E9" w:rsidRDefault="00AF02E9" w:rsidP="00CC579F">
      <w:pPr>
        <w:spacing w:line="360" w:lineRule="auto"/>
        <w:jc w:val="both"/>
        <w:rPr>
          <w:szCs w:val="20"/>
        </w:rPr>
      </w:pPr>
    </w:p>
    <w:p w14:paraId="431C892E" w14:textId="77777777" w:rsidR="008538DF" w:rsidRDefault="008538DF" w:rsidP="00CC579F">
      <w:pPr>
        <w:spacing w:line="360" w:lineRule="auto"/>
        <w:jc w:val="both"/>
        <w:rPr>
          <w:szCs w:val="20"/>
        </w:rPr>
      </w:pPr>
    </w:p>
    <w:p w14:paraId="29C3ABFD" w14:textId="50FB8681" w:rsidR="008538DF" w:rsidRPr="001E6A76" w:rsidRDefault="008538DF" w:rsidP="002B7A4F">
      <w:pPr>
        <w:spacing w:line="360" w:lineRule="auto"/>
        <w:jc w:val="center"/>
        <w:rPr>
          <w:szCs w:val="20"/>
        </w:rPr>
      </w:pPr>
      <w:r w:rsidRPr="001E6A76">
        <w:rPr>
          <w:szCs w:val="20"/>
        </w:rPr>
        <w:t>Tabla1.</w:t>
      </w:r>
      <w:r w:rsidR="002B7A4F" w:rsidRPr="001E6A76">
        <w:rPr>
          <w:szCs w:val="20"/>
        </w:rPr>
        <w:t xml:space="preserve"> Resumen de la metodología </w:t>
      </w:r>
    </w:p>
    <w:tbl>
      <w:tblPr>
        <w:tblStyle w:val="TableGrid"/>
        <w:tblW w:w="0" w:type="auto"/>
        <w:tblLook w:val="04A0" w:firstRow="1" w:lastRow="0" w:firstColumn="1" w:lastColumn="0" w:noHBand="0" w:noVBand="1"/>
      </w:tblPr>
      <w:tblGrid>
        <w:gridCol w:w="1885"/>
        <w:gridCol w:w="6659"/>
      </w:tblGrid>
      <w:tr w:rsidR="00CC579F" w:rsidRPr="00545180" w14:paraId="23630C9D" w14:textId="77777777" w:rsidTr="00CC579F">
        <w:tc>
          <w:tcPr>
            <w:tcW w:w="1885" w:type="dxa"/>
          </w:tcPr>
          <w:p w14:paraId="270795F0" w14:textId="1E67D450" w:rsidR="00CC579F" w:rsidRPr="00545180" w:rsidRDefault="00CC579F" w:rsidP="008538DF">
            <w:pPr>
              <w:spacing w:line="276" w:lineRule="auto"/>
              <w:jc w:val="center"/>
              <w:rPr>
                <w:rFonts w:cs="Times New Roman"/>
                <w:sz w:val="20"/>
                <w:szCs w:val="20"/>
              </w:rPr>
            </w:pPr>
            <w:r w:rsidRPr="00545180">
              <w:rPr>
                <w:rFonts w:cs="Times New Roman"/>
                <w:sz w:val="20"/>
                <w:szCs w:val="20"/>
              </w:rPr>
              <w:t>Metodología</w:t>
            </w:r>
          </w:p>
        </w:tc>
        <w:tc>
          <w:tcPr>
            <w:tcW w:w="6659" w:type="dxa"/>
          </w:tcPr>
          <w:p w14:paraId="690FEF7A" w14:textId="6316EEC1" w:rsidR="00CC579F" w:rsidRPr="00545180" w:rsidRDefault="00CC579F" w:rsidP="008538DF">
            <w:pPr>
              <w:spacing w:line="276" w:lineRule="auto"/>
              <w:jc w:val="center"/>
              <w:rPr>
                <w:rFonts w:cs="Times New Roman"/>
                <w:sz w:val="20"/>
                <w:szCs w:val="20"/>
              </w:rPr>
            </w:pPr>
            <w:r w:rsidRPr="00545180">
              <w:rPr>
                <w:rFonts w:cs="Times New Roman"/>
                <w:sz w:val="20"/>
                <w:szCs w:val="20"/>
              </w:rPr>
              <w:t>Hallazgos principales</w:t>
            </w:r>
          </w:p>
        </w:tc>
      </w:tr>
      <w:tr w:rsidR="00CC579F" w:rsidRPr="00545180" w14:paraId="5BBD1CDE" w14:textId="77777777" w:rsidTr="00CC579F">
        <w:tc>
          <w:tcPr>
            <w:tcW w:w="1885" w:type="dxa"/>
          </w:tcPr>
          <w:p w14:paraId="29E7AF17" w14:textId="76DCA7D4" w:rsidR="00CC579F" w:rsidRPr="00545180" w:rsidRDefault="00CC579F" w:rsidP="008538DF">
            <w:pPr>
              <w:spacing w:line="276" w:lineRule="auto"/>
              <w:jc w:val="both"/>
              <w:rPr>
                <w:rFonts w:cs="Times New Roman"/>
                <w:sz w:val="20"/>
                <w:szCs w:val="20"/>
              </w:rPr>
            </w:pPr>
            <w:r w:rsidRPr="00545180">
              <w:rPr>
                <w:rFonts w:cs="Times New Roman"/>
                <w:sz w:val="20"/>
                <w:szCs w:val="20"/>
              </w:rPr>
              <w:t xml:space="preserve">Análisis de datos </w:t>
            </w:r>
          </w:p>
        </w:tc>
        <w:tc>
          <w:tcPr>
            <w:tcW w:w="6659" w:type="dxa"/>
          </w:tcPr>
          <w:p w14:paraId="4844B1F5" w14:textId="43E5596A" w:rsidR="00CC579F" w:rsidRPr="00545180" w:rsidRDefault="00381B59" w:rsidP="008538DF">
            <w:pPr>
              <w:pStyle w:val="ListParagraph"/>
              <w:numPr>
                <w:ilvl w:val="0"/>
                <w:numId w:val="4"/>
              </w:numPr>
              <w:jc w:val="both"/>
              <w:rPr>
                <w:rFonts w:ascii="Times New Roman" w:hAnsi="Times New Roman" w:cs="Times New Roman"/>
                <w:sz w:val="20"/>
                <w:szCs w:val="20"/>
              </w:rPr>
            </w:pPr>
            <w:r w:rsidRPr="00545180">
              <w:rPr>
                <w:rFonts w:ascii="Times New Roman" w:hAnsi="Times New Roman" w:cs="Times New Roman"/>
                <w:sz w:val="20"/>
                <w:szCs w:val="20"/>
              </w:rPr>
              <w:t>El 40 % de los trabajadores están en una situación crítica puntualidad y asistencia (en riesgo de terminar su relación laboral)</w:t>
            </w:r>
          </w:p>
          <w:p w14:paraId="3834C6D8" w14:textId="34BC0586" w:rsidR="00381B59" w:rsidRPr="00545180" w:rsidRDefault="00381B59" w:rsidP="008538DF">
            <w:pPr>
              <w:pStyle w:val="ListParagraph"/>
              <w:numPr>
                <w:ilvl w:val="0"/>
                <w:numId w:val="4"/>
              </w:numPr>
              <w:jc w:val="both"/>
              <w:rPr>
                <w:rFonts w:ascii="Times New Roman" w:hAnsi="Times New Roman" w:cs="Times New Roman"/>
                <w:sz w:val="20"/>
                <w:szCs w:val="20"/>
              </w:rPr>
            </w:pPr>
            <w:r w:rsidRPr="00545180">
              <w:rPr>
                <w:rFonts w:ascii="Times New Roman" w:hAnsi="Times New Roman" w:cs="Times New Roman"/>
                <w:sz w:val="20"/>
                <w:szCs w:val="20"/>
              </w:rPr>
              <w:t xml:space="preserve">Un 20 % restante de los trabajadores tienden a tener una situación crítica de puntualidad y asistencia </w:t>
            </w:r>
          </w:p>
        </w:tc>
      </w:tr>
      <w:tr w:rsidR="00CC579F" w:rsidRPr="00545180" w14:paraId="0E5A3999" w14:textId="77777777" w:rsidTr="00CC579F">
        <w:tc>
          <w:tcPr>
            <w:tcW w:w="1885" w:type="dxa"/>
          </w:tcPr>
          <w:p w14:paraId="010946AC" w14:textId="35D9279A" w:rsidR="00CC579F" w:rsidRPr="00545180" w:rsidRDefault="00CC579F" w:rsidP="008538DF">
            <w:pPr>
              <w:spacing w:line="276" w:lineRule="auto"/>
              <w:jc w:val="both"/>
              <w:rPr>
                <w:rFonts w:cs="Times New Roman"/>
                <w:sz w:val="20"/>
                <w:szCs w:val="20"/>
              </w:rPr>
            </w:pPr>
            <w:r w:rsidRPr="00545180">
              <w:rPr>
                <w:rFonts w:cs="Times New Roman"/>
                <w:sz w:val="20"/>
                <w:szCs w:val="20"/>
              </w:rPr>
              <w:t xml:space="preserve">Investigación </w:t>
            </w:r>
          </w:p>
        </w:tc>
        <w:tc>
          <w:tcPr>
            <w:tcW w:w="6659" w:type="dxa"/>
          </w:tcPr>
          <w:p w14:paraId="236265F6" w14:textId="3BD28D8B" w:rsidR="00CC579F" w:rsidRPr="00545180" w:rsidRDefault="00381B59" w:rsidP="008538DF">
            <w:pPr>
              <w:pStyle w:val="ListParagraph"/>
              <w:numPr>
                <w:ilvl w:val="0"/>
                <w:numId w:val="3"/>
              </w:numPr>
              <w:jc w:val="both"/>
              <w:rPr>
                <w:rFonts w:ascii="Times New Roman" w:hAnsi="Times New Roman" w:cs="Times New Roman"/>
                <w:sz w:val="20"/>
                <w:szCs w:val="20"/>
              </w:rPr>
            </w:pPr>
            <w:r w:rsidRPr="00545180">
              <w:rPr>
                <w:rFonts w:ascii="Times New Roman" w:hAnsi="Times New Roman" w:cs="Times New Roman"/>
                <w:sz w:val="20"/>
                <w:szCs w:val="20"/>
              </w:rPr>
              <w:t xml:space="preserve">Criterios de puntualidad y asistencia son muy rígidos </w:t>
            </w:r>
          </w:p>
          <w:p w14:paraId="647D24F3" w14:textId="519E4228" w:rsidR="00381B59" w:rsidRPr="00545180" w:rsidRDefault="00381B59" w:rsidP="008538DF">
            <w:pPr>
              <w:pStyle w:val="ListParagraph"/>
              <w:numPr>
                <w:ilvl w:val="0"/>
                <w:numId w:val="3"/>
              </w:numPr>
              <w:jc w:val="both"/>
              <w:rPr>
                <w:rFonts w:ascii="Times New Roman" w:hAnsi="Times New Roman" w:cs="Times New Roman"/>
                <w:sz w:val="20"/>
                <w:szCs w:val="20"/>
              </w:rPr>
            </w:pPr>
            <w:r w:rsidRPr="00545180">
              <w:rPr>
                <w:rFonts w:ascii="Times New Roman" w:hAnsi="Times New Roman" w:cs="Times New Roman"/>
                <w:sz w:val="20"/>
                <w:szCs w:val="20"/>
              </w:rPr>
              <w:t xml:space="preserve">No se encontró evidencia de una política de asistencia laboral adecuada a las necesidades del negocio </w:t>
            </w:r>
          </w:p>
          <w:p w14:paraId="5BE8D5AD" w14:textId="73F8A7DB" w:rsidR="00381B59" w:rsidRPr="00545180" w:rsidRDefault="00381B59" w:rsidP="008538DF">
            <w:pPr>
              <w:pStyle w:val="ListParagraph"/>
              <w:numPr>
                <w:ilvl w:val="0"/>
                <w:numId w:val="3"/>
              </w:numPr>
              <w:jc w:val="both"/>
              <w:rPr>
                <w:rFonts w:ascii="Times New Roman" w:hAnsi="Times New Roman" w:cs="Times New Roman"/>
                <w:sz w:val="20"/>
                <w:szCs w:val="20"/>
              </w:rPr>
            </w:pPr>
            <w:r w:rsidRPr="00545180">
              <w:rPr>
                <w:rFonts w:ascii="Times New Roman" w:hAnsi="Times New Roman" w:cs="Times New Roman"/>
                <w:sz w:val="20"/>
                <w:szCs w:val="20"/>
              </w:rPr>
              <w:t xml:space="preserve">Uno de los principales hallazgos fue el implementar una política de asistencia con cuatro niveles (1) buen estado, (2) fase de mejora, (3) fase de prueba y (4) término de la relación laboral </w:t>
            </w:r>
          </w:p>
        </w:tc>
      </w:tr>
      <w:tr w:rsidR="00CC579F" w:rsidRPr="00545180" w14:paraId="7F55ABC4" w14:textId="77777777" w:rsidTr="00CC579F">
        <w:tc>
          <w:tcPr>
            <w:tcW w:w="1885" w:type="dxa"/>
          </w:tcPr>
          <w:p w14:paraId="3660692A" w14:textId="275BE0C0" w:rsidR="00CC579F" w:rsidRPr="00545180" w:rsidRDefault="00CC579F" w:rsidP="008538DF">
            <w:pPr>
              <w:spacing w:line="276" w:lineRule="auto"/>
              <w:jc w:val="both"/>
              <w:rPr>
                <w:rFonts w:cs="Times New Roman"/>
                <w:sz w:val="20"/>
                <w:szCs w:val="20"/>
              </w:rPr>
            </w:pPr>
            <w:r w:rsidRPr="00545180">
              <w:rPr>
                <w:rFonts w:cs="Times New Roman"/>
                <w:sz w:val="20"/>
                <w:szCs w:val="20"/>
              </w:rPr>
              <w:t>Entrevistas</w:t>
            </w:r>
          </w:p>
        </w:tc>
        <w:tc>
          <w:tcPr>
            <w:tcW w:w="6659" w:type="dxa"/>
          </w:tcPr>
          <w:p w14:paraId="06BD87B7" w14:textId="13A196A6" w:rsidR="00CC579F" w:rsidRPr="00545180" w:rsidRDefault="00381B59" w:rsidP="008538DF">
            <w:pPr>
              <w:pStyle w:val="ListParagraph"/>
              <w:numPr>
                <w:ilvl w:val="0"/>
                <w:numId w:val="3"/>
              </w:numPr>
              <w:jc w:val="both"/>
              <w:rPr>
                <w:rFonts w:ascii="Times New Roman" w:hAnsi="Times New Roman" w:cs="Times New Roman"/>
                <w:sz w:val="20"/>
                <w:szCs w:val="20"/>
              </w:rPr>
            </w:pPr>
            <w:r w:rsidRPr="00545180">
              <w:rPr>
                <w:rFonts w:ascii="Times New Roman" w:hAnsi="Times New Roman" w:cs="Times New Roman"/>
                <w:sz w:val="20"/>
                <w:szCs w:val="20"/>
              </w:rPr>
              <w:t xml:space="preserve">Bonos periódicos de asistencia y puntualidad </w:t>
            </w:r>
          </w:p>
          <w:p w14:paraId="2BAF4E25" w14:textId="417DBA36" w:rsidR="00381B59" w:rsidRPr="00545180" w:rsidRDefault="00381B59" w:rsidP="008538DF">
            <w:pPr>
              <w:pStyle w:val="ListParagraph"/>
              <w:numPr>
                <w:ilvl w:val="0"/>
                <w:numId w:val="3"/>
              </w:numPr>
              <w:jc w:val="both"/>
              <w:rPr>
                <w:rFonts w:ascii="Times New Roman" w:hAnsi="Times New Roman" w:cs="Times New Roman"/>
                <w:sz w:val="20"/>
                <w:szCs w:val="20"/>
              </w:rPr>
            </w:pPr>
            <w:r w:rsidRPr="00545180">
              <w:rPr>
                <w:rFonts w:ascii="Times New Roman" w:hAnsi="Times New Roman" w:cs="Times New Roman"/>
                <w:sz w:val="20"/>
                <w:szCs w:val="20"/>
              </w:rPr>
              <w:t xml:space="preserve">Recompensas con días adicionales de vacaciones para empleados con buen estado de asistencia y puntualidad </w:t>
            </w:r>
          </w:p>
        </w:tc>
      </w:tr>
    </w:tbl>
    <w:p w14:paraId="3CADC358" w14:textId="6D016C3E" w:rsidR="00CC579F" w:rsidRDefault="00CC579F" w:rsidP="00CC579F">
      <w:pPr>
        <w:spacing w:line="360" w:lineRule="auto"/>
        <w:jc w:val="both"/>
        <w:rPr>
          <w:szCs w:val="20"/>
        </w:rPr>
      </w:pPr>
    </w:p>
    <w:p w14:paraId="39CFE1BD" w14:textId="40B6ABCF" w:rsidR="00F52BB1" w:rsidRDefault="008538DF" w:rsidP="00CC579F">
      <w:pPr>
        <w:spacing w:line="360" w:lineRule="auto"/>
        <w:jc w:val="both"/>
        <w:rPr>
          <w:szCs w:val="20"/>
        </w:rPr>
      </w:pPr>
      <w:r>
        <w:rPr>
          <w:szCs w:val="20"/>
        </w:rPr>
        <w:t>Posteriormente</w:t>
      </w:r>
      <w:r w:rsidR="00A84F88">
        <w:rPr>
          <w:szCs w:val="20"/>
        </w:rPr>
        <w:t xml:space="preserve">, se diseñaron los criterios de la política de asistencia </w:t>
      </w:r>
      <w:r w:rsidR="00EC0D44">
        <w:rPr>
          <w:szCs w:val="20"/>
        </w:rPr>
        <w:t xml:space="preserve">tomando en cuenta la participación de los usuarios (lideres de departamento y recursos humanos), los principales hallazgos de la etapa anterior además de realizar prototipos de la política de asistencia </w:t>
      </w:r>
      <w:r w:rsidR="00E6779D">
        <w:rPr>
          <w:szCs w:val="20"/>
        </w:rPr>
        <w:t xml:space="preserve">(véase figura 3) </w:t>
      </w:r>
      <w:r w:rsidR="00EC0D44">
        <w:rPr>
          <w:szCs w:val="20"/>
        </w:rPr>
        <w:t xml:space="preserve">siguiendo los principios de la metodología </w:t>
      </w:r>
      <w:r w:rsidR="00EC0D44" w:rsidRPr="00EC0D44">
        <w:rPr>
          <w:i/>
          <w:iCs/>
          <w:szCs w:val="20"/>
        </w:rPr>
        <w:t>Human-</w:t>
      </w:r>
      <w:proofErr w:type="spellStart"/>
      <w:r w:rsidR="00EC0D44" w:rsidRPr="00EC0D44">
        <w:rPr>
          <w:i/>
          <w:iCs/>
          <w:szCs w:val="20"/>
        </w:rPr>
        <w:t>Centered</w:t>
      </w:r>
      <w:proofErr w:type="spellEnd"/>
      <w:r w:rsidR="00EC0D44" w:rsidRPr="00EC0D44">
        <w:rPr>
          <w:i/>
          <w:iCs/>
          <w:szCs w:val="20"/>
        </w:rPr>
        <w:t xml:space="preserve"> </w:t>
      </w:r>
      <w:proofErr w:type="spellStart"/>
      <w:r w:rsidR="00EC0D44" w:rsidRPr="00EC0D44">
        <w:rPr>
          <w:i/>
          <w:iCs/>
          <w:szCs w:val="20"/>
        </w:rPr>
        <w:t>Design</w:t>
      </w:r>
      <w:proofErr w:type="spellEnd"/>
      <w:r w:rsidR="00EC0D44">
        <w:rPr>
          <w:szCs w:val="20"/>
        </w:rPr>
        <w:t xml:space="preserve">. </w:t>
      </w:r>
      <w:r w:rsidR="002B7A4F">
        <w:rPr>
          <w:szCs w:val="20"/>
        </w:rPr>
        <w:t xml:space="preserve">Igualmente, se realizó la elaboración del proceso operativo de la política de asistencia </w:t>
      </w:r>
      <w:r w:rsidR="002B7A4F">
        <w:rPr>
          <w:szCs w:val="20"/>
        </w:rPr>
        <w:t xml:space="preserve">(véase figura </w:t>
      </w:r>
      <w:r w:rsidR="002B7A4F">
        <w:rPr>
          <w:szCs w:val="20"/>
        </w:rPr>
        <w:t>4</w:t>
      </w:r>
      <w:r w:rsidR="002B7A4F">
        <w:rPr>
          <w:szCs w:val="20"/>
        </w:rPr>
        <w:t>)</w:t>
      </w:r>
      <w:r w:rsidR="002B7A4F">
        <w:rPr>
          <w:szCs w:val="20"/>
        </w:rPr>
        <w:t xml:space="preserve">. </w:t>
      </w:r>
    </w:p>
    <w:p w14:paraId="17DB0A90" w14:textId="5EBA17D9" w:rsidR="00E6779D" w:rsidRDefault="00E6779D" w:rsidP="00CC579F">
      <w:pPr>
        <w:spacing w:line="360" w:lineRule="auto"/>
        <w:jc w:val="both"/>
        <w:rPr>
          <w:szCs w:val="20"/>
        </w:rPr>
      </w:pPr>
      <w:r>
        <w:rPr>
          <w:noProof/>
          <w:szCs w:val="20"/>
        </w:rPr>
        <w:drawing>
          <wp:anchor distT="0" distB="0" distL="114300" distR="114300" simplePos="0" relativeHeight="251659264" behindDoc="1" locked="0" layoutInCell="1" allowOverlap="1" wp14:anchorId="3DC58FA3" wp14:editId="6D9047FA">
            <wp:simplePos x="0" y="0"/>
            <wp:positionH relativeFrom="column">
              <wp:posOffset>2611120</wp:posOffset>
            </wp:positionH>
            <wp:positionV relativeFrom="paragraph">
              <wp:posOffset>90756</wp:posOffset>
            </wp:positionV>
            <wp:extent cx="2792437" cy="1814756"/>
            <wp:effectExtent l="0" t="0" r="825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2437" cy="181475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0"/>
        </w:rPr>
        <w:drawing>
          <wp:anchor distT="0" distB="0" distL="114300" distR="114300" simplePos="0" relativeHeight="251658240" behindDoc="1" locked="0" layoutInCell="1" allowOverlap="1" wp14:anchorId="75107376" wp14:editId="54AA7E00">
            <wp:simplePos x="0" y="0"/>
            <wp:positionH relativeFrom="margin">
              <wp:align>left</wp:align>
            </wp:positionH>
            <wp:positionV relativeFrom="paragraph">
              <wp:posOffset>99011</wp:posOffset>
            </wp:positionV>
            <wp:extent cx="2632878" cy="1807698"/>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5805" cy="1809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ABD31" w14:textId="52F0109C" w:rsidR="00E6779D" w:rsidRDefault="00E6779D" w:rsidP="00CC579F">
      <w:pPr>
        <w:spacing w:line="360" w:lineRule="auto"/>
        <w:jc w:val="both"/>
        <w:rPr>
          <w:szCs w:val="20"/>
        </w:rPr>
      </w:pPr>
    </w:p>
    <w:p w14:paraId="311E781A" w14:textId="78F23B68" w:rsidR="00E6779D" w:rsidRDefault="00E6779D" w:rsidP="00CC579F">
      <w:pPr>
        <w:spacing w:line="360" w:lineRule="auto"/>
        <w:jc w:val="both"/>
        <w:rPr>
          <w:szCs w:val="20"/>
        </w:rPr>
      </w:pPr>
    </w:p>
    <w:p w14:paraId="7FDE0D4C" w14:textId="77777777" w:rsidR="00E6779D" w:rsidRDefault="00E6779D" w:rsidP="00CC579F">
      <w:pPr>
        <w:spacing w:line="360" w:lineRule="auto"/>
        <w:jc w:val="both"/>
        <w:rPr>
          <w:szCs w:val="20"/>
        </w:rPr>
      </w:pPr>
    </w:p>
    <w:p w14:paraId="0D7762E9" w14:textId="381A3606" w:rsidR="00E6779D" w:rsidRDefault="00E6779D" w:rsidP="00CC579F">
      <w:pPr>
        <w:spacing w:line="360" w:lineRule="auto"/>
        <w:jc w:val="both"/>
        <w:rPr>
          <w:szCs w:val="20"/>
        </w:rPr>
      </w:pPr>
    </w:p>
    <w:p w14:paraId="6097528E" w14:textId="57A3AD73" w:rsidR="00E6779D" w:rsidRDefault="00E6779D" w:rsidP="00CC579F">
      <w:pPr>
        <w:spacing w:line="360" w:lineRule="auto"/>
        <w:jc w:val="both"/>
        <w:rPr>
          <w:szCs w:val="20"/>
        </w:rPr>
      </w:pPr>
    </w:p>
    <w:p w14:paraId="4EC709A4" w14:textId="0974D27F" w:rsidR="00F52BB1" w:rsidRDefault="00F52BB1" w:rsidP="00CC579F">
      <w:pPr>
        <w:spacing w:line="360" w:lineRule="auto"/>
        <w:jc w:val="both"/>
        <w:rPr>
          <w:szCs w:val="20"/>
        </w:rPr>
      </w:pPr>
    </w:p>
    <w:p w14:paraId="61BC059C" w14:textId="053029B6" w:rsidR="00E6779D" w:rsidRDefault="00E6779D" w:rsidP="00CC579F">
      <w:pPr>
        <w:spacing w:line="360" w:lineRule="auto"/>
        <w:jc w:val="both"/>
        <w:rPr>
          <w:szCs w:val="20"/>
        </w:rPr>
      </w:pPr>
    </w:p>
    <w:p w14:paraId="23BCDE25" w14:textId="7CBE6415" w:rsidR="00E6779D" w:rsidRPr="001E6A76" w:rsidRDefault="00E6779D" w:rsidP="00E6779D">
      <w:pPr>
        <w:spacing w:line="360" w:lineRule="auto"/>
        <w:jc w:val="center"/>
        <w:rPr>
          <w:bCs/>
          <w:szCs w:val="20"/>
        </w:rPr>
      </w:pPr>
      <w:proofErr w:type="spellStart"/>
      <w:r w:rsidRPr="001E6A76">
        <w:rPr>
          <w:bCs/>
          <w:i/>
          <w:iCs/>
        </w:rPr>
        <w:t>Fig</w:t>
      </w:r>
      <w:proofErr w:type="spellEnd"/>
      <w:r w:rsidRPr="001E6A76">
        <w:rPr>
          <w:bCs/>
          <w:i/>
          <w:iCs/>
        </w:rPr>
        <w:t xml:space="preserve"> </w:t>
      </w:r>
      <w:r w:rsidRPr="001E6A76">
        <w:rPr>
          <w:bCs/>
          <w:i/>
          <w:iCs/>
        </w:rPr>
        <w:t>3</w:t>
      </w:r>
      <w:r w:rsidRPr="001E6A76">
        <w:rPr>
          <w:bCs/>
          <w:i/>
          <w:iCs/>
        </w:rPr>
        <w:t xml:space="preserve">. </w:t>
      </w:r>
      <w:r w:rsidRPr="001E6A76">
        <w:rPr>
          <w:bCs/>
          <w:i/>
          <w:iCs/>
        </w:rPr>
        <w:t>Elaboración de prototipos de la política de asistencia</w:t>
      </w:r>
    </w:p>
    <w:p w14:paraId="2E9F6CE4" w14:textId="41E0DAB4" w:rsidR="00F52BB1" w:rsidRDefault="00F52BB1" w:rsidP="00CC579F">
      <w:pPr>
        <w:spacing w:line="360" w:lineRule="auto"/>
        <w:jc w:val="both"/>
        <w:rPr>
          <w:szCs w:val="20"/>
        </w:rPr>
      </w:pPr>
      <w:r>
        <w:rPr>
          <w:noProof/>
          <w:szCs w:val="20"/>
        </w:rPr>
        <w:lastRenderedPageBreak/>
        <w:drawing>
          <wp:inline distT="0" distB="0" distL="0" distR="0" wp14:anchorId="69ED3285" wp14:editId="79B3571D">
            <wp:extent cx="5429885" cy="1399540"/>
            <wp:effectExtent l="19050" t="19050" r="18415"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885" cy="1399540"/>
                    </a:xfrm>
                    <a:prstGeom prst="rect">
                      <a:avLst/>
                    </a:prstGeom>
                    <a:noFill/>
                    <a:ln>
                      <a:solidFill>
                        <a:schemeClr val="tx1"/>
                      </a:solidFill>
                    </a:ln>
                  </pic:spPr>
                </pic:pic>
              </a:graphicData>
            </a:graphic>
          </wp:inline>
        </w:drawing>
      </w:r>
    </w:p>
    <w:p w14:paraId="02D3EDB8" w14:textId="064B10CC" w:rsidR="002B7A4F" w:rsidRPr="001E6A76" w:rsidRDefault="002B7A4F" w:rsidP="002B7A4F">
      <w:pPr>
        <w:spacing w:line="360" w:lineRule="auto"/>
        <w:jc w:val="center"/>
        <w:rPr>
          <w:bCs/>
          <w:szCs w:val="20"/>
        </w:rPr>
      </w:pPr>
      <w:proofErr w:type="spellStart"/>
      <w:r w:rsidRPr="001E6A76">
        <w:rPr>
          <w:bCs/>
          <w:i/>
          <w:iCs/>
        </w:rPr>
        <w:t>Fig</w:t>
      </w:r>
      <w:proofErr w:type="spellEnd"/>
      <w:r w:rsidRPr="001E6A76">
        <w:rPr>
          <w:bCs/>
          <w:i/>
          <w:iCs/>
        </w:rPr>
        <w:t xml:space="preserve"> </w:t>
      </w:r>
      <w:r w:rsidRPr="001E6A76">
        <w:rPr>
          <w:bCs/>
          <w:i/>
          <w:iCs/>
        </w:rPr>
        <w:t>4</w:t>
      </w:r>
      <w:r w:rsidRPr="001E6A76">
        <w:rPr>
          <w:bCs/>
          <w:i/>
          <w:iCs/>
        </w:rPr>
        <w:t xml:space="preserve">. </w:t>
      </w:r>
      <w:r w:rsidRPr="001E6A76">
        <w:rPr>
          <w:bCs/>
          <w:i/>
          <w:iCs/>
        </w:rPr>
        <w:t xml:space="preserve">Proceso operativo </w:t>
      </w:r>
      <w:r w:rsidRPr="001E6A76">
        <w:rPr>
          <w:bCs/>
          <w:i/>
          <w:iCs/>
        </w:rPr>
        <w:t>de la política de asistencia</w:t>
      </w:r>
    </w:p>
    <w:p w14:paraId="0A6C71EC" w14:textId="77777777" w:rsidR="00F52BB1" w:rsidRDefault="00F52BB1" w:rsidP="00CC579F">
      <w:pPr>
        <w:spacing w:line="360" w:lineRule="auto"/>
        <w:jc w:val="both"/>
        <w:rPr>
          <w:szCs w:val="20"/>
        </w:rPr>
      </w:pPr>
    </w:p>
    <w:p w14:paraId="219AB7B6" w14:textId="0F3BBA19" w:rsidR="008538DF" w:rsidRDefault="00B91450" w:rsidP="00CC579F">
      <w:pPr>
        <w:spacing w:line="360" w:lineRule="auto"/>
        <w:jc w:val="both"/>
        <w:rPr>
          <w:szCs w:val="20"/>
        </w:rPr>
      </w:pPr>
      <w:r>
        <w:rPr>
          <w:szCs w:val="20"/>
        </w:rPr>
        <w:t xml:space="preserve">La política de asistencia se elaboró siguiendo los </w:t>
      </w:r>
      <w:r w:rsidR="00CE0757">
        <w:rPr>
          <w:szCs w:val="20"/>
        </w:rPr>
        <w:t xml:space="preserve">criterios </w:t>
      </w:r>
      <w:r>
        <w:rPr>
          <w:szCs w:val="20"/>
        </w:rPr>
        <w:t xml:space="preserve">de </w:t>
      </w:r>
      <w:r w:rsidR="00CE0757">
        <w:rPr>
          <w:szCs w:val="20"/>
        </w:rPr>
        <w:t xml:space="preserve">flexibilidad, compasión, ayuda y comprensión. </w:t>
      </w:r>
      <w:r w:rsidR="00E6779D">
        <w:rPr>
          <w:szCs w:val="20"/>
        </w:rPr>
        <w:t>Dichos</w:t>
      </w:r>
      <w:r w:rsidR="001040FF">
        <w:rPr>
          <w:szCs w:val="20"/>
        </w:rPr>
        <w:t xml:space="preserve"> valores organizacionales se </w:t>
      </w:r>
      <w:r w:rsidR="00E6779D">
        <w:rPr>
          <w:szCs w:val="20"/>
        </w:rPr>
        <w:t xml:space="preserve">pueden encontrar </w:t>
      </w:r>
      <w:r w:rsidR="001040FF">
        <w:rPr>
          <w:szCs w:val="20"/>
        </w:rPr>
        <w:t xml:space="preserve">generalmente en </w:t>
      </w:r>
      <w:r w:rsidR="00AF02E9">
        <w:rPr>
          <w:szCs w:val="20"/>
        </w:rPr>
        <w:t xml:space="preserve">las </w:t>
      </w:r>
      <w:r>
        <w:rPr>
          <w:szCs w:val="20"/>
        </w:rPr>
        <w:t xml:space="preserve">algunas </w:t>
      </w:r>
      <w:r w:rsidR="001040FF">
        <w:rPr>
          <w:szCs w:val="20"/>
        </w:rPr>
        <w:t>Pymes que producen alimentos de comida veganos</w:t>
      </w:r>
      <w:r w:rsidR="002B7A4F">
        <w:rPr>
          <w:szCs w:val="20"/>
        </w:rPr>
        <w:t xml:space="preserve">. </w:t>
      </w:r>
    </w:p>
    <w:p w14:paraId="09E46160" w14:textId="19784BDC" w:rsidR="002B7A4F" w:rsidRDefault="002B7A4F" w:rsidP="00CC579F">
      <w:pPr>
        <w:spacing w:line="360" w:lineRule="auto"/>
        <w:jc w:val="both"/>
        <w:rPr>
          <w:szCs w:val="20"/>
        </w:rPr>
      </w:pPr>
    </w:p>
    <w:p w14:paraId="3703024D" w14:textId="0075F4E8" w:rsidR="002B7A4F" w:rsidRDefault="002B7A4F" w:rsidP="00CC579F">
      <w:pPr>
        <w:spacing w:line="360" w:lineRule="auto"/>
        <w:jc w:val="both"/>
        <w:rPr>
          <w:szCs w:val="20"/>
        </w:rPr>
      </w:pPr>
      <w:r>
        <w:rPr>
          <w:szCs w:val="20"/>
        </w:rPr>
        <w:t>Posteriormente, se identificaron las acciones y evidencias de cada fase de Human-</w:t>
      </w:r>
      <w:proofErr w:type="spellStart"/>
      <w:r>
        <w:rPr>
          <w:szCs w:val="20"/>
        </w:rPr>
        <w:t>Centered</w:t>
      </w:r>
      <w:proofErr w:type="spellEnd"/>
      <w:r>
        <w:rPr>
          <w:szCs w:val="20"/>
        </w:rPr>
        <w:t xml:space="preserve"> </w:t>
      </w:r>
      <w:proofErr w:type="spellStart"/>
      <w:r>
        <w:rPr>
          <w:szCs w:val="20"/>
        </w:rPr>
        <w:t>Design</w:t>
      </w:r>
      <w:proofErr w:type="spellEnd"/>
      <w:r>
        <w:rPr>
          <w:szCs w:val="20"/>
        </w:rPr>
        <w:t xml:space="preserve"> (véase tabla 2). Este proceso fue presentado a los directivos de la compañía además de presentar los prototipos a los usuarios finales (managers y supervisores). Cabe recordar que esta metodología buscar colocar al ser humano como el centro de la solución. </w:t>
      </w:r>
    </w:p>
    <w:p w14:paraId="317CE453" w14:textId="7EA67098" w:rsidR="00AF02E9" w:rsidRPr="001E6A76" w:rsidRDefault="00AF02E9" w:rsidP="002B7A4F">
      <w:pPr>
        <w:spacing w:line="360" w:lineRule="auto"/>
        <w:jc w:val="center"/>
        <w:rPr>
          <w:szCs w:val="20"/>
        </w:rPr>
      </w:pPr>
      <w:r w:rsidRPr="001E6A76">
        <w:rPr>
          <w:szCs w:val="20"/>
        </w:rPr>
        <w:t>Tabla</w:t>
      </w:r>
      <w:r w:rsidR="002B7A4F" w:rsidRPr="001E6A76">
        <w:rPr>
          <w:szCs w:val="20"/>
        </w:rPr>
        <w:t xml:space="preserve"> 2</w:t>
      </w:r>
      <w:r w:rsidRPr="001E6A76">
        <w:rPr>
          <w:szCs w:val="20"/>
        </w:rPr>
        <w:t>. Proceso de elaboración de la política de asistencia usando HCD</w:t>
      </w:r>
    </w:p>
    <w:tbl>
      <w:tblPr>
        <w:tblStyle w:val="TableGrid"/>
        <w:tblW w:w="0" w:type="auto"/>
        <w:tblLook w:val="04A0" w:firstRow="1" w:lastRow="0" w:firstColumn="1" w:lastColumn="0" w:noHBand="0" w:noVBand="1"/>
      </w:tblPr>
      <w:tblGrid>
        <w:gridCol w:w="1885"/>
        <w:gridCol w:w="6659"/>
      </w:tblGrid>
      <w:tr w:rsidR="00EC0D44" w:rsidRPr="00545180" w14:paraId="0F7B6A59" w14:textId="77777777" w:rsidTr="006F4368">
        <w:tc>
          <w:tcPr>
            <w:tcW w:w="1885" w:type="dxa"/>
          </w:tcPr>
          <w:p w14:paraId="322A1AAC" w14:textId="53089E0C" w:rsidR="00EC0D44" w:rsidRPr="00545180" w:rsidRDefault="00CE0757" w:rsidP="006F4368">
            <w:pPr>
              <w:spacing w:line="276" w:lineRule="auto"/>
              <w:jc w:val="center"/>
              <w:rPr>
                <w:sz w:val="20"/>
                <w:szCs w:val="20"/>
              </w:rPr>
            </w:pPr>
            <w:r w:rsidRPr="00545180">
              <w:rPr>
                <w:sz w:val="20"/>
                <w:szCs w:val="20"/>
              </w:rPr>
              <w:t>Fase HCD</w:t>
            </w:r>
          </w:p>
        </w:tc>
        <w:tc>
          <w:tcPr>
            <w:tcW w:w="6659" w:type="dxa"/>
          </w:tcPr>
          <w:p w14:paraId="144E00A5" w14:textId="53F181E5" w:rsidR="00EC0D44" w:rsidRPr="00545180" w:rsidRDefault="002B7A4F" w:rsidP="006F4368">
            <w:pPr>
              <w:spacing w:line="276" w:lineRule="auto"/>
              <w:jc w:val="center"/>
              <w:rPr>
                <w:sz w:val="20"/>
                <w:szCs w:val="20"/>
              </w:rPr>
            </w:pPr>
            <w:r>
              <w:rPr>
                <w:sz w:val="20"/>
                <w:szCs w:val="20"/>
              </w:rPr>
              <w:t xml:space="preserve">Acciones o evidencias </w:t>
            </w:r>
          </w:p>
        </w:tc>
      </w:tr>
      <w:tr w:rsidR="00EC0D44" w:rsidRPr="00545180" w14:paraId="483C31ED" w14:textId="77777777" w:rsidTr="006F4368">
        <w:tc>
          <w:tcPr>
            <w:tcW w:w="1885" w:type="dxa"/>
          </w:tcPr>
          <w:p w14:paraId="0CAB98D9" w14:textId="7316F37C" w:rsidR="00EC0D44" w:rsidRPr="00545180" w:rsidRDefault="00CE0757" w:rsidP="006F4368">
            <w:pPr>
              <w:spacing w:line="276" w:lineRule="auto"/>
              <w:jc w:val="both"/>
              <w:rPr>
                <w:sz w:val="20"/>
                <w:szCs w:val="20"/>
              </w:rPr>
            </w:pPr>
            <w:r w:rsidRPr="00545180">
              <w:rPr>
                <w:rFonts w:eastAsia="Times New Roman"/>
                <w:sz w:val="20"/>
                <w:szCs w:val="20"/>
              </w:rPr>
              <w:t>Descubrimiento</w:t>
            </w:r>
          </w:p>
        </w:tc>
        <w:tc>
          <w:tcPr>
            <w:tcW w:w="6659" w:type="dxa"/>
          </w:tcPr>
          <w:p w14:paraId="075A1C62" w14:textId="108201CB" w:rsidR="00E6779D" w:rsidRDefault="00E6779D" w:rsidP="00CE0757">
            <w:pPr>
              <w:jc w:val="both"/>
              <w:rPr>
                <w:sz w:val="20"/>
                <w:szCs w:val="20"/>
              </w:rPr>
            </w:pPr>
            <w:r>
              <w:rPr>
                <w:sz w:val="20"/>
                <w:szCs w:val="20"/>
              </w:rPr>
              <w:t xml:space="preserve">Comentarios que las entrevistas arrojaron sobre la necesidad de tener reglas internas de asistencia y puntualidad </w:t>
            </w:r>
          </w:p>
          <w:p w14:paraId="668B7B8C" w14:textId="0725E4C4" w:rsidR="00E6779D" w:rsidRDefault="00E6779D" w:rsidP="00CE0757">
            <w:pPr>
              <w:jc w:val="both"/>
              <w:rPr>
                <w:sz w:val="20"/>
                <w:szCs w:val="20"/>
              </w:rPr>
            </w:pPr>
            <w:r>
              <w:rPr>
                <w:sz w:val="20"/>
                <w:szCs w:val="20"/>
              </w:rPr>
              <w:t xml:space="preserve">Reducir el malestar de los trabajadores </w:t>
            </w:r>
          </w:p>
          <w:p w14:paraId="3969C7C2" w14:textId="15D429F3" w:rsidR="00EC0D44" w:rsidRPr="00545180" w:rsidRDefault="00CE0757" w:rsidP="00CE0757">
            <w:pPr>
              <w:jc w:val="both"/>
              <w:rPr>
                <w:sz w:val="20"/>
                <w:szCs w:val="20"/>
              </w:rPr>
            </w:pPr>
            <w:r w:rsidRPr="00545180">
              <w:rPr>
                <w:sz w:val="20"/>
                <w:szCs w:val="20"/>
              </w:rPr>
              <w:t xml:space="preserve">Alto porcentaje de trabajadores con problemas de asistencia </w:t>
            </w:r>
          </w:p>
          <w:p w14:paraId="3D0A1E61" w14:textId="53C5ECBF" w:rsidR="00CE0757" w:rsidRPr="00545180" w:rsidRDefault="00CE0757" w:rsidP="00E6779D">
            <w:pPr>
              <w:jc w:val="both"/>
              <w:rPr>
                <w:sz w:val="20"/>
                <w:szCs w:val="20"/>
              </w:rPr>
            </w:pPr>
            <w:r w:rsidRPr="00545180">
              <w:rPr>
                <w:sz w:val="20"/>
                <w:szCs w:val="20"/>
              </w:rPr>
              <w:t xml:space="preserve">Necesidad de una política de asistencia </w:t>
            </w:r>
          </w:p>
        </w:tc>
      </w:tr>
      <w:tr w:rsidR="00CE0757" w:rsidRPr="00545180" w14:paraId="0BFD69CE" w14:textId="77777777" w:rsidTr="006F4368">
        <w:tc>
          <w:tcPr>
            <w:tcW w:w="1885" w:type="dxa"/>
          </w:tcPr>
          <w:p w14:paraId="02B76E31" w14:textId="4EE41758" w:rsidR="00CE0757" w:rsidRPr="00545180" w:rsidRDefault="00CE0757" w:rsidP="006F4368">
            <w:pPr>
              <w:spacing w:line="276" w:lineRule="auto"/>
              <w:jc w:val="both"/>
              <w:rPr>
                <w:rFonts w:eastAsia="Times New Roman"/>
                <w:sz w:val="20"/>
                <w:szCs w:val="20"/>
              </w:rPr>
            </w:pPr>
            <w:r w:rsidRPr="00545180">
              <w:rPr>
                <w:rFonts w:eastAsia="Times New Roman"/>
                <w:sz w:val="20"/>
                <w:szCs w:val="20"/>
              </w:rPr>
              <w:t xml:space="preserve">Definición o ideación </w:t>
            </w:r>
          </w:p>
        </w:tc>
        <w:tc>
          <w:tcPr>
            <w:tcW w:w="6659" w:type="dxa"/>
          </w:tcPr>
          <w:p w14:paraId="309D2468" w14:textId="627A1FED" w:rsidR="00CE0757" w:rsidRPr="00545180" w:rsidRDefault="00E6779D" w:rsidP="00CE0757">
            <w:pPr>
              <w:jc w:val="both"/>
              <w:rPr>
                <w:sz w:val="20"/>
                <w:szCs w:val="20"/>
              </w:rPr>
            </w:pPr>
            <w:r w:rsidRPr="00545180">
              <w:rPr>
                <w:sz w:val="20"/>
                <w:szCs w:val="20"/>
              </w:rPr>
              <w:t>Númer</w:t>
            </w:r>
            <w:r>
              <w:rPr>
                <w:sz w:val="20"/>
                <w:szCs w:val="20"/>
              </w:rPr>
              <w:t xml:space="preserve">o </w:t>
            </w:r>
            <w:r w:rsidR="00CE0757" w:rsidRPr="00545180">
              <w:rPr>
                <w:sz w:val="20"/>
                <w:szCs w:val="20"/>
              </w:rPr>
              <w:t xml:space="preserve">de niveles </w:t>
            </w:r>
          </w:p>
          <w:p w14:paraId="558F88C9" w14:textId="77777777" w:rsidR="00CE0757" w:rsidRPr="00545180" w:rsidRDefault="00CE0757" w:rsidP="00CE0757">
            <w:pPr>
              <w:jc w:val="both"/>
              <w:rPr>
                <w:sz w:val="20"/>
                <w:szCs w:val="20"/>
              </w:rPr>
            </w:pPr>
            <w:r w:rsidRPr="00545180">
              <w:rPr>
                <w:sz w:val="20"/>
                <w:szCs w:val="20"/>
              </w:rPr>
              <w:t xml:space="preserve">Diseño tecnológico </w:t>
            </w:r>
          </w:p>
          <w:p w14:paraId="33173E45" w14:textId="77777777" w:rsidR="00CE0757" w:rsidRPr="00545180" w:rsidRDefault="00CE0757" w:rsidP="00CE0757">
            <w:pPr>
              <w:jc w:val="both"/>
              <w:rPr>
                <w:sz w:val="20"/>
                <w:szCs w:val="20"/>
              </w:rPr>
            </w:pPr>
            <w:r w:rsidRPr="00545180">
              <w:rPr>
                <w:sz w:val="20"/>
                <w:szCs w:val="20"/>
              </w:rPr>
              <w:t xml:space="preserve">Elaboración de procesos </w:t>
            </w:r>
          </w:p>
          <w:p w14:paraId="5D0784E4" w14:textId="0261C376" w:rsidR="00CE0757" w:rsidRPr="00545180" w:rsidRDefault="00E6779D" w:rsidP="00CE0757">
            <w:pPr>
              <w:jc w:val="both"/>
              <w:rPr>
                <w:sz w:val="20"/>
                <w:szCs w:val="20"/>
              </w:rPr>
            </w:pPr>
            <w:r w:rsidRPr="00545180">
              <w:rPr>
                <w:sz w:val="20"/>
                <w:szCs w:val="20"/>
              </w:rPr>
              <w:t>Númer</w:t>
            </w:r>
            <w:r>
              <w:rPr>
                <w:sz w:val="20"/>
                <w:szCs w:val="20"/>
              </w:rPr>
              <w:t>o</w:t>
            </w:r>
            <w:r w:rsidR="00CE0757" w:rsidRPr="00545180">
              <w:rPr>
                <w:sz w:val="20"/>
                <w:szCs w:val="20"/>
              </w:rPr>
              <w:t xml:space="preserve"> de versiones preliminares </w:t>
            </w:r>
          </w:p>
          <w:p w14:paraId="520B064C" w14:textId="58C96BDD" w:rsidR="00CE0757" w:rsidRPr="00545180" w:rsidRDefault="00CE0757" w:rsidP="00CE0757">
            <w:pPr>
              <w:jc w:val="both"/>
              <w:rPr>
                <w:sz w:val="20"/>
                <w:szCs w:val="20"/>
              </w:rPr>
            </w:pPr>
            <w:r w:rsidRPr="00545180">
              <w:rPr>
                <w:sz w:val="20"/>
                <w:szCs w:val="20"/>
              </w:rPr>
              <w:t xml:space="preserve">Reglas y lógica de la política de asistencia </w:t>
            </w:r>
          </w:p>
        </w:tc>
      </w:tr>
      <w:tr w:rsidR="00CE0757" w:rsidRPr="00545180" w14:paraId="072368D0" w14:textId="77777777" w:rsidTr="006F4368">
        <w:tc>
          <w:tcPr>
            <w:tcW w:w="1885" w:type="dxa"/>
          </w:tcPr>
          <w:p w14:paraId="77BD44D1" w14:textId="3D3F6148" w:rsidR="00CE0757" w:rsidRPr="00545180" w:rsidRDefault="00CE0757" w:rsidP="006F4368">
            <w:pPr>
              <w:spacing w:line="276" w:lineRule="auto"/>
              <w:jc w:val="both"/>
              <w:rPr>
                <w:rFonts w:eastAsia="Times New Roman"/>
                <w:sz w:val="20"/>
                <w:szCs w:val="20"/>
              </w:rPr>
            </w:pPr>
            <w:r w:rsidRPr="00545180">
              <w:rPr>
                <w:rFonts w:eastAsia="Times New Roman"/>
                <w:sz w:val="20"/>
                <w:szCs w:val="20"/>
              </w:rPr>
              <w:t>Diseño</w:t>
            </w:r>
          </w:p>
        </w:tc>
        <w:tc>
          <w:tcPr>
            <w:tcW w:w="6659" w:type="dxa"/>
          </w:tcPr>
          <w:p w14:paraId="29C55F44" w14:textId="7FC4DE03" w:rsidR="00CE0757" w:rsidRPr="00545180" w:rsidRDefault="00E6779D" w:rsidP="00CE0757">
            <w:pPr>
              <w:jc w:val="both"/>
              <w:rPr>
                <w:sz w:val="20"/>
                <w:szCs w:val="20"/>
              </w:rPr>
            </w:pPr>
            <w:r w:rsidRPr="00545180">
              <w:rPr>
                <w:sz w:val="20"/>
                <w:szCs w:val="20"/>
              </w:rPr>
              <w:t>Númer</w:t>
            </w:r>
            <w:r>
              <w:rPr>
                <w:sz w:val="20"/>
                <w:szCs w:val="20"/>
              </w:rPr>
              <w:t>o</w:t>
            </w:r>
            <w:r w:rsidR="00CE0757" w:rsidRPr="00545180">
              <w:rPr>
                <w:sz w:val="20"/>
                <w:szCs w:val="20"/>
              </w:rPr>
              <w:t xml:space="preserve"> de incidentes de puntualidad </w:t>
            </w:r>
          </w:p>
          <w:p w14:paraId="2CB2AF76" w14:textId="252BEF86" w:rsidR="00CE0757" w:rsidRPr="00545180" w:rsidRDefault="00E6779D" w:rsidP="00CE0757">
            <w:pPr>
              <w:jc w:val="both"/>
              <w:rPr>
                <w:sz w:val="20"/>
                <w:szCs w:val="20"/>
              </w:rPr>
            </w:pPr>
            <w:r w:rsidRPr="00545180">
              <w:rPr>
                <w:sz w:val="20"/>
                <w:szCs w:val="20"/>
              </w:rPr>
              <w:t>Númer</w:t>
            </w:r>
            <w:r>
              <w:rPr>
                <w:sz w:val="20"/>
                <w:szCs w:val="20"/>
              </w:rPr>
              <w:t>o</w:t>
            </w:r>
            <w:r w:rsidRPr="00545180">
              <w:rPr>
                <w:sz w:val="20"/>
                <w:szCs w:val="20"/>
              </w:rPr>
              <w:t xml:space="preserve"> </w:t>
            </w:r>
            <w:r w:rsidR="00CE0757" w:rsidRPr="00545180">
              <w:rPr>
                <w:sz w:val="20"/>
                <w:szCs w:val="20"/>
              </w:rPr>
              <w:t xml:space="preserve">de faltas injustificadas </w:t>
            </w:r>
          </w:p>
          <w:p w14:paraId="43035AD0" w14:textId="474914EA" w:rsidR="00CE0757" w:rsidRPr="00545180" w:rsidRDefault="00E6779D" w:rsidP="00CE0757">
            <w:pPr>
              <w:jc w:val="both"/>
              <w:rPr>
                <w:sz w:val="20"/>
                <w:szCs w:val="20"/>
              </w:rPr>
            </w:pPr>
            <w:r w:rsidRPr="00545180">
              <w:rPr>
                <w:sz w:val="20"/>
                <w:szCs w:val="20"/>
              </w:rPr>
              <w:t>Númer</w:t>
            </w:r>
            <w:r>
              <w:rPr>
                <w:sz w:val="20"/>
                <w:szCs w:val="20"/>
              </w:rPr>
              <w:t>o</w:t>
            </w:r>
            <w:r w:rsidR="00CE0757" w:rsidRPr="00545180">
              <w:rPr>
                <w:sz w:val="20"/>
                <w:szCs w:val="20"/>
              </w:rPr>
              <w:t xml:space="preserve"> de faltas sin autorización ni aviso </w:t>
            </w:r>
          </w:p>
          <w:p w14:paraId="6FA9F5AF" w14:textId="77777777" w:rsidR="00CE0757" w:rsidRDefault="00CE0757" w:rsidP="00CE0757">
            <w:pPr>
              <w:jc w:val="both"/>
              <w:rPr>
                <w:sz w:val="20"/>
                <w:szCs w:val="20"/>
              </w:rPr>
            </w:pPr>
            <w:r w:rsidRPr="00545180">
              <w:rPr>
                <w:sz w:val="20"/>
                <w:szCs w:val="20"/>
              </w:rPr>
              <w:t xml:space="preserve">Datos y fuentes de uso </w:t>
            </w:r>
          </w:p>
          <w:p w14:paraId="3305F8B8" w14:textId="462D9E13" w:rsidR="00E6779D" w:rsidRPr="00545180" w:rsidRDefault="00E6779D" w:rsidP="00CE0757">
            <w:pPr>
              <w:jc w:val="both"/>
              <w:rPr>
                <w:sz w:val="20"/>
                <w:szCs w:val="20"/>
              </w:rPr>
            </w:pPr>
            <w:r>
              <w:rPr>
                <w:sz w:val="20"/>
                <w:szCs w:val="20"/>
              </w:rPr>
              <w:t>Responsables y administradores</w:t>
            </w:r>
          </w:p>
        </w:tc>
      </w:tr>
      <w:tr w:rsidR="00CE0757" w:rsidRPr="00545180" w14:paraId="664D7FB6" w14:textId="77777777" w:rsidTr="006F4368">
        <w:tc>
          <w:tcPr>
            <w:tcW w:w="1885" w:type="dxa"/>
          </w:tcPr>
          <w:p w14:paraId="7EDFFFA9" w14:textId="3467134D" w:rsidR="00CE0757" w:rsidRPr="00545180" w:rsidRDefault="00CE0757" w:rsidP="00CE0757">
            <w:pPr>
              <w:spacing w:line="276" w:lineRule="auto"/>
              <w:rPr>
                <w:rFonts w:eastAsia="Times New Roman"/>
                <w:sz w:val="20"/>
                <w:szCs w:val="20"/>
              </w:rPr>
            </w:pPr>
            <w:r w:rsidRPr="00545180">
              <w:rPr>
                <w:rFonts w:eastAsia="Times New Roman"/>
                <w:sz w:val="20"/>
                <w:szCs w:val="20"/>
              </w:rPr>
              <w:t>Prototipo y uso</w:t>
            </w:r>
          </w:p>
        </w:tc>
        <w:tc>
          <w:tcPr>
            <w:tcW w:w="6659" w:type="dxa"/>
          </w:tcPr>
          <w:p w14:paraId="11E146EC" w14:textId="1D27F7A0" w:rsidR="00CE0757" w:rsidRPr="00545180" w:rsidRDefault="00E6779D" w:rsidP="00CE0757">
            <w:pPr>
              <w:jc w:val="both"/>
              <w:rPr>
                <w:sz w:val="20"/>
                <w:szCs w:val="20"/>
              </w:rPr>
            </w:pPr>
            <w:r w:rsidRPr="00545180">
              <w:rPr>
                <w:sz w:val="20"/>
                <w:szCs w:val="20"/>
              </w:rPr>
              <w:t>Versión</w:t>
            </w:r>
            <w:r w:rsidR="00CE0757" w:rsidRPr="00545180">
              <w:rPr>
                <w:sz w:val="20"/>
                <w:szCs w:val="20"/>
              </w:rPr>
              <w:t xml:space="preserve"> 1. Seis niveles </w:t>
            </w:r>
          </w:p>
          <w:p w14:paraId="7AE5E454" w14:textId="1A397297" w:rsidR="00CE0757" w:rsidRPr="00545180" w:rsidRDefault="00E6779D" w:rsidP="00CE0757">
            <w:pPr>
              <w:jc w:val="both"/>
              <w:rPr>
                <w:sz w:val="20"/>
                <w:szCs w:val="20"/>
              </w:rPr>
            </w:pPr>
            <w:r w:rsidRPr="00545180">
              <w:rPr>
                <w:sz w:val="20"/>
                <w:szCs w:val="20"/>
              </w:rPr>
              <w:t>Versión</w:t>
            </w:r>
            <w:r w:rsidR="00CE0757" w:rsidRPr="00545180">
              <w:rPr>
                <w:sz w:val="20"/>
                <w:szCs w:val="20"/>
              </w:rPr>
              <w:t xml:space="preserve"> 2. Cinco niveles </w:t>
            </w:r>
          </w:p>
          <w:p w14:paraId="725FF52C" w14:textId="2C856DDB" w:rsidR="00CE0757" w:rsidRPr="00545180" w:rsidRDefault="00E6779D" w:rsidP="00CE0757">
            <w:pPr>
              <w:jc w:val="both"/>
              <w:rPr>
                <w:sz w:val="20"/>
                <w:szCs w:val="20"/>
              </w:rPr>
            </w:pPr>
            <w:r w:rsidRPr="00545180">
              <w:rPr>
                <w:sz w:val="20"/>
                <w:szCs w:val="20"/>
              </w:rPr>
              <w:t>Versión</w:t>
            </w:r>
            <w:r w:rsidR="00CE0757" w:rsidRPr="00545180">
              <w:rPr>
                <w:sz w:val="20"/>
                <w:szCs w:val="20"/>
              </w:rPr>
              <w:t xml:space="preserve"> 3</w:t>
            </w:r>
            <w:r>
              <w:rPr>
                <w:sz w:val="20"/>
                <w:szCs w:val="20"/>
              </w:rPr>
              <w:t xml:space="preserve"> (definitiva)</w:t>
            </w:r>
            <w:r w:rsidR="00CE0757" w:rsidRPr="00545180">
              <w:rPr>
                <w:sz w:val="20"/>
                <w:szCs w:val="20"/>
              </w:rPr>
              <w:t xml:space="preserve">. Cuatro niveles </w:t>
            </w:r>
          </w:p>
        </w:tc>
      </w:tr>
      <w:tr w:rsidR="00CE0757" w:rsidRPr="00545180" w14:paraId="3D22019F" w14:textId="77777777" w:rsidTr="006F4368">
        <w:tc>
          <w:tcPr>
            <w:tcW w:w="1885" w:type="dxa"/>
          </w:tcPr>
          <w:p w14:paraId="04DA9E7E" w14:textId="7D5E3758" w:rsidR="00CE0757" w:rsidRPr="00545180" w:rsidRDefault="00CE0757" w:rsidP="006F4368">
            <w:pPr>
              <w:spacing w:line="276" w:lineRule="auto"/>
              <w:jc w:val="both"/>
              <w:rPr>
                <w:rFonts w:eastAsia="Times New Roman"/>
                <w:sz w:val="20"/>
                <w:szCs w:val="20"/>
              </w:rPr>
            </w:pPr>
            <w:r w:rsidRPr="00545180">
              <w:rPr>
                <w:rFonts w:eastAsia="Times New Roman"/>
                <w:sz w:val="20"/>
                <w:szCs w:val="20"/>
              </w:rPr>
              <w:t>Plan y mejora</w:t>
            </w:r>
          </w:p>
        </w:tc>
        <w:tc>
          <w:tcPr>
            <w:tcW w:w="6659" w:type="dxa"/>
          </w:tcPr>
          <w:p w14:paraId="3C2BB6E5" w14:textId="0F1EAC0C" w:rsidR="00CE0757" w:rsidRPr="00545180" w:rsidRDefault="00F57A96" w:rsidP="00CE0757">
            <w:pPr>
              <w:jc w:val="both"/>
              <w:rPr>
                <w:sz w:val="20"/>
                <w:szCs w:val="20"/>
              </w:rPr>
            </w:pPr>
            <w:r w:rsidRPr="00545180">
              <w:rPr>
                <w:sz w:val="20"/>
                <w:szCs w:val="20"/>
              </w:rPr>
              <w:t xml:space="preserve">Plan de diseño </w:t>
            </w:r>
          </w:p>
          <w:p w14:paraId="26BAFDA3" w14:textId="12802D77" w:rsidR="00BE5802" w:rsidRPr="00545180" w:rsidRDefault="00BE5802" w:rsidP="00CE0757">
            <w:pPr>
              <w:jc w:val="both"/>
              <w:rPr>
                <w:sz w:val="20"/>
                <w:szCs w:val="20"/>
              </w:rPr>
            </w:pPr>
            <w:r w:rsidRPr="00545180">
              <w:rPr>
                <w:sz w:val="20"/>
                <w:szCs w:val="20"/>
              </w:rPr>
              <w:t xml:space="preserve">Plan de entrenamiento </w:t>
            </w:r>
          </w:p>
          <w:p w14:paraId="4FCA70A7" w14:textId="77777777" w:rsidR="00F57A96" w:rsidRPr="00545180" w:rsidRDefault="00F57A96" w:rsidP="00CE0757">
            <w:pPr>
              <w:jc w:val="both"/>
              <w:rPr>
                <w:sz w:val="20"/>
                <w:szCs w:val="20"/>
              </w:rPr>
            </w:pPr>
            <w:r w:rsidRPr="00545180">
              <w:rPr>
                <w:sz w:val="20"/>
                <w:szCs w:val="20"/>
              </w:rPr>
              <w:t xml:space="preserve">Plan de implementación </w:t>
            </w:r>
          </w:p>
          <w:p w14:paraId="733041DA" w14:textId="77777777" w:rsidR="00F57A96" w:rsidRPr="00545180" w:rsidRDefault="00F57A96" w:rsidP="00CE0757">
            <w:pPr>
              <w:jc w:val="both"/>
              <w:rPr>
                <w:sz w:val="20"/>
                <w:szCs w:val="20"/>
              </w:rPr>
            </w:pPr>
            <w:r w:rsidRPr="00545180">
              <w:rPr>
                <w:sz w:val="20"/>
                <w:szCs w:val="20"/>
              </w:rPr>
              <w:t xml:space="preserve">Plan de evaluación </w:t>
            </w:r>
          </w:p>
          <w:p w14:paraId="51FEF5A1" w14:textId="1911624B" w:rsidR="00F57A96" w:rsidRPr="00545180" w:rsidRDefault="00F57A96" w:rsidP="00CE0757">
            <w:pPr>
              <w:jc w:val="both"/>
              <w:rPr>
                <w:sz w:val="20"/>
                <w:szCs w:val="20"/>
              </w:rPr>
            </w:pPr>
            <w:r w:rsidRPr="00545180">
              <w:rPr>
                <w:sz w:val="20"/>
                <w:szCs w:val="20"/>
              </w:rPr>
              <w:t xml:space="preserve">Plan de mejora </w:t>
            </w:r>
          </w:p>
        </w:tc>
      </w:tr>
    </w:tbl>
    <w:p w14:paraId="5DB5CEAF" w14:textId="22C6EB37" w:rsidR="00EC0D44" w:rsidRDefault="00EC0D44" w:rsidP="00CC579F">
      <w:pPr>
        <w:spacing w:line="360" w:lineRule="auto"/>
        <w:jc w:val="both"/>
        <w:rPr>
          <w:szCs w:val="20"/>
        </w:rPr>
      </w:pPr>
    </w:p>
    <w:p w14:paraId="30DE962D" w14:textId="061E5AF9" w:rsidR="005C1920" w:rsidRPr="00B60952" w:rsidRDefault="00B60952" w:rsidP="005C1920">
      <w:pPr>
        <w:spacing w:line="360" w:lineRule="auto"/>
        <w:rPr>
          <w:b/>
          <w:color w:val="244061"/>
          <w:sz w:val="28"/>
        </w:rPr>
      </w:pPr>
      <w:r>
        <w:rPr>
          <w:b/>
          <w:color w:val="244061"/>
          <w:sz w:val="28"/>
        </w:rPr>
        <w:t>4</w:t>
      </w:r>
      <w:r w:rsidR="005C1920" w:rsidRPr="00B60952">
        <w:rPr>
          <w:b/>
          <w:color w:val="244061"/>
          <w:sz w:val="28"/>
        </w:rPr>
        <w:t>. Resultados</w:t>
      </w:r>
    </w:p>
    <w:p w14:paraId="563F9A4F" w14:textId="3CF3AB0B" w:rsidR="006F4368" w:rsidRDefault="00020D79" w:rsidP="005F203F">
      <w:pPr>
        <w:spacing w:line="360" w:lineRule="auto"/>
        <w:jc w:val="both"/>
        <w:rPr>
          <w:szCs w:val="20"/>
        </w:rPr>
      </w:pPr>
      <w:r>
        <w:rPr>
          <w:szCs w:val="20"/>
        </w:rPr>
        <w:t xml:space="preserve">Después de las sesiones de trabajo y la evaluación de prototipos, se logró presentar la versión final de la política de asistencia (véase </w:t>
      </w:r>
      <w:r w:rsidR="0021501C">
        <w:rPr>
          <w:szCs w:val="20"/>
        </w:rPr>
        <w:t>tabla</w:t>
      </w:r>
      <w:r>
        <w:rPr>
          <w:szCs w:val="20"/>
        </w:rPr>
        <w:t xml:space="preserve"> </w:t>
      </w:r>
      <w:r w:rsidR="00B91450">
        <w:rPr>
          <w:szCs w:val="20"/>
        </w:rPr>
        <w:t>3</w:t>
      </w:r>
      <w:r>
        <w:rPr>
          <w:szCs w:val="20"/>
        </w:rPr>
        <w:t xml:space="preserve">). </w:t>
      </w:r>
      <w:r w:rsidR="006F4368">
        <w:rPr>
          <w:szCs w:val="20"/>
        </w:rPr>
        <w:t xml:space="preserve">Todos </w:t>
      </w:r>
      <w:proofErr w:type="gramStart"/>
      <w:r w:rsidR="006F4368">
        <w:rPr>
          <w:szCs w:val="20"/>
        </w:rPr>
        <w:t>los empleados y las empleadas</w:t>
      </w:r>
      <w:proofErr w:type="gramEnd"/>
      <w:r w:rsidR="006F4368">
        <w:rPr>
          <w:szCs w:val="20"/>
        </w:rPr>
        <w:t xml:space="preserve"> van a comenzar en el nivel 1 o de buena posición. </w:t>
      </w:r>
      <w:r w:rsidR="00B91450">
        <w:rPr>
          <w:szCs w:val="20"/>
        </w:rPr>
        <w:t>Para la evaluación, e</w:t>
      </w:r>
      <w:r w:rsidR="006F4368">
        <w:rPr>
          <w:szCs w:val="20"/>
        </w:rPr>
        <w:t>xiste</w:t>
      </w:r>
      <w:r w:rsidR="00B91450">
        <w:rPr>
          <w:szCs w:val="20"/>
        </w:rPr>
        <w:t xml:space="preserve"> el criterio (SI) se mantiene o (NO) se mantiene.  </w:t>
      </w:r>
      <w:r w:rsidR="006F4368">
        <w:rPr>
          <w:szCs w:val="20"/>
        </w:rPr>
        <w:t xml:space="preserve">La regla es que el trabajador (a) cumpla con los tres criterios establecidos (puntualidad, faltas sin avisar, faltas injustificadas). Los periodos de evaluación de la política de asistencia son trimestrales y deben seguir los siguientes criterios (los datos contenidos en este documento son usados únicamente para ejemplificar el uso de la herramienta, los datos reales son propiedad de la compañía del caso de estudio). </w:t>
      </w:r>
    </w:p>
    <w:p w14:paraId="16DE7106" w14:textId="77777777" w:rsidR="0021501C" w:rsidRDefault="0021501C" w:rsidP="005F203F">
      <w:pPr>
        <w:spacing w:line="360" w:lineRule="auto"/>
        <w:jc w:val="both"/>
        <w:rPr>
          <w:szCs w:val="20"/>
        </w:rPr>
      </w:pPr>
    </w:p>
    <w:p w14:paraId="51CDD145" w14:textId="361066A2" w:rsidR="00DB105D" w:rsidRDefault="0021501C" w:rsidP="008F7170">
      <w:pPr>
        <w:spacing w:line="360" w:lineRule="auto"/>
        <w:jc w:val="center"/>
        <w:rPr>
          <w:szCs w:val="20"/>
        </w:rPr>
      </w:pPr>
      <w:r>
        <w:rPr>
          <w:szCs w:val="20"/>
        </w:rPr>
        <w:t xml:space="preserve">Tabla </w:t>
      </w:r>
      <w:r w:rsidR="00B91450">
        <w:rPr>
          <w:szCs w:val="20"/>
        </w:rPr>
        <w:t>3</w:t>
      </w:r>
      <w:r>
        <w:rPr>
          <w:szCs w:val="20"/>
        </w:rPr>
        <w:t>. Criterio de la política de asistencia</w:t>
      </w:r>
    </w:p>
    <w:tbl>
      <w:tblPr>
        <w:tblW w:w="5000" w:type="pct"/>
        <w:tblCellMar>
          <w:left w:w="0" w:type="dxa"/>
          <w:right w:w="0" w:type="dxa"/>
        </w:tblCellMar>
        <w:tblLook w:val="04A0" w:firstRow="1" w:lastRow="0" w:firstColumn="1" w:lastColumn="0" w:noHBand="0" w:noVBand="1"/>
      </w:tblPr>
      <w:tblGrid>
        <w:gridCol w:w="1704"/>
        <w:gridCol w:w="1169"/>
        <w:gridCol w:w="1889"/>
        <w:gridCol w:w="1889"/>
        <w:gridCol w:w="1883"/>
      </w:tblGrid>
      <w:tr w:rsidR="006F4368" w:rsidRPr="006F4368" w14:paraId="094C3EF4" w14:textId="110B5B73" w:rsidTr="00DB105D">
        <w:trPr>
          <w:trHeight w:val="498"/>
        </w:trPr>
        <w:tc>
          <w:tcPr>
            <w:tcW w:w="998" w:type="pct"/>
            <w:vMerge w:val="restar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hideMark/>
          </w:tcPr>
          <w:p w14:paraId="3C96BD0E" w14:textId="455E37F1" w:rsidR="006F4368" w:rsidRDefault="006F4368" w:rsidP="00545180">
            <w:pPr>
              <w:spacing w:line="360" w:lineRule="auto"/>
              <w:jc w:val="center"/>
              <w:rPr>
                <w:b/>
                <w:bCs/>
                <w:sz w:val="16"/>
                <w:szCs w:val="16"/>
              </w:rPr>
            </w:pPr>
          </w:p>
          <w:p w14:paraId="1E4E3F33" w14:textId="0749FDB5" w:rsidR="006F4368" w:rsidRPr="006F4368" w:rsidRDefault="006F4368" w:rsidP="00545180">
            <w:pPr>
              <w:spacing w:line="360" w:lineRule="auto"/>
              <w:jc w:val="center"/>
              <w:rPr>
                <w:sz w:val="16"/>
                <w:szCs w:val="16"/>
                <w:lang w:val="en-US"/>
              </w:rPr>
            </w:pPr>
            <w:r w:rsidRPr="006F4368">
              <w:rPr>
                <w:b/>
                <w:bCs/>
                <w:sz w:val="16"/>
                <w:szCs w:val="16"/>
              </w:rPr>
              <w:t>Posición del empleado</w:t>
            </w: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3ADB5AD9" w14:textId="4A94E0DB" w:rsidR="006F4368" w:rsidRPr="006F4368" w:rsidRDefault="00545180" w:rsidP="006F4368">
            <w:pPr>
              <w:spacing w:line="360" w:lineRule="auto"/>
              <w:jc w:val="center"/>
              <w:rPr>
                <w:sz w:val="16"/>
                <w:szCs w:val="16"/>
                <w:lang w:val="en-US"/>
              </w:rPr>
            </w:pPr>
            <w:r>
              <w:rPr>
                <w:b/>
                <w:bCs/>
                <w:sz w:val="16"/>
                <w:szCs w:val="16"/>
              </w:rPr>
              <w:t>Criterio</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0C391B94" w14:textId="6BBB4E16" w:rsidR="006F4368" w:rsidRPr="006F4368" w:rsidRDefault="006F4368" w:rsidP="006F4368">
            <w:pPr>
              <w:spacing w:line="360" w:lineRule="auto"/>
              <w:jc w:val="center"/>
              <w:rPr>
                <w:sz w:val="16"/>
                <w:szCs w:val="16"/>
                <w:lang w:val="en-US"/>
              </w:rPr>
            </w:pPr>
            <w:r w:rsidRPr="006F4368">
              <w:rPr>
                <w:b/>
                <w:bCs/>
                <w:sz w:val="16"/>
                <w:szCs w:val="16"/>
              </w:rPr>
              <w:t>Puntualidad</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05E3A561" w14:textId="64A7CFC9" w:rsidR="006F4368" w:rsidRPr="006F4368" w:rsidRDefault="006F4368" w:rsidP="006F4368">
            <w:pPr>
              <w:spacing w:line="360" w:lineRule="auto"/>
              <w:jc w:val="center"/>
              <w:rPr>
                <w:sz w:val="16"/>
                <w:szCs w:val="16"/>
                <w:lang w:val="en-US"/>
              </w:rPr>
            </w:pPr>
            <w:r>
              <w:rPr>
                <w:b/>
                <w:bCs/>
                <w:sz w:val="16"/>
                <w:szCs w:val="16"/>
              </w:rPr>
              <w:t>Falta sin avisar</w:t>
            </w:r>
          </w:p>
        </w:tc>
        <w:tc>
          <w:tcPr>
            <w:tcW w:w="1103" w:type="pct"/>
            <w:tcBorders>
              <w:top w:val="single" w:sz="8" w:space="0" w:color="000000"/>
              <w:left w:val="single" w:sz="8" w:space="0" w:color="000000"/>
              <w:bottom w:val="single" w:sz="8" w:space="0" w:color="000000"/>
              <w:right w:val="single" w:sz="8" w:space="0" w:color="000000"/>
            </w:tcBorders>
            <w:vAlign w:val="center"/>
          </w:tcPr>
          <w:p w14:paraId="7BBFFB8D" w14:textId="3CC0BB3B" w:rsidR="006F4368" w:rsidRDefault="006F4368" w:rsidP="006F4368">
            <w:pPr>
              <w:spacing w:line="360" w:lineRule="auto"/>
              <w:jc w:val="center"/>
              <w:rPr>
                <w:b/>
                <w:bCs/>
                <w:sz w:val="16"/>
                <w:szCs w:val="16"/>
              </w:rPr>
            </w:pPr>
            <w:r>
              <w:rPr>
                <w:b/>
                <w:bCs/>
                <w:sz w:val="16"/>
                <w:szCs w:val="16"/>
              </w:rPr>
              <w:t>Falta injustificada</w:t>
            </w:r>
          </w:p>
        </w:tc>
      </w:tr>
      <w:tr w:rsidR="006F4368" w:rsidRPr="00545180" w14:paraId="172A5827" w14:textId="0F2259F2" w:rsidTr="00DB105D">
        <w:trPr>
          <w:trHeight w:val="498"/>
        </w:trPr>
        <w:tc>
          <w:tcPr>
            <w:tcW w:w="998" w:type="pct"/>
            <w:vMerge/>
            <w:tcBorders>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5CDFEC0F" w14:textId="77777777" w:rsidR="006F4368" w:rsidRPr="006F4368" w:rsidRDefault="006F4368" w:rsidP="006F4368">
            <w:pPr>
              <w:spacing w:line="360" w:lineRule="auto"/>
              <w:jc w:val="center"/>
              <w:rPr>
                <w:b/>
                <w:bCs/>
                <w:sz w:val="16"/>
                <w:szCs w:val="16"/>
              </w:rPr>
            </w:pP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156FEDB8" w14:textId="4E5C7331" w:rsidR="006F4368" w:rsidRPr="00545180" w:rsidRDefault="006F4368" w:rsidP="006F4368">
            <w:pPr>
              <w:spacing w:line="360" w:lineRule="auto"/>
              <w:jc w:val="center"/>
              <w:rPr>
                <w:sz w:val="16"/>
                <w:szCs w:val="16"/>
              </w:rPr>
            </w:pPr>
            <w:r w:rsidRPr="00545180">
              <w:rPr>
                <w:sz w:val="16"/>
                <w:szCs w:val="16"/>
              </w:rPr>
              <w:t xml:space="preserve">Regla </w:t>
            </w:r>
            <w:r w:rsidR="00545180">
              <w:rPr>
                <w:sz w:val="16"/>
                <w:szCs w:val="16"/>
              </w:rPr>
              <w:t>(en tres meses)</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01FF5F66" w14:textId="7A65E31E" w:rsidR="006F4368" w:rsidRPr="00545180" w:rsidRDefault="00545180" w:rsidP="006F4368">
            <w:pPr>
              <w:spacing w:line="360" w:lineRule="auto"/>
              <w:jc w:val="center"/>
              <w:rPr>
                <w:sz w:val="16"/>
                <w:szCs w:val="16"/>
              </w:rPr>
            </w:pPr>
            <w:r w:rsidRPr="00545180">
              <w:rPr>
                <w:sz w:val="16"/>
                <w:szCs w:val="16"/>
              </w:rPr>
              <w:t>Llegar al trabajo entre 6 y 30 minutos tarde</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3CFB7E55" w14:textId="630B7674" w:rsidR="006F4368" w:rsidRPr="00545180" w:rsidRDefault="00545180" w:rsidP="006F4368">
            <w:pPr>
              <w:spacing w:line="360" w:lineRule="auto"/>
              <w:jc w:val="center"/>
              <w:rPr>
                <w:sz w:val="16"/>
                <w:szCs w:val="16"/>
              </w:rPr>
            </w:pPr>
            <w:r w:rsidRPr="00545180">
              <w:rPr>
                <w:sz w:val="16"/>
                <w:szCs w:val="16"/>
              </w:rPr>
              <w:t>No llamar a la compañía 30 minutos de empezar el turno o no presentarse a laborar</w:t>
            </w:r>
          </w:p>
        </w:tc>
        <w:tc>
          <w:tcPr>
            <w:tcW w:w="1103" w:type="pct"/>
            <w:tcBorders>
              <w:top w:val="single" w:sz="8" w:space="0" w:color="000000"/>
              <w:left w:val="single" w:sz="8" w:space="0" w:color="000000"/>
              <w:bottom w:val="single" w:sz="8" w:space="0" w:color="000000"/>
              <w:right w:val="single" w:sz="8" w:space="0" w:color="000000"/>
            </w:tcBorders>
            <w:vAlign w:val="center"/>
          </w:tcPr>
          <w:p w14:paraId="33E146FF" w14:textId="6BE56F20" w:rsidR="006F4368" w:rsidRPr="00545180" w:rsidRDefault="00545180" w:rsidP="006F4368">
            <w:pPr>
              <w:spacing w:line="360" w:lineRule="auto"/>
              <w:jc w:val="center"/>
              <w:rPr>
                <w:sz w:val="16"/>
                <w:szCs w:val="16"/>
              </w:rPr>
            </w:pPr>
            <w:r w:rsidRPr="00545180">
              <w:rPr>
                <w:sz w:val="16"/>
                <w:szCs w:val="16"/>
              </w:rPr>
              <w:t>Faltar a trabajar sin autorización previa de HR</w:t>
            </w:r>
          </w:p>
        </w:tc>
      </w:tr>
      <w:tr w:rsidR="006F4368" w:rsidRPr="006F4368" w14:paraId="7FB6C7E7" w14:textId="646D734F" w:rsidTr="00DB105D">
        <w:trPr>
          <w:trHeight w:val="714"/>
        </w:trPr>
        <w:tc>
          <w:tcPr>
            <w:tcW w:w="998" w:type="pct"/>
            <w:vMerge w:val="restart"/>
            <w:tcBorders>
              <w:top w:val="single" w:sz="8" w:space="0" w:color="000000"/>
              <w:left w:val="single" w:sz="8" w:space="0" w:color="000000"/>
              <w:bottom w:val="single" w:sz="8" w:space="0" w:color="000000"/>
              <w:right w:val="single" w:sz="8" w:space="0" w:color="000000"/>
            </w:tcBorders>
            <w:shd w:val="clear" w:color="auto" w:fill="00B050"/>
            <w:tcMar>
              <w:top w:w="17" w:type="dxa"/>
              <w:left w:w="125" w:type="dxa"/>
              <w:bottom w:w="0" w:type="dxa"/>
              <w:right w:w="125" w:type="dxa"/>
            </w:tcMar>
            <w:vAlign w:val="center"/>
            <w:hideMark/>
          </w:tcPr>
          <w:p w14:paraId="4D17B968" w14:textId="77777777" w:rsidR="006F4368" w:rsidRPr="006F4368" w:rsidRDefault="006F4368" w:rsidP="006F4368">
            <w:pPr>
              <w:spacing w:line="360" w:lineRule="auto"/>
              <w:jc w:val="both"/>
              <w:rPr>
                <w:sz w:val="16"/>
                <w:szCs w:val="16"/>
                <w:lang w:val="en-US"/>
              </w:rPr>
            </w:pPr>
            <w:r w:rsidRPr="006F4368">
              <w:rPr>
                <w:sz w:val="16"/>
                <w:szCs w:val="16"/>
              </w:rPr>
              <w:t>Nivel 1 (L1)</w:t>
            </w: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2230AF69" w14:textId="72FA3676" w:rsidR="006F4368" w:rsidRPr="006F4368" w:rsidRDefault="006F4368" w:rsidP="006F4368">
            <w:pPr>
              <w:spacing w:line="360" w:lineRule="auto"/>
              <w:jc w:val="both"/>
              <w:rPr>
                <w:sz w:val="16"/>
                <w:szCs w:val="16"/>
                <w:lang w:val="es-MX"/>
              </w:rPr>
            </w:pPr>
            <w:r>
              <w:rPr>
                <w:sz w:val="16"/>
                <w:szCs w:val="16"/>
                <w:lang w:val="es-MX"/>
              </w:rPr>
              <w:t>Se mantiene (SI)</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40C626D0" w14:textId="4BBC018E" w:rsidR="006F4368" w:rsidRPr="006F4368" w:rsidRDefault="00545180" w:rsidP="006F4368">
            <w:pPr>
              <w:spacing w:line="360" w:lineRule="auto"/>
              <w:jc w:val="both"/>
              <w:rPr>
                <w:sz w:val="16"/>
                <w:szCs w:val="16"/>
                <w:lang w:val="es-MX"/>
              </w:rPr>
            </w:pPr>
            <w:r w:rsidRPr="00545180">
              <w:rPr>
                <w:sz w:val="16"/>
                <w:szCs w:val="16"/>
                <w:u w:val="single"/>
              </w:rPr>
              <w:t>&lt;</w:t>
            </w:r>
            <w:r>
              <w:rPr>
                <w:sz w:val="16"/>
                <w:szCs w:val="16"/>
              </w:rPr>
              <w:t xml:space="preserve"> </w:t>
            </w:r>
            <w:r w:rsidR="006F4368" w:rsidRPr="006F4368">
              <w:rPr>
                <w:sz w:val="16"/>
                <w:szCs w:val="16"/>
              </w:rPr>
              <w:t xml:space="preserve">Cinco (5) incidentes de puntualidad </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0CCBC0F9" w14:textId="41A927C5" w:rsidR="006F4368" w:rsidRPr="006F4368" w:rsidRDefault="00545180" w:rsidP="006F4368">
            <w:pPr>
              <w:spacing w:line="360" w:lineRule="auto"/>
              <w:jc w:val="both"/>
              <w:rPr>
                <w:sz w:val="16"/>
                <w:szCs w:val="16"/>
                <w:lang w:val="es-MX"/>
              </w:rPr>
            </w:pPr>
            <w:r w:rsidRPr="00545180">
              <w:rPr>
                <w:sz w:val="16"/>
                <w:szCs w:val="16"/>
                <w:u w:val="single"/>
              </w:rPr>
              <w:t>&lt;</w:t>
            </w:r>
            <w:r w:rsidRPr="00545180">
              <w:rPr>
                <w:sz w:val="16"/>
                <w:szCs w:val="16"/>
              </w:rPr>
              <w:t xml:space="preserve"> Un</w:t>
            </w:r>
            <w:r w:rsidR="006F4368" w:rsidRPr="006F4368">
              <w:rPr>
                <w:sz w:val="16"/>
                <w:szCs w:val="16"/>
              </w:rPr>
              <w:t xml:space="preserve"> (1) incidente de </w:t>
            </w:r>
            <w:r>
              <w:rPr>
                <w:sz w:val="16"/>
                <w:szCs w:val="16"/>
              </w:rPr>
              <w:t>Fa</w:t>
            </w:r>
            <w:r w:rsidR="00DB105D">
              <w:rPr>
                <w:sz w:val="16"/>
                <w:szCs w:val="16"/>
              </w:rPr>
              <w:t>lt</w:t>
            </w:r>
            <w:r>
              <w:rPr>
                <w:sz w:val="16"/>
                <w:szCs w:val="16"/>
              </w:rPr>
              <w:t xml:space="preserve">a sin avisar </w:t>
            </w:r>
          </w:p>
        </w:tc>
        <w:tc>
          <w:tcPr>
            <w:tcW w:w="1103" w:type="pct"/>
            <w:tcBorders>
              <w:top w:val="single" w:sz="8" w:space="0" w:color="000000"/>
              <w:left w:val="single" w:sz="8" w:space="0" w:color="000000"/>
              <w:bottom w:val="single" w:sz="8" w:space="0" w:color="000000"/>
              <w:right w:val="single" w:sz="8" w:space="0" w:color="000000"/>
            </w:tcBorders>
            <w:vAlign w:val="center"/>
          </w:tcPr>
          <w:p w14:paraId="55ED9343" w14:textId="7A3415F1" w:rsidR="006F4368" w:rsidRPr="006F4368" w:rsidRDefault="00545180" w:rsidP="006F4368">
            <w:pPr>
              <w:spacing w:line="360" w:lineRule="auto"/>
              <w:jc w:val="both"/>
              <w:rPr>
                <w:sz w:val="16"/>
                <w:szCs w:val="16"/>
              </w:rPr>
            </w:pPr>
            <w:r>
              <w:rPr>
                <w:sz w:val="16"/>
                <w:szCs w:val="16"/>
              </w:rPr>
              <w:t xml:space="preserve"> </w:t>
            </w:r>
            <w:r w:rsidRPr="00545180">
              <w:rPr>
                <w:sz w:val="16"/>
                <w:szCs w:val="16"/>
                <w:u w:val="single"/>
              </w:rPr>
              <w:t>&lt;</w:t>
            </w:r>
            <w:r w:rsidRPr="00545180">
              <w:rPr>
                <w:sz w:val="16"/>
                <w:szCs w:val="16"/>
              </w:rPr>
              <w:t xml:space="preserve"> </w:t>
            </w:r>
            <w:r w:rsidR="006F4368" w:rsidRPr="006F4368">
              <w:rPr>
                <w:sz w:val="16"/>
                <w:szCs w:val="16"/>
              </w:rPr>
              <w:t>Tres (3) incidentes de ausencia</w:t>
            </w:r>
            <w:r w:rsidR="00DB105D">
              <w:rPr>
                <w:sz w:val="16"/>
                <w:szCs w:val="16"/>
              </w:rPr>
              <w:t>s</w:t>
            </w:r>
            <w:r w:rsidR="006F4368" w:rsidRPr="006F4368">
              <w:rPr>
                <w:sz w:val="16"/>
                <w:szCs w:val="16"/>
              </w:rPr>
              <w:t xml:space="preserve"> injustificada </w:t>
            </w:r>
          </w:p>
        </w:tc>
      </w:tr>
      <w:tr w:rsidR="006F4368" w:rsidRPr="006F4368" w14:paraId="2D5D0796" w14:textId="16374AF5" w:rsidTr="00DB105D">
        <w:trPr>
          <w:trHeight w:val="759"/>
        </w:trPr>
        <w:tc>
          <w:tcPr>
            <w:tcW w:w="998" w:type="pct"/>
            <w:vMerge/>
            <w:tcBorders>
              <w:top w:val="single" w:sz="8" w:space="0" w:color="000000"/>
              <w:left w:val="single" w:sz="8" w:space="0" w:color="000000"/>
              <w:bottom w:val="single" w:sz="8" w:space="0" w:color="000000"/>
              <w:right w:val="single" w:sz="8" w:space="0" w:color="000000"/>
            </w:tcBorders>
            <w:vAlign w:val="center"/>
            <w:hideMark/>
          </w:tcPr>
          <w:p w14:paraId="221FD2A5" w14:textId="77777777" w:rsidR="006F4368" w:rsidRPr="006F4368" w:rsidRDefault="006F4368" w:rsidP="006F4368">
            <w:pPr>
              <w:spacing w:line="360" w:lineRule="auto"/>
              <w:jc w:val="both"/>
              <w:rPr>
                <w:sz w:val="16"/>
                <w:szCs w:val="16"/>
                <w:lang w:val="es-MX"/>
              </w:rPr>
            </w:pP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39E0C2CF" w14:textId="03F38CA0" w:rsidR="006F4368" w:rsidRPr="006F4368" w:rsidRDefault="006F4368" w:rsidP="006F4368">
            <w:pPr>
              <w:spacing w:line="360" w:lineRule="auto"/>
              <w:jc w:val="both"/>
              <w:rPr>
                <w:sz w:val="16"/>
                <w:szCs w:val="16"/>
                <w:lang w:val="es-MX"/>
              </w:rPr>
            </w:pPr>
            <w:r>
              <w:rPr>
                <w:sz w:val="16"/>
                <w:szCs w:val="16"/>
                <w:lang w:val="es-MX"/>
              </w:rPr>
              <w:t>Se mantiene (NO)</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7E9E41E2" w14:textId="57D38E68" w:rsidR="006F4368" w:rsidRPr="00545180" w:rsidRDefault="00545180" w:rsidP="006F4368">
            <w:pPr>
              <w:spacing w:line="360" w:lineRule="auto"/>
              <w:jc w:val="both"/>
              <w:rPr>
                <w:sz w:val="16"/>
                <w:szCs w:val="16"/>
                <w:u w:val="single"/>
                <w:lang w:val="es-MX"/>
              </w:rPr>
            </w:pPr>
            <w:r w:rsidRPr="00545180">
              <w:rPr>
                <w:sz w:val="16"/>
                <w:szCs w:val="16"/>
                <w:u w:val="single"/>
                <w:lang w:val="es-MX"/>
              </w:rPr>
              <w:t>&gt;</w:t>
            </w:r>
            <w:r w:rsidRPr="00545180">
              <w:rPr>
                <w:sz w:val="16"/>
                <w:szCs w:val="16"/>
                <w:lang w:val="es-MX"/>
              </w:rPr>
              <w:t xml:space="preserve"> Seis (6) o mas</w:t>
            </w:r>
            <w:r>
              <w:rPr>
                <w:sz w:val="16"/>
                <w:szCs w:val="16"/>
                <w:u w:val="single"/>
                <w:lang w:val="es-MX"/>
              </w:rPr>
              <w:t xml:space="preserve"> </w:t>
            </w:r>
            <w:r w:rsidRPr="006F4368">
              <w:rPr>
                <w:sz w:val="16"/>
                <w:szCs w:val="16"/>
              </w:rPr>
              <w:t>incidentes de puntualidad</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18526E45" w14:textId="558733C7" w:rsidR="006F4368" w:rsidRPr="006F4368" w:rsidRDefault="00545180" w:rsidP="006F4368">
            <w:pPr>
              <w:spacing w:line="360" w:lineRule="auto"/>
              <w:jc w:val="both"/>
              <w:rPr>
                <w:sz w:val="16"/>
                <w:szCs w:val="16"/>
                <w:lang w:val="es-MX"/>
              </w:rPr>
            </w:pPr>
            <w:r w:rsidRPr="00545180">
              <w:rPr>
                <w:sz w:val="16"/>
                <w:szCs w:val="16"/>
                <w:u w:val="single"/>
                <w:lang w:val="es-MX"/>
              </w:rPr>
              <w:t>&gt;</w:t>
            </w:r>
            <w:r w:rsidRPr="00545180">
              <w:rPr>
                <w:sz w:val="16"/>
                <w:szCs w:val="16"/>
              </w:rPr>
              <w:t xml:space="preserve"> </w:t>
            </w:r>
            <w:r>
              <w:rPr>
                <w:sz w:val="16"/>
                <w:szCs w:val="16"/>
              </w:rPr>
              <w:t>Dos</w:t>
            </w:r>
            <w:r w:rsidRPr="006F4368">
              <w:rPr>
                <w:sz w:val="16"/>
                <w:szCs w:val="16"/>
              </w:rPr>
              <w:t xml:space="preserve"> (</w:t>
            </w:r>
            <w:r>
              <w:rPr>
                <w:sz w:val="16"/>
                <w:szCs w:val="16"/>
              </w:rPr>
              <w:t>2</w:t>
            </w:r>
            <w:r w:rsidRPr="006F4368">
              <w:rPr>
                <w:sz w:val="16"/>
                <w:szCs w:val="16"/>
              </w:rPr>
              <w:t xml:space="preserve">) </w:t>
            </w:r>
            <w:r>
              <w:rPr>
                <w:sz w:val="16"/>
                <w:szCs w:val="16"/>
              </w:rPr>
              <w:t xml:space="preserve">o más </w:t>
            </w:r>
            <w:r w:rsidRPr="006F4368">
              <w:rPr>
                <w:sz w:val="16"/>
                <w:szCs w:val="16"/>
              </w:rPr>
              <w:t>incidente</w:t>
            </w:r>
            <w:r w:rsidR="00DB105D">
              <w:rPr>
                <w:sz w:val="16"/>
                <w:szCs w:val="16"/>
              </w:rPr>
              <w:t>s</w:t>
            </w:r>
            <w:r w:rsidRPr="006F4368">
              <w:rPr>
                <w:sz w:val="16"/>
                <w:szCs w:val="16"/>
              </w:rPr>
              <w:t xml:space="preserve"> de </w:t>
            </w:r>
            <w:r>
              <w:rPr>
                <w:sz w:val="16"/>
                <w:szCs w:val="16"/>
              </w:rPr>
              <w:t>Falta sin avisar</w:t>
            </w:r>
          </w:p>
        </w:tc>
        <w:tc>
          <w:tcPr>
            <w:tcW w:w="1103" w:type="pct"/>
            <w:tcBorders>
              <w:top w:val="single" w:sz="8" w:space="0" w:color="000000"/>
              <w:left w:val="single" w:sz="8" w:space="0" w:color="000000"/>
              <w:bottom w:val="single" w:sz="8" w:space="0" w:color="000000"/>
              <w:right w:val="single" w:sz="8" w:space="0" w:color="000000"/>
            </w:tcBorders>
            <w:vAlign w:val="center"/>
          </w:tcPr>
          <w:p w14:paraId="624355C5" w14:textId="36633944" w:rsidR="006F4368" w:rsidRPr="006F4368" w:rsidRDefault="00545180" w:rsidP="006F4368">
            <w:pPr>
              <w:spacing w:line="360" w:lineRule="auto"/>
              <w:jc w:val="both"/>
              <w:rPr>
                <w:sz w:val="16"/>
                <w:szCs w:val="16"/>
              </w:rPr>
            </w:pPr>
            <w:r w:rsidRPr="00545180">
              <w:rPr>
                <w:sz w:val="16"/>
                <w:szCs w:val="16"/>
                <w:u w:val="single"/>
                <w:lang w:val="es-MX"/>
              </w:rPr>
              <w:t>&gt;</w:t>
            </w:r>
            <w:r w:rsidRPr="006F4368">
              <w:rPr>
                <w:sz w:val="16"/>
                <w:szCs w:val="16"/>
              </w:rPr>
              <w:t xml:space="preserve"> </w:t>
            </w:r>
            <w:r>
              <w:rPr>
                <w:sz w:val="16"/>
                <w:szCs w:val="16"/>
              </w:rPr>
              <w:t>Cuatro</w:t>
            </w:r>
            <w:r w:rsidRPr="006F4368">
              <w:rPr>
                <w:sz w:val="16"/>
                <w:szCs w:val="16"/>
              </w:rPr>
              <w:t xml:space="preserve"> (</w:t>
            </w:r>
            <w:r>
              <w:rPr>
                <w:sz w:val="16"/>
                <w:szCs w:val="16"/>
              </w:rPr>
              <w:t>4</w:t>
            </w:r>
            <w:r w:rsidRPr="006F4368">
              <w:rPr>
                <w:sz w:val="16"/>
                <w:szCs w:val="16"/>
              </w:rPr>
              <w:t xml:space="preserve">) </w:t>
            </w:r>
            <w:r>
              <w:rPr>
                <w:sz w:val="16"/>
                <w:szCs w:val="16"/>
              </w:rPr>
              <w:t xml:space="preserve">o más </w:t>
            </w:r>
            <w:r w:rsidRPr="006F4368">
              <w:rPr>
                <w:sz w:val="16"/>
                <w:szCs w:val="16"/>
              </w:rPr>
              <w:t xml:space="preserve">incidentes de ausencia injustificada </w:t>
            </w:r>
          </w:p>
        </w:tc>
      </w:tr>
      <w:tr w:rsidR="00545180" w:rsidRPr="006F4368" w14:paraId="656CC4D6" w14:textId="4C3E4C52" w:rsidTr="00DB105D">
        <w:trPr>
          <w:trHeight w:val="723"/>
        </w:trPr>
        <w:tc>
          <w:tcPr>
            <w:tcW w:w="998" w:type="pct"/>
            <w:vMerge w:val="restart"/>
            <w:tcBorders>
              <w:top w:val="single" w:sz="8" w:space="0" w:color="000000"/>
              <w:left w:val="single" w:sz="8" w:space="0" w:color="000000"/>
              <w:bottom w:val="single" w:sz="8" w:space="0" w:color="000000"/>
              <w:right w:val="single" w:sz="8" w:space="0" w:color="000000"/>
            </w:tcBorders>
            <w:shd w:val="clear" w:color="auto" w:fill="FFFF00"/>
            <w:tcMar>
              <w:top w:w="17" w:type="dxa"/>
              <w:left w:w="125" w:type="dxa"/>
              <w:bottom w:w="0" w:type="dxa"/>
              <w:right w:w="125" w:type="dxa"/>
            </w:tcMar>
            <w:vAlign w:val="center"/>
            <w:hideMark/>
          </w:tcPr>
          <w:p w14:paraId="64F8DA02" w14:textId="77777777" w:rsidR="00545180" w:rsidRPr="006F4368" w:rsidRDefault="00545180" w:rsidP="00545180">
            <w:pPr>
              <w:spacing w:line="360" w:lineRule="auto"/>
              <w:jc w:val="both"/>
              <w:rPr>
                <w:sz w:val="16"/>
                <w:szCs w:val="16"/>
                <w:lang w:val="es-MX"/>
              </w:rPr>
            </w:pPr>
            <w:r w:rsidRPr="006F4368">
              <w:rPr>
                <w:sz w:val="16"/>
                <w:szCs w:val="16"/>
              </w:rPr>
              <w:t> </w:t>
            </w:r>
          </w:p>
          <w:p w14:paraId="39D07ABC" w14:textId="77777777" w:rsidR="00545180" w:rsidRPr="006F4368" w:rsidRDefault="00545180" w:rsidP="00545180">
            <w:pPr>
              <w:spacing w:line="360" w:lineRule="auto"/>
              <w:jc w:val="both"/>
              <w:rPr>
                <w:sz w:val="16"/>
                <w:szCs w:val="16"/>
                <w:lang w:val="en-US"/>
              </w:rPr>
            </w:pPr>
            <w:r w:rsidRPr="006F4368">
              <w:rPr>
                <w:sz w:val="16"/>
                <w:szCs w:val="16"/>
              </w:rPr>
              <w:t xml:space="preserve">Nivel 2 </w:t>
            </w:r>
          </w:p>
          <w:p w14:paraId="0E014961" w14:textId="77777777" w:rsidR="00545180" w:rsidRPr="006F4368" w:rsidRDefault="00545180" w:rsidP="00545180">
            <w:pPr>
              <w:spacing w:line="360" w:lineRule="auto"/>
              <w:jc w:val="both"/>
              <w:rPr>
                <w:sz w:val="16"/>
                <w:szCs w:val="16"/>
                <w:lang w:val="en-US"/>
              </w:rPr>
            </w:pPr>
            <w:r w:rsidRPr="006F4368">
              <w:rPr>
                <w:sz w:val="16"/>
                <w:szCs w:val="16"/>
              </w:rPr>
              <w:t> </w:t>
            </w:r>
          </w:p>
          <w:p w14:paraId="6268C1DD" w14:textId="77777777" w:rsidR="00545180" w:rsidRPr="006F4368" w:rsidRDefault="00545180" w:rsidP="00545180">
            <w:pPr>
              <w:spacing w:line="360" w:lineRule="auto"/>
              <w:jc w:val="both"/>
              <w:rPr>
                <w:sz w:val="16"/>
                <w:szCs w:val="16"/>
                <w:lang w:val="en-US"/>
              </w:rPr>
            </w:pPr>
            <w:r w:rsidRPr="006F4368">
              <w:rPr>
                <w:sz w:val="16"/>
                <w:szCs w:val="16"/>
              </w:rPr>
              <w:t> </w:t>
            </w: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67E21AE4" w14:textId="1E7B49E2" w:rsidR="00545180" w:rsidRPr="006F4368" w:rsidRDefault="00DB105D" w:rsidP="00545180">
            <w:pPr>
              <w:spacing w:line="360" w:lineRule="auto"/>
              <w:jc w:val="both"/>
              <w:rPr>
                <w:sz w:val="16"/>
                <w:szCs w:val="16"/>
                <w:lang w:val="es-MX"/>
              </w:rPr>
            </w:pPr>
            <w:r>
              <w:rPr>
                <w:sz w:val="16"/>
                <w:szCs w:val="16"/>
                <w:lang w:val="es-MX"/>
              </w:rPr>
              <w:t>Se mantiene (SI)</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682E9456" w14:textId="441E3294" w:rsidR="00545180" w:rsidRPr="006F4368" w:rsidRDefault="00DB105D" w:rsidP="00545180">
            <w:pPr>
              <w:spacing w:line="360" w:lineRule="auto"/>
              <w:jc w:val="both"/>
              <w:rPr>
                <w:sz w:val="16"/>
                <w:szCs w:val="16"/>
                <w:lang w:val="es-MX"/>
              </w:rPr>
            </w:pPr>
            <w:r w:rsidRPr="00545180">
              <w:rPr>
                <w:sz w:val="16"/>
                <w:szCs w:val="16"/>
                <w:u w:val="single"/>
              </w:rPr>
              <w:t>&lt;</w:t>
            </w:r>
            <w:r w:rsidRPr="00DB105D">
              <w:rPr>
                <w:sz w:val="16"/>
                <w:szCs w:val="16"/>
              </w:rPr>
              <w:t xml:space="preserve"> </w:t>
            </w:r>
            <w:r w:rsidR="00545180" w:rsidRPr="006F4368">
              <w:rPr>
                <w:sz w:val="16"/>
                <w:szCs w:val="16"/>
              </w:rPr>
              <w:t xml:space="preserve">Tres (3) incidentes de puntualidad </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5DFD9C94" w14:textId="1694DC2C" w:rsidR="00545180" w:rsidRPr="006F4368" w:rsidRDefault="00545180" w:rsidP="00545180">
            <w:pPr>
              <w:spacing w:line="360" w:lineRule="auto"/>
              <w:jc w:val="both"/>
              <w:rPr>
                <w:sz w:val="16"/>
                <w:szCs w:val="16"/>
                <w:lang w:val="es-MX"/>
              </w:rPr>
            </w:pPr>
            <w:r w:rsidRPr="006F4368">
              <w:rPr>
                <w:sz w:val="16"/>
                <w:szCs w:val="16"/>
              </w:rPr>
              <w:t xml:space="preserve">Cero (0) </w:t>
            </w:r>
            <w:r w:rsidR="00DB105D">
              <w:rPr>
                <w:sz w:val="16"/>
                <w:szCs w:val="16"/>
              </w:rPr>
              <w:t>incidentes de Faltas sin avisar</w:t>
            </w:r>
          </w:p>
        </w:tc>
        <w:tc>
          <w:tcPr>
            <w:tcW w:w="1103" w:type="pct"/>
            <w:tcBorders>
              <w:top w:val="single" w:sz="8" w:space="0" w:color="000000"/>
              <w:left w:val="single" w:sz="8" w:space="0" w:color="000000"/>
              <w:bottom w:val="single" w:sz="8" w:space="0" w:color="000000"/>
              <w:right w:val="single" w:sz="8" w:space="0" w:color="000000"/>
            </w:tcBorders>
            <w:vAlign w:val="center"/>
          </w:tcPr>
          <w:p w14:paraId="0D02B2E5" w14:textId="747C0022" w:rsidR="00545180" w:rsidRPr="006F4368" w:rsidRDefault="00DB105D" w:rsidP="00545180">
            <w:pPr>
              <w:spacing w:line="360" w:lineRule="auto"/>
              <w:jc w:val="both"/>
              <w:rPr>
                <w:sz w:val="16"/>
                <w:szCs w:val="16"/>
              </w:rPr>
            </w:pPr>
            <w:r w:rsidRPr="00545180">
              <w:rPr>
                <w:sz w:val="16"/>
                <w:szCs w:val="16"/>
                <w:u w:val="single"/>
              </w:rPr>
              <w:t>&lt;</w:t>
            </w:r>
            <w:r w:rsidRPr="00DB105D">
              <w:rPr>
                <w:sz w:val="16"/>
                <w:szCs w:val="16"/>
              </w:rPr>
              <w:t xml:space="preserve"> </w:t>
            </w:r>
            <w:r w:rsidR="00545180" w:rsidRPr="006F4368">
              <w:rPr>
                <w:sz w:val="16"/>
                <w:szCs w:val="16"/>
              </w:rPr>
              <w:t xml:space="preserve">Dos (2) </w:t>
            </w:r>
            <w:r w:rsidRPr="006F4368">
              <w:rPr>
                <w:sz w:val="16"/>
                <w:szCs w:val="16"/>
              </w:rPr>
              <w:t>incidentes de ausencia</w:t>
            </w:r>
            <w:r>
              <w:rPr>
                <w:sz w:val="16"/>
                <w:szCs w:val="16"/>
              </w:rPr>
              <w:t>s</w:t>
            </w:r>
            <w:r w:rsidRPr="006F4368">
              <w:rPr>
                <w:sz w:val="16"/>
                <w:szCs w:val="16"/>
              </w:rPr>
              <w:t xml:space="preserve"> injustificada</w:t>
            </w:r>
          </w:p>
        </w:tc>
      </w:tr>
      <w:tr w:rsidR="00DB105D" w:rsidRPr="006F4368" w14:paraId="111E2BFD" w14:textId="3B95AB25" w:rsidTr="00DB105D">
        <w:trPr>
          <w:trHeight w:val="768"/>
        </w:trPr>
        <w:tc>
          <w:tcPr>
            <w:tcW w:w="998" w:type="pct"/>
            <w:vMerge/>
            <w:tcBorders>
              <w:top w:val="single" w:sz="8" w:space="0" w:color="000000"/>
              <w:left w:val="single" w:sz="8" w:space="0" w:color="000000"/>
              <w:bottom w:val="single" w:sz="8" w:space="0" w:color="000000"/>
              <w:right w:val="single" w:sz="8" w:space="0" w:color="000000"/>
            </w:tcBorders>
            <w:vAlign w:val="center"/>
            <w:hideMark/>
          </w:tcPr>
          <w:p w14:paraId="18C8353D" w14:textId="77777777" w:rsidR="00DB105D" w:rsidRPr="006F4368" w:rsidRDefault="00DB105D" w:rsidP="00DB105D">
            <w:pPr>
              <w:spacing w:line="360" w:lineRule="auto"/>
              <w:jc w:val="both"/>
              <w:rPr>
                <w:sz w:val="16"/>
                <w:szCs w:val="16"/>
                <w:lang w:val="es-MX"/>
              </w:rPr>
            </w:pP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53AF236D" w14:textId="6BCFE6C8" w:rsidR="00DB105D" w:rsidRPr="006F4368" w:rsidRDefault="00DB105D" w:rsidP="00DB105D">
            <w:pPr>
              <w:spacing w:line="360" w:lineRule="auto"/>
              <w:jc w:val="both"/>
              <w:rPr>
                <w:sz w:val="16"/>
                <w:szCs w:val="16"/>
                <w:lang w:val="es-MX"/>
              </w:rPr>
            </w:pPr>
            <w:r>
              <w:rPr>
                <w:sz w:val="16"/>
                <w:szCs w:val="16"/>
                <w:lang w:val="es-MX"/>
              </w:rPr>
              <w:t>Se mantiene (NO)</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00EEE445" w14:textId="487C65AC" w:rsidR="00DB105D" w:rsidRPr="006F4368" w:rsidRDefault="00DB105D" w:rsidP="00DB105D">
            <w:pPr>
              <w:spacing w:line="360" w:lineRule="auto"/>
              <w:jc w:val="both"/>
              <w:rPr>
                <w:sz w:val="16"/>
                <w:szCs w:val="16"/>
                <w:lang w:val="es-MX"/>
              </w:rPr>
            </w:pPr>
            <w:r w:rsidRPr="00545180">
              <w:rPr>
                <w:sz w:val="16"/>
                <w:szCs w:val="16"/>
                <w:u w:val="single"/>
                <w:lang w:val="es-MX"/>
              </w:rPr>
              <w:t>&gt;</w:t>
            </w:r>
            <w:r w:rsidRPr="00545180">
              <w:rPr>
                <w:sz w:val="16"/>
                <w:szCs w:val="16"/>
                <w:lang w:val="es-MX"/>
              </w:rPr>
              <w:t xml:space="preserve"> </w:t>
            </w:r>
            <w:r>
              <w:rPr>
                <w:sz w:val="16"/>
                <w:szCs w:val="16"/>
                <w:lang w:val="es-MX"/>
              </w:rPr>
              <w:t>Cuatro</w:t>
            </w:r>
            <w:r w:rsidRPr="00545180">
              <w:rPr>
                <w:sz w:val="16"/>
                <w:szCs w:val="16"/>
                <w:lang w:val="es-MX"/>
              </w:rPr>
              <w:t xml:space="preserve"> (</w:t>
            </w:r>
            <w:r>
              <w:rPr>
                <w:sz w:val="16"/>
                <w:szCs w:val="16"/>
                <w:lang w:val="es-MX"/>
              </w:rPr>
              <w:t>4</w:t>
            </w:r>
            <w:r w:rsidRPr="00545180">
              <w:rPr>
                <w:sz w:val="16"/>
                <w:szCs w:val="16"/>
                <w:lang w:val="es-MX"/>
              </w:rPr>
              <w:t>) o mas</w:t>
            </w:r>
            <w:r>
              <w:rPr>
                <w:sz w:val="16"/>
                <w:szCs w:val="16"/>
                <w:u w:val="single"/>
                <w:lang w:val="es-MX"/>
              </w:rPr>
              <w:t xml:space="preserve"> </w:t>
            </w:r>
            <w:r w:rsidRPr="006F4368">
              <w:rPr>
                <w:sz w:val="16"/>
                <w:szCs w:val="16"/>
              </w:rPr>
              <w:t>incidentes de puntualidad</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67B7CC1C" w14:textId="4C216A5C" w:rsidR="00DB105D" w:rsidRPr="006F4368" w:rsidRDefault="00DB105D" w:rsidP="00DB105D">
            <w:pPr>
              <w:spacing w:line="360" w:lineRule="auto"/>
              <w:jc w:val="both"/>
              <w:rPr>
                <w:sz w:val="16"/>
                <w:szCs w:val="16"/>
                <w:lang w:val="es-MX"/>
              </w:rPr>
            </w:pPr>
            <w:r w:rsidRPr="00545180">
              <w:rPr>
                <w:sz w:val="16"/>
                <w:szCs w:val="16"/>
                <w:u w:val="single"/>
                <w:lang w:val="es-MX"/>
              </w:rPr>
              <w:t>&gt;</w:t>
            </w:r>
            <w:r w:rsidRPr="00545180">
              <w:rPr>
                <w:sz w:val="16"/>
                <w:szCs w:val="16"/>
              </w:rPr>
              <w:t xml:space="preserve"> </w:t>
            </w:r>
            <w:r>
              <w:rPr>
                <w:sz w:val="16"/>
                <w:szCs w:val="16"/>
              </w:rPr>
              <w:t>Un</w:t>
            </w:r>
            <w:r w:rsidRPr="006F4368">
              <w:rPr>
                <w:sz w:val="16"/>
                <w:szCs w:val="16"/>
              </w:rPr>
              <w:t xml:space="preserve"> (</w:t>
            </w:r>
            <w:r>
              <w:rPr>
                <w:sz w:val="16"/>
                <w:szCs w:val="16"/>
              </w:rPr>
              <w:t>1</w:t>
            </w:r>
            <w:r w:rsidRPr="006F4368">
              <w:rPr>
                <w:sz w:val="16"/>
                <w:szCs w:val="16"/>
              </w:rPr>
              <w:t xml:space="preserve">) </w:t>
            </w:r>
            <w:r>
              <w:rPr>
                <w:sz w:val="16"/>
                <w:szCs w:val="16"/>
              </w:rPr>
              <w:t xml:space="preserve">o más </w:t>
            </w:r>
            <w:r w:rsidRPr="006F4368">
              <w:rPr>
                <w:sz w:val="16"/>
                <w:szCs w:val="16"/>
              </w:rPr>
              <w:t>incidente</w:t>
            </w:r>
            <w:r>
              <w:rPr>
                <w:sz w:val="16"/>
                <w:szCs w:val="16"/>
              </w:rPr>
              <w:t>s</w:t>
            </w:r>
            <w:r w:rsidRPr="006F4368">
              <w:rPr>
                <w:sz w:val="16"/>
                <w:szCs w:val="16"/>
              </w:rPr>
              <w:t xml:space="preserve"> de </w:t>
            </w:r>
            <w:r>
              <w:rPr>
                <w:sz w:val="16"/>
                <w:szCs w:val="16"/>
              </w:rPr>
              <w:t>Falta sin avisar</w:t>
            </w:r>
          </w:p>
        </w:tc>
        <w:tc>
          <w:tcPr>
            <w:tcW w:w="1103" w:type="pct"/>
            <w:tcBorders>
              <w:top w:val="single" w:sz="8" w:space="0" w:color="000000"/>
              <w:left w:val="single" w:sz="8" w:space="0" w:color="000000"/>
              <w:bottom w:val="single" w:sz="8" w:space="0" w:color="000000"/>
              <w:right w:val="single" w:sz="8" w:space="0" w:color="000000"/>
            </w:tcBorders>
            <w:vAlign w:val="center"/>
          </w:tcPr>
          <w:p w14:paraId="77D38DDE" w14:textId="6445EF5A" w:rsidR="00DB105D" w:rsidRPr="006F4368" w:rsidRDefault="00DB105D" w:rsidP="00DB105D">
            <w:pPr>
              <w:spacing w:line="360" w:lineRule="auto"/>
              <w:jc w:val="both"/>
              <w:rPr>
                <w:sz w:val="16"/>
                <w:szCs w:val="16"/>
                <w:lang w:val="es-MX"/>
              </w:rPr>
            </w:pPr>
            <w:r w:rsidRPr="00545180">
              <w:rPr>
                <w:sz w:val="16"/>
                <w:szCs w:val="16"/>
                <w:u w:val="single"/>
                <w:lang w:val="es-MX"/>
              </w:rPr>
              <w:t>&gt;</w:t>
            </w:r>
            <w:r w:rsidRPr="006F4368">
              <w:rPr>
                <w:sz w:val="16"/>
                <w:szCs w:val="16"/>
              </w:rPr>
              <w:t xml:space="preserve"> </w:t>
            </w:r>
            <w:r>
              <w:rPr>
                <w:sz w:val="16"/>
                <w:szCs w:val="16"/>
              </w:rPr>
              <w:t>Tres</w:t>
            </w:r>
            <w:r w:rsidRPr="006F4368">
              <w:rPr>
                <w:sz w:val="16"/>
                <w:szCs w:val="16"/>
              </w:rPr>
              <w:t xml:space="preserve"> (</w:t>
            </w:r>
            <w:r>
              <w:rPr>
                <w:sz w:val="16"/>
                <w:szCs w:val="16"/>
              </w:rPr>
              <w:t>3</w:t>
            </w:r>
            <w:r w:rsidRPr="006F4368">
              <w:rPr>
                <w:sz w:val="16"/>
                <w:szCs w:val="16"/>
              </w:rPr>
              <w:t xml:space="preserve">) </w:t>
            </w:r>
            <w:r>
              <w:rPr>
                <w:sz w:val="16"/>
                <w:szCs w:val="16"/>
              </w:rPr>
              <w:t xml:space="preserve">o más </w:t>
            </w:r>
            <w:r w:rsidRPr="006F4368">
              <w:rPr>
                <w:sz w:val="16"/>
                <w:szCs w:val="16"/>
              </w:rPr>
              <w:t xml:space="preserve">incidentes de ausencia injustificada </w:t>
            </w:r>
          </w:p>
        </w:tc>
      </w:tr>
      <w:tr w:rsidR="00DB105D" w:rsidRPr="00545180" w14:paraId="46430548" w14:textId="09F67F47" w:rsidTr="00DB105D">
        <w:trPr>
          <w:trHeight w:val="588"/>
        </w:trPr>
        <w:tc>
          <w:tcPr>
            <w:tcW w:w="998" w:type="pct"/>
            <w:vMerge w:val="restart"/>
            <w:tcBorders>
              <w:top w:val="single" w:sz="8" w:space="0" w:color="000000"/>
              <w:left w:val="single" w:sz="8" w:space="0" w:color="000000"/>
              <w:bottom w:val="single" w:sz="8" w:space="0" w:color="000000"/>
              <w:right w:val="single" w:sz="8" w:space="0" w:color="000000"/>
            </w:tcBorders>
            <w:shd w:val="clear" w:color="auto" w:fill="FF0000"/>
            <w:tcMar>
              <w:top w:w="17" w:type="dxa"/>
              <w:left w:w="125" w:type="dxa"/>
              <w:bottom w:w="0" w:type="dxa"/>
              <w:right w:w="125" w:type="dxa"/>
            </w:tcMar>
            <w:vAlign w:val="center"/>
            <w:hideMark/>
          </w:tcPr>
          <w:p w14:paraId="4D8A315F" w14:textId="77777777" w:rsidR="00DB105D" w:rsidRPr="006F4368" w:rsidRDefault="00DB105D" w:rsidP="00DB105D">
            <w:pPr>
              <w:spacing w:line="360" w:lineRule="auto"/>
              <w:jc w:val="both"/>
              <w:rPr>
                <w:sz w:val="16"/>
                <w:szCs w:val="16"/>
                <w:lang w:val="en-US"/>
              </w:rPr>
            </w:pPr>
            <w:r w:rsidRPr="006F4368">
              <w:rPr>
                <w:sz w:val="16"/>
                <w:szCs w:val="16"/>
              </w:rPr>
              <w:t xml:space="preserve">Nivel 3 </w:t>
            </w:r>
          </w:p>
          <w:p w14:paraId="4994E6A6" w14:textId="77777777" w:rsidR="00DB105D" w:rsidRPr="006F4368" w:rsidRDefault="00DB105D" w:rsidP="00DB105D">
            <w:pPr>
              <w:spacing w:line="360" w:lineRule="auto"/>
              <w:jc w:val="both"/>
              <w:rPr>
                <w:sz w:val="16"/>
                <w:szCs w:val="16"/>
                <w:lang w:val="en-US"/>
              </w:rPr>
            </w:pPr>
            <w:r w:rsidRPr="006F4368">
              <w:rPr>
                <w:sz w:val="16"/>
                <w:szCs w:val="16"/>
              </w:rPr>
              <w:t> </w:t>
            </w: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70613FAD" w14:textId="2A6955E2" w:rsidR="00DB105D" w:rsidRPr="006F4368" w:rsidRDefault="00DB105D" w:rsidP="00DB105D">
            <w:pPr>
              <w:spacing w:line="360" w:lineRule="auto"/>
              <w:jc w:val="both"/>
              <w:rPr>
                <w:sz w:val="16"/>
                <w:szCs w:val="16"/>
                <w:lang w:val="en-US"/>
              </w:rPr>
            </w:pPr>
            <w:r>
              <w:rPr>
                <w:sz w:val="16"/>
                <w:szCs w:val="16"/>
                <w:lang w:val="es-MX"/>
              </w:rPr>
              <w:t>Se mantiene (SI)</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5DD4B3BA" w14:textId="60CBE0A4" w:rsidR="00DB105D" w:rsidRPr="00545180" w:rsidRDefault="00DB105D" w:rsidP="00DB105D">
            <w:pPr>
              <w:spacing w:line="360" w:lineRule="auto"/>
              <w:jc w:val="both"/>
              <w:rPr>
                <w:sz w:val="16"/>
                <w:szCs w:val="16"/>
                <w:lang w:val="es-MX"/>
              </w:rPr>
            </w:pPr>
            <w:r w:rsidRPr="006F4368">
              <w:rPr>
                <w:sz w:val="16"/>
                <w:szCs w:val="16"/>
              </w:rPr>
              <w:t xml:space="preserve">Cero (0) incidencias de puntualidad </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43FFC55B" w14:textId="4CD9FFC4" w:rsidR="00DB105D" w:rsidRPr="00545180" w:rsidRDefault="00DB105D" w:rsidP="00DB105D">
            <w:pPr>
              <w:spacing w:line="360" w:lineRule="auto"/>
              <w:jc w:val="both"/>
              <w:rPr>
                <w:sz w:val="16"/>
                <w:szCs w:val="16"/>
                <w:lang w:val="es-MX"/>
              </w:rPr>
            </w:pPr>
            <w:r w:rsidRPr="006F4368">
              <w:rPr>
                <w:sz w:val="16"/>
                <w:szCs w:val="16"/>
              </w:rPr>
              <w:t xml:space="preserve">Cero (0) </w:t>
            </w:r>
            <w:r>
              <w:rPr>
                <w:sz w:val="16"/>
                <w:szCs w:val="16"/>
              </w:rPr>
              <w:t>incidentes de Faltas sin avisar</w:t>
            </w:r>
          </w:p>
        </w:tc>
        <w:tc>
          <w:tcPr>
            <w:tcW w:w="1103" w:type="pct"/>
            <w:tcBorders>
              <w:top w:val="single" w:sz="8" w:space="0" w:color="000000"/>
              <w:left w:val="single" w:sz="8" w:space="0" w:color="000000"/>
              <w:bottom w:val="single" w:sz="8" w:space="0" w:color="000000"/>
              <w:right w:val="single" w:sz="8" w:space="0" w:color="000000"/>
            </w:tcBorders>
          </w:tcPr>
          <w:p w14:paraId="507D838F" w14:textId="6235E63B" w:rsidR="00DB105D" w:rsidRPr="00545180" w:rsidRDefault="00DB105D" w:rsidP="00DB105D">
            <w:pPr>
              <w:spacing w:line="360" w:lineRule="auto"/>
              <w:jc w:val="both"/>
              <w:rPr>
                <w:sz w:val="16"/>
                <w:szCs w:val="16"/>
                <w:lang w:val="es-MX"/>
              </w:rPr>
            </w:pPr>
            <w:r w:rsidRPr="006F4368">
              <w:rPr>
                <w:sz w:val="16"/>
                <w:szCs w:val="16"/>
              </w:rPr>
              <w:t xml:space="preserve">Cero (0) incidencias de ausencias injustificadas </w:t>
            </w:r>
          </w:p>
        </w:tc>
      </w:tr>
      <w:tr w:rsidR="00DB105D" w:rsidRPr="00545180" w14:paraId="7A08ACB1" w14:textId="7A2CEAB3" w:rsidTr="00DB105D">
        <w:trPr>
          <w:trHeight w:val="597"/>
        </w:trPr>
        <w:tc>
          <w:tcPr>
            <w:tcW w:w="998" w:type="pct"/>
            <w:vMerge/>
            <w:tcBorders>
              <w:top w:val="single" w:sz="8" w:space="0" w:color="000000"/>
              <w:left w:val="single" w:sz="8" w:space="0" w:color="000000"/>
              <w:bottom w:val="single" w:sz="8" w:space="0" w:color="000000"/>
              <w:right w:val="single" w:sz="8" w:space="0" w:color="000000"/>
            </w:tcBorders>
            <w:vAlign w:val="center"/>
            <w:hideMark/>
          </w:tcPr>
          <w:p w14:paraId="142E711A" w14:textId="77777777" w:rsidR="00DB105D" w:rsidRPr="00545180" w:rsidRDefault="00DB105D" w:rsidP="00DB105D">
            <w:pPr>
              <w:spacing w:line="360" w:lineRule="auto"/>
              <w:jc w:val="both"/>
              <w:rPr>
                <w:sz w:val="16"/>
                <w:szCs w:val="16"/>
                <w:lang w:val="es-MX"/>
              </w:rPr>
            </w:pPr>
          </w:p>
        </w:tc>
        <w:tc>
          <w:tcPr>
            <w:tcW w:w="685"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54B5B308" w14:textId="261077AD" w:rsidR="00DB105D" w:rsidRPr="00545180" w:rsidRDefault="00DB105D" w:rsidP="00DB105D">
            <w:pPr>
              <w:spacing w:line="360" w:lineRule="auto"/>
              <w:jc w:val="both"/>
              <w:rPr>
                <w:sz w:val="16"/>
                <w:szCs w:val="16"/>
                <w:lang w:val="es-MX"/>
              </w:rPr>
            </w:pPr>
            <w:r>
              <w:rPr>
                <w:sz w:val="16"/>
                <w:szCs w:val="16"/>
                <w:lang w:val="es-MX"/>
              </w:rPr>
              <w:t>Se mantiene (NO)</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59A229C6" w14:textId="7DF00213" w:rsidR="00DB105D" w:rsidRPr="00545180" w:rsidRDefault="00DB105D" w:rsidP="00DB105D">
            <w:pPr>
              <w:spacing w:line="360" w:lineRule="auto"/>
              <w:jc w:val="both"/>
              <w:rPr>
                <w:sz w:val="16"/>
                <w:szCs w:val="16"/>
                <w:lang w:val="es-MX"/>
              </w:rPr>
            </w:pPr>
            <w:r w:rsidRPr="00545180">
              <w:rPr>
                <w:sz w:val="16"/>
                <w:szCs w:val="16"/>
                <w:u w:val="single"/>
                <w:lang w:val="es-MX"/>
              </w:rPr>
              <w:t>&gt;</w:t>
            </w:r>
            <w:r w:rsidRPr="00DB105D">
              <w:rPr>
                <w:sz w:val="16"/>
                <w:szCs w:val="16"/>
                <w:lang w:val="es-MX"/>
              </w:rPr>
              <w:t xml:space="preserve"> </w:t>
            </w:r>
            <w:r>
              <w:rPr>
                <w:sz w:val="16"/>
                <w:szCs w:val="16"/>
              </w:rPr>
              <w:t xml:space="preserve">Uno (1) o </w:t>
            </w:r>
            <w:proofErr w:type="gramStart"/>
            <w:r>
              <w:rPr>
                <w:sz w:val="16"/>
                <w:szCs w:val="16"/>
              </w:rPr>
              <w:t xml:space="preserve">más </w:t>
            </w:r>
            <w:r w:rsidRPr="006F4368">
              <w:rPr>
                <w:sz w:val="16"/>
                <w:szCs w:val="16"/>
              </w:rPr>
              <w:t xml:space="preserve"> inciden</w:t>
            </w:r>
            <w:r>
              <w:rPr>
                <w:sz w:val="16"/>
                <w:szCs w:val="16"/>
              </w:rPr>
              <w:t>tes</w:t>
            </w:r>
            <w:proofErr w:type="gramEnd"/>
            <w:r>
              <w:rPr>
                <w:sz w:val="16"/>
                <w:szCs w:val="16"/>
              </w:rPr>
              <w:t xml:space="preserve"> </w:t>
            </w:r>
            <w:r w:rsidRPr="006F4368">
              <w:rPr>
                <w:sz w:val="16"/>
                <w:szCs w:val="16"/>
              </w:rPr>
              <w:t>de puntualidad</w:t>
            </w:r>
          </w:p>
        </w:tc>
        <w:tc>
          <w:tcPr>
            <w:tcW w:w="1107"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hideMark/>
          </w:tcPr>
          <w:p w14:paraId="3D29720A" w14:textId="2D5D9F69" w:rsidR="00DB105D" w:rsidRPr="00545180" w:rsidRDefault="00DB105D" w:rsidP="00DB105D">
            <w:pPr>
              <w:spacing w:line="360" w:lineRule="auto"/>
              <w:jc w:val="both"/>
              <w:rPr>
                <w:sz w:val="16"/>
                <w:szCs w:val="16"/>
                <w:lang w:val="es-MX"/>
              </w:rPr>
            </w:pPr>
            <w:r w:rsidRPr="00545180">
              <w:rPr>
                <w:sz w:val="16"/>
                <w:szCs w:val="16"/>
                <w:u w:val="single"/>
                <w:lang w:val="es-MX"/>
              </w:rPr>
              <w:t>&gt;</w:t>
            </w:r>
            <w:r w:rsidRPr="00545180">
              <w:rPr>
                <w:sz w:val="16"/>
                <w:szCs w:val="16"/>
              </w:rPr>
              <w:t xml:space="preserve"> </w:t>
            </w:r>
            <w:r>
              <w:rPr>
                <w:sz w:val="16"/>
                <w:szCs w:val="16"/>
              </w:rPr>
              <w:t>Un</w:t>
            </w:r>
            <w:r w:rsidRPr="006F4368">
              <w:rPr>
                <w:sz w:val="16"/>
                <w:szCs w:val="16"/>
              </w:rPr>
              <w:t xml:space="preserve"> (</w:t>
            </w:r>
            <w:r>
              <w:rPr>
                <w:sz w:val="16"/>
                <w:szCs w:val="16"/>
              </w:rPr>
              <w:t>1</w:t>
            </w:r>
            <w:r w:rsidRPr="006F4368">
              <w:rPr>
                <w:sz w:val="16"/>
                <w:szCs w:val="16"/>
              </w:rPr>
              <w:t xml:space="preserve">) </w:t>
            </w:r>
            <w:r>
              <w:rPr>
                <w:sz w:val="16"/>
                <w:szCs w:val="16"/>
              </w:rPr>
              <w:t xml:space="preserve">o más </w:t>
            </w:r>
            <w:r w:rsidRPr="006F4368">
              <w:rPr>
                <w:sz w:val="16"/>
                <w:szCs w:val="16"/>
              </w:rPr>
              <w:t>incidente</w:t>
            </w:r>
            <w:r>
              <w:rPr>
                <w:sz w:val="16"/>
                <w:szCs w:val="16"/>
              </w:rPr>
              <w:t>s</w:t>
            </w:r>
            <w:r w:rsidRPr="006F4368">
              <w:rPr>
                <w:sz w:val="16"/>
                <w:szCs w:val="16"/>
              </w:rPr>
              <w:t xml:space="preserve"> de </w:t>
            </w:r>
            <w:r>
              <w:rPr>
                <w:sz w:val="16"/>
                <w:szCs w:val="16"/>
              </w:rPr>
              <w:t>Falta sin avisar</w:t>
            </w:r>
          </w:p>
        </w:tc>
        <w:tc>
          <w:tcPr>
            <w:tcW w:w="1103" w:type="pct"/>
            <w:tcBorders>
              <w:top w:val="single" w:sz="8" w:space="0" w:color="000000"/>
              <w:left w:val="single" w:sz="8" w:space="0" w:color="000000"/>
              <w:bottom w:val="single" w:sz="8" w:space="0" w:color="000000"/>
              <w:right w:val="single" w:sz="8" w:space="0" w:color="000000"/>
            </w:tcBorders>
          </w:tcPr>
          <w:p w14:paraId="2834C87E" w14:textId="3716AB62" w:rsidR="00DB105D" w:rsidRPr="00545180" w:rsidRDefault="00DB105D" w:rsidP="00DB105D">
            <w:pPr>
              <w:spacing w:line="360" w:lineRule="auto"/>
              <w:jc w:val="both"/>
              <w:rPr>
                <w:sz w:val="16"/>
                <w:szCs w:val="16"/>
                <w:lang w:val="es-MX"/>
              </w:rPr>
            </w:pPr>
            <w:r w:rsidRPr="00545180">
              <w:rPr>
                <w:sz w:val="16"/>
                <w:szCs w:val="16"/>
                <w:u w:val="single"/>
                <w:lang w:val="es-MX"/>
              </w:rPr>
              <w:t>&gt;</w:t>
            </w:r>
            <w:r w:rsidRPr="00545180">
              <w:rPr>
                <w:sz w:val="16"/>
                <w:szCs w:val="16"/>
              </w:rPr>
              <w:t xml:space="preserve"> </w:t>
            </w:r>
            <w:r>
              <w:rPr>
                <w:sz w:val="16"/>
                <w:szCs w:val="16"/>
              </w:rPr>
              <w:t>Un</w:t>
            </w:r>
            <w:r w:rsidRPr="006F4368">
              <w:rPr>
                <w:sz w:val="16"/>
                <w:szCs w:val="16"/>
              </w:rPr>
              <w:t xml:space="preserve"> (</w:t>
            </w:r>
            <w:r>
              <w:rPr>
                <w:sz w:val="16"/>
                <w:szCs w:val="16"/>
              </w:rPr>
              <w:t>1</w:t>
            </w:r>
            <w:r w:rsidRPr="006F4368">
              <w:rPr>
                <w:sz w:val="16"/>
                <w:szCs w:val="16"/>
              </w:rPr>
              <w:t>) incidente</w:t>
            </w:r>
            <w:r>
              <w:rPr>
                <w:sz w:val="16"/>
                <w:szCs w:val="16"/>
              </w:rPr>
              <w:t>s</w:t>
            </w:r>
            <w:r w:rsidRPr="006F4368">
              <w:rPr>
                <w:sz w:val="16"/>
                <w:szCs w:val="16"/>
              </w:rPr>
              <w:t xml:space="preserve"> </w:t>
            </w:r>
            <w:r>
              <w:rPr>
                <w:sz w:val="16"/>
                <w:szCs w:val="16"/>
              </w:rPr>
              <w:t xml:space="preserve">o </w:t>
            </w:r>
            <w:r w:rsidR="0021501C">
              <w:rPr>
                <w:sz w:val="16"/>
                <w:szCs w:val="16"/>
              </w:rPr>
              <w:t xml:space="preserve">más </w:t>
            </w:r>
            <w:r w:rsidR="0021501C" w:rsidRPr="006F4368">
              <w:rPr>
                <w:sz w:val="16"/>
                <w:szCs w:val="16"/>
              </w:rPr>
              <w:t>ausencias</w:t>
            </w:r>
            <w:r>
              <w:rPr>
                <w:sz w:val="16"/>
                <w:szCs w:val="16"/>
              </w:rPr>
              <w:t xml:space="preserve"> injustificada</w:t>
            </w:r>
            <w:r w:rsidR="0021501C">
              <w:rPr>
                <w:sz w:val="16"/>
                <w:szCs w:val="16"/>
              </w:rPr>
              <w:t>s</w:t>
            </w:r>
          </w:p>
        </w:tc>
      </w:tr>
      <w:tr w:rsidR="0021501C" w:rsidRPr="006F4368" w14:paraId="696CF4F2" w14:textId="0BFC602B" w:rsidTr="0021501C">
        <w:trPr>
          <w:trHeight w:val="588"/>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000000" w:themeFill="text1"/>
            <w:tcMar>
              <w:top w:w="17" w:type="dxa"/>
              <w:left w:w="125" w:type="dxa"/>
              <w:bottom w:w="0" w:type="dxa"/>
              <w:right w:w="125" w:type="dxa"/>
            </w:tcMar>
            <w:vAlign w:val="center"/>
            <w:hideMark/>
          </w:tcPr>
          <w:p w14:paraId="6C0215A7" w14:textId="75944551" w:rsidR="0021501C" w:rsidRPr="006F4368" w:rsidRDefault="0021501C" w:rsidP="0021501C">
            <w:pPr>
              <w:spacing w:line="360" w:lineRule="auto"/>
              <w:jc w:val="center"/>
              <w:rPr>
                <w:sz w:val="16"/>
                <w:szCs w:val="16"/>
                <w:lang w:val="es-MX"/>
              </w:rPr>
            </w:pPr>
            <w:r w:rsidRPr="006F4368">
              <w:rPr>
                <w:sz w:val="16"/>
                <w:szCs w:val="16"/>
              </w:rPr>
              <w:t>Término de la relación laboral</w:t>
            </w:r>
          </w:p>
        </w:tc>
      </w:tr>
    </w:tbl>
    <w:p w14:paraId="7FD5C865" w14:textId="4775D6CF" w:rsidR="00020D79" w:rsidRDefault="00020D79" w:rsidP="005F203F">
      <w:pPr>
        <w:spacing w:line="360" w:lineRule="auto"/>
        <w:jc w:val="both"/>
        <w:rPr>
          <w:szCs w:val="20"/>
        </w:rPr>
      </w:pPr>
    </w:p>
    <w:p w14:paraId="66340C4B" w14:textId="70CBFE11" w:rsidR="005C1920" w:rsidRDefault="00EA2945" w:rsidP="005F203F">
      <w:pPr>
        <w:spacing w:line="360" w:lineRule="auto"/>
        <w:jc w:val="both"/>
        <w:rPr>
          <w:szCs w:val="20"/>
        </w:rPr>
      </w:pPr>
      <w:r>
        <w:rPr>
          <w:szCs w:val="20"/>
        </w:rPr>
        <w:lastRenderedPageBreak/>
        <w:t xml:space="preserve">Una vez que se diseñaron los criterios de la política de asistencia, el equipo de HCD diseño un plan de implementación (véase figura </w:t>
      </w:r>
      <w:r w:rsidR="008F7170">
        <w:rPr>
          <w:szCs w:val="20"/>
        </w:rPr>
        <w:t>5</w:t>
      </w:r>
      <w:r>
        <w:rPr>
          <w:szCs w:val="20"/>
        </w:rPr>
        <w:t>). Se planeo un programa que inici</w:t>
      </w:r>
      <w:r w:rsidR="008F7170">
        <w:rPr>
          <w:szCs w:val="20"/>
        </w:rPr>
        <w:t>ó</w:t>
      </w:r>
      <w:r>
        <w:rPr>
          <w:szCs w:val="20"/>
        </w:rPr>
        <w:t xml:space="preserve"> en agosto 2021 y se planea terminar la primera fase en enero de 2022. El plan de implementación se elaboro tomando en cuenta la generación de datos, calendario para la elaboración de reportes, notificación a supervisores y empleados. La comunicación es clave para la exitosa implementación de la política de asistencia además de un programa de entrenamiento y capacitación a todos los actores que van a estar sujetos a la política de asistencia. Una vez que la política de asistencia este completamente implementada, se plena </w:t>
      </w:r>
      <w:r w:rsidR="008F7170">
        <w:rPr>
          <w:szCs w:val="20"/>
        </w:rPr>
        <w:t xml:space="preserve">la realización y aplicación de </w:t>
      </w:r>
      <w:r w:rsidR="00AF02E9">
        <w:rPr>
          <w:szCs w:val="20"/>
        </w:rPr>
        <w:t xml:space="preserve">encuestas con empleados y supervisores para conocer sus opiniones e ideas para mejorar el proceso. </w:t>
      </w:r>
      <w:r w:rsidR="008F7170">
        <w:rPr>
          <w:szCs w:val="20"/>
        </w:rPr>
        <w:t>Se proponen a</w:t>
      </w:r>
      <w:r w:rsidR="00AF02E9">
        <w:rPr>
          <w:szCs w:val="20"/>
        </w:rPr>
        <w:t xml:space="preserve">lgunas metas </w:t>
      </w:r>
      <w:r w:rsidR="008F7170">
        <w:rPr>
          <w:szCs w:val="20"/>
        </w:rPr>
        <w:t xml:space="preserve">a corto plazo </w:t>
      </w:r>
      <w:proofErr w:type="gramStart"/>
      <w:r w:rsidR="008F7170">
        <w:rPr>
          <w:szCs w:val="20"/>
        </w:rPr>
        <w:t>para  medir</w:t>
      </w:r>
      <w:proofErr w:type="gramEnd"/>
      <w:r w:rsidR="00AF02E9">
        <w:rPr>
          <w:szCs w:val="20"/>
        </w:rPr>
        <w:t xml:space="preserve"> el éxito de la política de asistencia. </w:t>
      </w:r>
    </w:p>
    <w:p w14:paraId="745FE88E" w14:textId="77777777" w:rsidR="00EA2945" w:rsidRDefault="00EA2945" w:rsidP="005F203F">
      <w:pPr>
        <w:spacing w:line="360" w:lineRule="auto"/>
        <w:jc w:val="both"/>
        <w:rPr>
          <w:szCs w:val="20"/>
        </w:rPr>
      </w:pPr>
    </w:p>
    <w:p w14:paraId="5A2729D1" w14:textId="6245BBA3" w:rsidR="00246B87" w:rsidRDefault="00246B87" w:rsidP="005F203F">
      <w:pPr>
        <w:spacing w:line="360" w:lineRule="auto"/>
        <w:jc w:val="both"/>
        <w:rPr>
          <w:szCs w:val="20"/>
        </w:rPr>
      </w:pPr>
      <w:r>
        <w:rPr>
          <w:noProof/>
        </w:rPr>
        <w:drawing>
          <wp:inline distT="0" distB="0" distL="0" distR="0" wp14:anchorId="1516ABB2" wp14:editId="02C75B1B">
            <wp:extent cx="5431790" cy="2706370"/>
            <wp:effectExtent l="19050" t="19050" r="1651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1430"/>
                    <a:stretch/>
                  </pic:blipFill>
                  <pic:spPr bwMode="auto">
                    <a:xfrm>
                      <a:off x="0" y="0"/>
                      <a:ext cx="5431790" cy="27063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98EA3D" w14:textId="6A0EB26F" w:rsidR="00AF02E9" w:rsidRPr="001E6A76" w:rsidRDefault="00AF02E9" w:rsidP="00AF02E9">
      <w:pPr>
        <w:spacing w:line="360" w:lineRule="auto"/>
        <w:jc w:val="center"/>
        <w:rPr>
          <w:bCs/>
          <w:i/>
          <w:iCs/>
        </w:rPr>
      </w:pPr>
      <w:proofErr w:type="spellStart"/>
      <w:r w:rsidRPr="001E6A76">
        <w:rPr>
          <w:bCs/>
          <w:i/>
          <w:iCs/>
        </w:rPr>
        <w:t>Fig</w:t>
      </w:r>
      <w:proofErr w:type="spellEnd"/>
      <w:r w:rsidRPr="001E6A76">
        <w:rPr>
          <w:bCs/>
          <w:i/>
          <w:iCs/>
        </w:rPr>
        <w:t xml:space="preserve"> </w:t>
      </w:r>
      <w:r w:rsidR="008F7170" w:rsidRPr="001E6A76">
        <w:rPr>
          <w:bCs/>
          <w:i/>
          <w:iCs/>
        </w:rPr>
        <w:t>5</w:t>
      </w:r>
      <w:r w:rsidRPr="001E6A76">
        <w:rPr>
          <w:bCs/>
          <w:i/>
          <w:iCs/>
        </w:rPr>
        <w:t xml:space="preserve">. Plan de implementación de la política de asistencia </w:t>
      </w:r>
    </w:p>
    <w:p w14:paraId="283C47BD" w14:textId="77777777" w:rsidR="00AF02E9" w:rsidRPr="00B60952" w:rsidRDefault="00AF02E9" w:rsidP="005F203F">
      <w:pPr>
        <w:spacing w:line="360" w:lineRule="auto"/>
        <w:jc w:val="both"/>
        <w:rPr>
          <w:szCs w:val="20"/>
        </w:rPr>
      </w:pPr>
    </w:p>
    <w:p w14:paraId="2A9CCEFF" w14:textId="6FE06C9B" w:rsidR="005C1920" w:rsidRPr="00B60952" w:rsidRDefault="00B60952" w:rsidP="005C1920">
      <w:pPr>
        <w:spacing w:line="360" w:lineRule="auto"/>
        <w:rPr>
          <w:b/>
          <w:color w:val="244061"/>
          <w:sz w:val="28"/>
        </w:rPr>
      </w:pPr>
      <w:r>
        <w:rPr>
          <w:b/>
          <w:color w:val="244061"/>
          <w:sz w:val="28"/>
        </w:rPr>
        <w:t>5</w:t>
      </w:r>
      <w:r w:rsidR="005C1920" w:rsidRPr="00B60952">
        <w:rPr>
          <w:b/>
          <w:color w:val="244061"/>
          <w:sz w:val="28"/>
        </w:rPr>
        <w:t>. Conclusiones</w:t>
      </w:r>
      <w:r>
        <w:rPr>
          <w:b/>
          <w:color w:val="244061"/>
          <w:sz w:val="28"/>
        </w:rPr>
        <w:t xml:space="preserve"> o Discusión</w:t>
      </w:r>
    </w:p>
    <w:p w14:paraId="78DB8F0C" w14:textId="71C5385E" w:rsidR="005C1920" w:rsidRDefault="00AF02E9" w:rsidP="005C1920">
      <w:pPr>
        <w:spacing w:line="360" w:lineRule="auto"/>
        <w:jc w:val="both"/>
        <w:rPr>
          <w:szCs w:val="20"/>
        </w:rPr>
      </w:pPr>
      <w:r>
        <w:rPr>
          <w:szCs w:val="20"/>
        </w:rPr>
        <w:t xml:space="preserve">Después de la implementación de la política de asistencia, el comportamiento de los empleados ha mejorado de manera significativa. A pesar de que la política de asistencia ha estado operando en un periodo corto, los números respecto a puntualidad y asistencia han mejorado. La tabla </w:t>
      </w:r>
      <w:r w:rsidR="008F7170">
        <w:rPr>
          <w:szCs w:val="20"/>
        </w:rPr>
        <w:t>4</w:t>
      </w:r>
      <w:r>
        <w:rPr>
          <w:szCs w:val="20"/>
        </w:rPr>
        <w:t xml:space="preserve"> muestra una comparación </w:t>
      </w:r>
      <w:r w:rsidR="008F7170">
        <w:rPr>
          <w:szCs w:val="20"/>
        </w:rPr>
        <w:t xml:space="preserve">anterior (enero – junio 2021) y </w:t>
      </w:r>
      <w:r w:rsidR="008F7170">
        <w:rPr>
          <w:szCs w:val="20"/>
        </w:rPr>
        <w:lastRenderedPageBreak/>
        <w:t xml:space="preserve">posterior (septiembre – noviembre 2021) a la implementación de la política de asistencia siguiendo los nuevos criterios de asistencia y puntualidad.  </w:t>
      </w:r>
    </w:p>
    <w:p w14:paraId="35A34AF6" w14:textId="77777777" w:rsidR="008F7170" w:rsidRDefault="008F7170" w:rsidP="008F7170">
      <w:pPr>
        <w:spacing w:line="360" w:lineRule="auto"/>
        <w:jc w:val="center"/>
        <w:rPr>
          <w:szCs w:val="20"/>
        </w:rPr>
      </w:pPr>
    </w:p>
    <w:p w14:paraId="132F6E7A" w14:textId="687609A3" w:rsidR="008F7170" w:rsidRDefault="008F7170" w:rsidP="008F7170">
      <w:pPr>
        <w:spacing w:line="360" w:lineRule="auto"/>
        <w:jc w:val="center"/>
        <w:rPr>
          <w:szCs w:val="20"/>
        </w:rPr>
      </w:pPr>
      <w:r>
        <w:rPr>
          <w:szCs w:val="20"/>
        </w:rPr>
        <w:t xml:space="preserve">Tabla </w:t>
      </w:r>
      <w:r>
        <w:rPr>
          <w:szCs w:val="20"/>
        </w:rPr>
        <w:t>4</w:t>
      </w:r>
      <w:r>
        <w:rPr>
          <w:szCs w:val="20"/>
        </w:rPr>
        <w:t xml:space="preserve">. </w:t>
      </w:r>
      <w:r>
        <w:rPr>
          <w:szCs w:val="20"/>
        </w:rPr>
        <w:t xml:space="preserve">Comparativo de asistencia antes y después de la política de asistencia </w:t>
      </w:r>
    </w:p>
    <w:tbl>
      <w:tblPr>
        <w:tblW w:w="5000" w:type="pct"/>
        <w:tblCellMar>
          <w:left w:w="0" w:type="dxa"/>
          <w:right w:w="0" w:type="dxa"/>
        </w:tblCellMar>
        <w:tblLook w:val="04A0" w:firstRow="1" w:lastRow="0" w:firstColumn="1" w:lastColumn="0" w:noHBand="0" w:noVBand="1"/>
      </w:tblPr>
      <w:tblGrid>
        <w:gridCol w:w="1216"/>
        <w:gridCol w:w="1157"/>
        <w:gridCol w:w="1287"/>
        <w:gridCol w:w="1157"/>
        <w:gridCol w:w="1280"/>
        <w:gridCol w:w="2437"/>
      </w:tblGrid>
      <w:tr w:rsidR="0076792B" w:rsidRPr="00AF02E9" w14:paraId="56E7FD64" w14:textId="756FB4D1" w:rsidTr="0076792B">
        <w:trPr>
          <w:trHeight w:val="273"/>
        </w:trPr>
        <w:tc>
          <w:tcPr>
            <w:tcW w:w="712" w:type="pct"/>
            <w:vMerge w:val="restar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hideMark/>
          </w:tcPr>
          <w:p w14:paraId="7C99FDFE" w14:textId="77777777" w:rsidR="0076792B" w:rsidRDefault="0076792B" w:rsidP="00471047">
            <w:pPr>
              <w:spacing w:line="360" w:lineRule="auto"/>
              <w:jc w:val="center"/>
              <w:rPr>
                <w:b/>
                <w:bCs/>
                <w:sz w:val="16"/>
                <w:szCs w:val="16"/>
              </w:rPr>
            </w:pPr>
          </w:p>
          <w:p w14:paraId="3AB1FCA0" w14:textId="38A1EC78" w:rsidR="0076792B" w:rsidRPr="006F4368" w:rsidRDefault="0076792B" w:rsidP="00471047">
            <w:pPr>
              <w:spacing w:line="360" w:lineRule="auto"/>
              <w:jc w:val="center"/>
              <w:rPr>
                <w:sz w:val="16"/>
                <w:szCs w:val="16"/>
                <w:lang w:val="en-US"/>
              </w:rPr>
            </w:pPr>
            <w:r>
              <w:rPr>
                <w:b/>
                <w:bCs/>
                <w:sz w:val="16"/>
                <w:szCs w:val="16"/>
              </w:rPr>
              <w:t xml:space="preserve">Nivel </w:t>
            </w:r>
          </w:p>
        </w:tc>
        <w:tc>
          <w:tcPr>
            <w:tcW w:w="1432" w:type="pct"/>
            <w:gridSpan w:val="2"/>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6C56BEF0" w14:textId="7F736938" w:rsidR="0076792B" w:rsidRPr="00AF02E9" w:rsidRDefault="0076792B" w:rsidP="00471047">
            <w:pPr>
              <w:spacing w:line="360" w:lineRule="auto"/>
              <w:jc w:val="center"/>
              <w:rPr>
                <w:sz w:val="16"/>
                <w:szCs w:val="16"/>
                <w:lang w:val="es-MX"/>
              </w:rPr>
            </w:pPr>
            <w:r>
              <w:rPr>
                <w:sz w:val="16"/>
                <w:szCs w:val="16"/>
                <w:lang w:val="es-MX"/>
              </w:rPr>
              <w:t xml:space="preserve">Antes de la política de asistencia </w:t>
            </w:r>
          </w:p>
        </w:tc>
        <w:tc>
          <w:tcPr>
            <w:tcW w:w="1428" w:type="pct"/>
            <w:gridSpan w:val="2"/>
            <w:tcBorders>
              <w:top w:val="single" w:sz="8" w:space="0" w:color="000000"/>
              <w:left w:val="single" w:sz="8" w:space="0" w:color="000000"/>
              <w:right w:val="single" w:sz="8" w:space="0" w:color="000000"/>
            </w:tcBorders>
          </w:tcPr>
          <w:p w14:paraId="6F85510D" w14:textId="67D9F2DE" w:rsidR="0076792B" w:rsidRPr="006F4368" w:rsidRDefault="0076792B" w:rsidP="00471047">
            <w:pPr>
              <w:spacing w:line="360" w:lineRule="auto"/>
              <w:jc w:val="center"/>
              <w:rPr>
                <w:b/>
                <w:bCs/>
                <w:sz w:val="16"/>
                <w:szCs w:val="16"/>
              </w:rPr>
            </w:pPr>
            <w:r>
              <w:rPr>
                <w:sz w:val="16"/>
                <w:szCs w:val="16"/>
                <w:lang w:val="es-MX"/>
              </w:rPr>
              <w:t>Antes de la política de asistencia</w:t>
            </w:r>
          </w:p>
        </w:tc>
        <w:tc>
          <w:tcPr>
            <w:tcW w:w="1428" w:type="pct"/>
            <w:vMerge w:val="restart"/>
            <w:tcBorders>
              <w:top w:val="single" w:sz="8" w:space="0" w:color="000000"/>
              <w:left w:val="single" w:sz="8" w:space="0" w:color="000000"/>
              <w:right w:val="single" w:sz="8" w:space="0" w:color="000000"/>
            </w:tcBorders>
            <w:vAlign w:val="center"/>
          </w:tcPr>
          <w:p w14:paraId="59789B3A" w14:textId="09AC5572" w:rsidR="0076792B" w:rsidRDefault="008F7170" w:rsidP="0076792B">
            <w:pPr>
              <w:spacing w:line="360" w:lineRule="auto"/>
              <w:jc w:val="center"/>
              <w:rPr>
                <w:sz w:val="16"/>
                <w:szCs w:val="16"/>
                <w:lang w:val="es-MX"/>
              </w:rPr>
            </w:pPr>
            <w:r>
              <w:rPr>
                <w:sz w:val="16"/>
                <w:szCs w:val="16"/>
                <w:lang w:val="es-MX"/>
              </w:rPr>
              <w:t xml:space="preserve">Variación </w:t>
            </w:r>
            <w:r w:rsidR="0076792B">
              <w:rPr>
                <w:sz w:val="16"/>
                <w:szCs w:val="16"/>
                <w:lang w:val="es-MX"/>
              </w:rPr>
              <w:t>de</w:t>
            </w:r>
            <w:r>
              <w:rPr>
                <w:sz w:val="16"/>
                <w:szCs w:val="16"/>
                <w:lang w:val="es-MX"/>
              </w:rPr>
              <w:t>l</w:t>
            </w:r>
            <w:r w:rsidR="0076792B">
              <w:rPr>
                <w:sz w:val="16"/>
                <w:szCs w:val="16"/>
                <w:lang w:val="es-MX"/>
              </w:rPr>
              <w:t xml:space="preserve"> porcentaje </w:t>
            </w:r>
          </w:p>
        </w:tc>
      </w:tr>
      <w:tr w:rsidR="0076792B" w:rsidRPr="00AF02E9" w14:paraId="21DA60EF" w14:textId="02E7F018" w:rsidTr="0076792B">
        <w:trPr>
          <w:trHeight w:val="588"/>
        </w:trPr>
        <w:tc>
          <w:tcPr>
            <w:tcW w:w="712" w:type="pct"/>
            <w:vMerge/>
            <w:tcBorders>
              <w:left w:val="single" w:sz="8" w:space="0" w:color="000000"/>
              <w:right w:val="single" w:sz="8" w:space="0" w:color="000000"/>
            </w:tcBorders>
            <w:shd w:val="clear" w:color="auto" w:fill="auto"/>
            <w:tcMar>
              <w:top w:w="17" w:type="dxa"/>
              <w:left w:w="125" w:type="dxa"/>
              <w:bottom w:w="0" w:type="dxa"/>
              <w:right w:w="125" w:type="dxa"/>
            </w:tcMar>
            <w:vAlign w:val="center"/>
          </w:tcPr>
          <w:p w14:paraId="5D07C751" w14:textId="77777777" w:rsidR="0076792B" w:rsidRDefault="0076792B" w:rsidP="00AF02E9">
            <w:pPr>
              <w:spacing w:line="360" w:lineRule="auto"/>
              <w:jc w:val="center"/>
              <w:rPr>
                <w:b/>
                <w:bCs/>
                <w:sz w:val="16"/>
                <w:szCs w:val="16"/>
              </w:rPr>
            </w:pPr>
          </w:p>
        </w:tc>
        <w:tc>
          <w:tcPr>
            <w:tcW w:w="678"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0E764592" w14:textId="1EF5A54F" w:rsidR="0076792B" w:rsidRDefault="0076792B" w:rsidP="00AF02E9">
            <w:pPr>
              <w:spacing w:line="360" w:lineRule="auto"/>
              <w:jc w:val="center"/>
              <w:rPr>
                <w:b/>
                <w:bCs/>
                <w:sz w:val="16"/>
                <w:szCs w:val="16"/>
              </w:rPr>
            </w:pPr>
            <w:r>
              <w:rPr>
                <w:b/>
                <w:bCs/>
                <w:sz w:val="16"/>
                <w:szCs w:val="16"/>
              </w:rPr>
              <w:t>Número de empleados</w:t>
            </w:r>
          </w:p>
        </w:tc>
        <w:tc>
          <w:tcPr>
            <w:tcW w:w="754"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6A57AF07" w14:textId="328D3C9E" w:rsidR="0076792B" w:rsidRDefault="0076792B" w:rsidP="00AF02E9">
            <w:pPr>
              <w:spacing w:line="360" w:lineRule="auto"/>
              <w:jc w:val="center"/>
              <w:rPr>
                <w:b/>
                <w:bCs/>
                <w:sz w:val="16"/>
                <w:szCs w:val="16"/>
              </w:rPr>
            </w:pPr>
            <w:r>
              <w:rPr>
                <w:b/>
                <w:bCs/>
                <w:sz w:val="16"/>
                <w:szCs w:val="16"/>
              </w:rPr>
              <w:t>Porcentaje de empleados</w:t>
            </w:r>
          </w:p>
        </w:tc>
        <w:tc>
          <w:tcPr>
            <w:tcW w:w="678" w:type="pct"/>
            <w:tcBorders>
              <w:top w:val="single" w:sz="8" w:space="0" w:color="000000"/>
              <w:left w:val="single" w:sz="8" w:space="0" w:color="000000"/>
              <w:right w:val="single" w:sz="8" w:space="0" w:color="000000"/>
            </w:tcBorders>
            <w:vAlign w:val="center"/>
          </w:tcPr>
          <w:p w14:paraId="40E29A33" w14:textId="23DBA980" w:rsidR="0076792B" w:rsidRPr="006F4368" w:rsidRDefault="0076792B" w:rsidP="00AF02E9">
            <w:pPr>
              <w:spacing w:line="360" w:lineRule="auto"/>
              <w:jc w:val="center"/>
              <w:rPr>
                <w:b/>
                <w:bCs/>
                <w:sz w:val="16"/>
                <w:szCs w:val="16"/>
              </w:rPr>
            </w:pPr>
            <w:r>
              <w:rPr>
                <w:b/>
                <w:bCs/>
                <w:sz w:val="16"/>
                <w:szCs w:val="16"/>
              </w:rPr>
              <w:t>Número de empleados</w:t>
            </w:r>
          </w:p>
        </w:tc>
        <w:tc>
          <w:tcPr>
            <w:tcW w:w="750" w:type="pct"/>
            <w:tcBorders>
              <w:top w:val="single" w:sz="8" w:space="0" w:color="000000"/>
              <w:left w:val="single" w:sz="8" w:space="0" w:color="000000"/>
              <w:right w:val="single" w:sz="8" w:space="0" w:color="000000"/>
            </w:tcBorders>
            <w:vAlign w:val="center"/>
          </w:tcPr>
          <w:p w14:paraId="50427DA1" w14:textId="3D02652C" w:rsidR="0076792B" w:rsidRPr="006F4368" w:rsidRDefault="0076792B" w:rsidP="00AF02E9">
            <w:pPr>
              <w:spacing w:line="360" w:lineRule="auto"/>
              <w:jc w:val="center"/>
              <w:rPr>
                <w:b/>
                <w:bCs/>
                <w:sz w:val="16"/>
                <w:szCs w:val="16"/>
              </w:rPr>
            </w:pPr>
            <w:r>
              <w:rPr>
                <w:b/>
                <w:bCs/>
                <w:sz w:val="16"/>
                <w:szCs w:val="16"/>
              </w:rPr>
              <w:t>Porcentaje de empleados</w:t>
            </w:r>
          </w:p>
        </w:tc>
        <w:tc>
          <w:tcPr>
            <w:tcW w:w="1428" w:type="pct"/>
            <w:vMerge/>
            <w:tcBorders>
              <w:left w:val="single" w:sz="8" w:space="0" w:color="000000"/>
              <w:right w:val="single" w:sz="8" w:space="0" w:color="000000"/>
            </w:tcBorders>
          </w:tcPr>
          <w:p w14:paraId="16F26B0A" w14:textId="77777777" w:rsidR="0076792B" w:rsidRDefault="0076792B" w:rsidP="00AF02E9">
            <w:pPr>
              <w:spacing w:line="360" w:lineRule="auto"/>
              <w:jc w:val="center"/>
              <w:rPr>
                <w:b/>
                <w:bCs/>
                <w:sz w:val="16"/>
                <w:szCs w:val="16"/>
              </w:rPr>
            </w:pPr>
          </w:p>
        </w:tc>
      </w:tr>
      <w:tr w:rsidR="0076792B" w:rsidRPr="006F4368" w14:paraId="52912D3D" w14:textId="6D011974" w:rsidTr="00E46D51">
        <w:trPr>
          <w:trHeight w:val="687"/>
        </w:trPr>
        <w:tc>
          <w:tcPr>
            <w:tcW w:w="712" w:type="pct"/>
            <w:tcBorders>
              <w:top w:val="single" w:sz="8" w:space="0" w:color="000000"/>
              <w:left w:val="single" w:sz="8" w:space="0" w:color="000000"/>
              <w:bottom w:val="single" w:sz="8" w:space="0" w:color="000000"/>
              <w:right w:val="single" w:sz="8" w:space="0" w:color="000000"/>
            </w:tcBorders>
            <w:shd w:val="clear" w:color="auto" w:fill="00B050"/>
            <w:tcMar>
              <w:top w:w="17" w:type="dxa"/>
              <w:left w:w="125" w:type="dxa"/>
              <w:bottom w:w="0" w:type="dxa"/>
              <w:right w:w="125" w:type="dxa"/>
            </w:tcMar>
            <w:vAlign w:val="center"/>
            <w:hideMark/>
          </w:tcPr>
          <w:p w14:paraId="54CFD1F3" w14:textId="125EB706" w:rsidR="0076792B" w:rsidRPr="006F4368" w:rsidRDefault="0076792B" w:rsidP="0076792B">
            <w:pPr>
              <w:spacing w:line="360" w:lineRule="auto"/>
              <w:jc w:val="center"/>
              <w:rPr>
                <w:sz w:val="16"/>
                <w:szCs w:val="16"/>
                <w:lang w:val="en-US"/>
              </w:rPr>
            </w:pPr>
            <w:r w:rsidRPr="006F4368">
              <w:rPr>
                <w:sz w:val="16"/>
                <w:szCs w:val="16"/>
              </w:rPr>
              <w:t>Nivel 1</w:t>
            </w:r>
          </w:p>
        </w:tc>
        <w:tc>
          <w:tcPr>
            <w:tcW w:w="678"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43B649EB" w14:textId="43AF0F01" w:rsidR="0076792B" w:rsidRPr="0076792B" w:rsidRDefault="0076792B" w:rsidP="0076792B">
            <w:pPr>
              <w:spacing w:line="360" w:lineRule="auto"/>
              <w:jc w:val="center"/>
              <w:rPr>
                <w:sz w:val="16"/>
                <w:szCs w:val="16"/>
                <w:lang w:val="es-MX"/>
              </w:rPr>
            </w:pPr>
            <w:r>
              <w:rPr>
                <w:sz w:val="16"/>
                <w:szCs w:val="16"/>
                <w:lang w:val="es-MX"/>
              </w:rPr>
              <w:t>65</w:t>
            </w:r>
          </w:p>
        </w:tc>
        <w:tc>
          <w:tcPr>
            <w:tcW w:w="754"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433E92C3" w14:textId="7FC541BA" w:rsidR="0076792B" w:rsidRPr="0076792B" w:rsidRDefault="0076792B" w:rsidP="0076792B">
            <w:pPr>
              <w:spacing w:line="360" w:lineRule="auto"/>
              <w:jc w:val="center"/>
              <w:rPr>
                <w:sz w:val="16"/>
                <w:szCs w:val="16"/>
                <w:lang w:val="es-MX"/>
              </w:rPr>
            </w:pPr>
            <w:r>
              <w:rPr>
                <w:sz w:val="16"/>
                <w:szCs w:val="16"/>
                <w:lang w:val="es-MX"/>
              </w:rPr>
              <w:t>42 %</w:t>
            </w:r>
          </w:p>
        </w:tc>
        <w:tc>
          <w:tcPr>
            <w:tcW w:w="678" w:type="pct"/>
            <w:tcBorders>
              <w:top w:val="single" w:sz="8" w:space="0" w:color="000000"/>
              <w:left w:val="single" w:sz="8" w:space="0" w:color="000000"/>
              <w:right w:val="single" w:sz="8" w:space="0" w:color="000000"/>
            </w:tcBorders>
            <w:vAlign w:val="center"/>
          </w:tcPr>
          <w:p w14:paraId="2E895092" w14:textId="36F12961" w:rsidR="0076792B" w:rsidRPr="0076792B" w:rsidRDefault="0076792B" w:rsidP="0076792B">
            <w:pPr>
              <w:spacing w:line="360" w:lineRule="auto"/>
              <w:jc w:val="center"/>
              <w:rPr>
                <w:sz w:val="16"/>
                <w:szCs w:val="16"/>
              </w:rPr>
            </w:pPr>
            <w:r>
              <w:rPr>
                <w:sz w:val="16"/>
                <w:szCs w:val="16"/>
              </w:rPr>
              <w:t>142</w:t>
            </w:r>
          </w:p>
        </w:tc>
        <w:tc>
          <w:tcPr>
            <w:tcW w:w="750" w:type="pct"/>
            <w:tcBorders>
              <w:top w:val="single" w:sz="8" w:space="0" w:color="000000"/>
              <w:left w:val="single" w:sz="8" w:space="0" w:color="000000"/>
              <w:right w:val="single" w:sz="8" w:space="0" w:color="000000"/>
            </w:tcBorders>
            <w:vAlign w:val="center"/>
          </w:tcPr>
          <w:p w14:paraId="64E4B034" w14:textId="38005C48" w:rsidR="0076792B" w:rsidRPr="0076792B" w:rsidRDefault="0076792B" w:rsidP="0076792B">
            <w:pPr>
              <w:spacing w:line="360" w:lineRule="auto"/>
              <w:jc w:val="center"/>
              <w:rPr>
                <w:sz w:val="16"/>
                <w:szCs w:val="16"/>
              </w:rPr>
            </w:pPr>
            <w:r>
              <w:rPr>
                <w:sz w:val="16"/>
                <w:szCs w:val="16"/>
              </w:rPr>
              <w:t>95 %</w:t>
            </w:r>
          </w:p>
        </w:tc>
        <w:tc>
          <w:tcPr>
            <w:tcW w:w="1428" w:type="pct"/>
            <w:tcBorders>
              <w:top w:val="single" w:sz="8" w:space="0" w:color="000000"/>
              <w:left w:val="single" w:sz="8" w:space="0" w:color="000000"/>
              <w:right w:val="single" w:sz="8" w:space="0" w:color="000000"/>
            </w:tcBorders>
            <w:vAlign w:val="center"/>
          </w:tcPr>
          <w:p w14:paraId="5E3A582C" w14:textId="6AEF3BE4" w:rsidR="0076792B" w:rsidRPr="0076792B" w:rsidRDefault="0076792B" w:rsidP="00E46D51">
            <w:pPr>
              <w:spacing w:line="360" w:lineRule="auto"/>
              <w:jc w:val="center"/>
              <w:rPr>
                <w:sz w:val="16"/>
                <w:szCs w:val="16"/>
              </w:rPr>
            </w:pPr>
            <w:r>
              <w:rPr>
                <w:sz w:val="16"/>
                <w:szCs w:val="16"/>
              </w:rPr>
              <w:t>53 %</w:t>
            </w:r>
          </w:p>
        </w:tc>
      </w:tr>
      <w:tr w:rsidR="0076792B" w:rsidRPr="006F4368" w14:paraId="1558C5D2" w14:textId="7F557283" w:rsidTr="00E46D51">
        <w:trPr>
          <w:trHeight w:val="588"/>
        </w:trPr>
        <w:tc>
          <w:tcPr>
            <w:tcW w:w="712" w:type="pct"/>
            <w:tcBorders>
              <w:top w:val="single" w:sz="8" w:space="0" w:color="000000"/>
              <w:left w:val="single" w:sz="8" w:space="0" w:color="000000"/>
              <w:bottom w:val="single" w:sz="8" w:space="0" w:color="000000"/>
              <w:right w:val="single" w:sz="8" w:space="0" w:color="000000"/>
            </w:tcBorders>
            <w:shd w:val="clear" w:color="auto" w:fill="FFFF00"/>
            <w:tcMar>
              <w:top w:w="17" w:type="dxa"/>
              <w:left w:w="125" w:type="dxa"/>
              <w:bottom w:w="0" w:type="dxa"/>
              <w:right w:w="125" w:type="dxa"/>
            </w:tcMar>
            <w:vAlign w:val="center"/>
            <w:hideMark/>
          </w:tcPr>
          <w:p w14:paraId="5E30FF3F" w14:textId="54E3B29C" w:rsidR="0076792B" w:rsidRPr="006F4368" w:rsidRDefault="0076792B" w:rsidP="0076792B">
            <w:pPr>
              <w:spacing w:line="360" w:lineRule="auto"/>
              <w:jc w:val="center"/>
              <w:rPr>
                <w:sz w:val="16"/>
                <w:szCs w:val="16"/>
                <w:lang w:val="en-US"/>
              </w:rPr>
            </w:pPr>
            <w:r>
              <w:rPr>
                <w:sz w:val="16"/>
                <w:szCs w:val="16"/>
              </w:rPr>
              <w:t>N</w:t>
            </w:r>
            <w:r w:rsidRPr="006F4368">
              <w:rPr>
                <w:sz w:val="16"/>
                <w:szCs w:val="16"/>
              </w:rPr>
              <w:t>ivel 2</w:t>
            </w:r>
          </w:p>
        </w:tc>
        <w:tc>
          <w:tcPr>
            <w:tcW w:w="678"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18BD0A93" w14:textId="78FBE94D" w:rsidR="0076792B" w:rsidRPr="0076792B" w:rsidRDefault="0076792B" w:rsidP="0076792B">
            <w:pPr>
              <w:spacing w:line="360" w:lineRule="auto"/>
              <w:jc w:val="center"/>
              <w:rPr>
                <w:sz w:val="16"/>
                <w:szCs w:val="16"/>
                <w:lang w:val="es-MX"/>
              </w:rPr>
            </w:pPr>
            <w:r>
              <w:rPr>
                <w:sz w:val="16"/>
                <w:szCs w:val="16"/>
                <w:lang w:val="es-MX"/>
              </w:rPr>
              <w:t>21</w:t>
            </w:r>
          </w:p>
        </w:tc>
        <w:tc>
          <w:tcPr>
            <w:tcW w:w="754" w:type="pct"/>
            <w:tcBorders>
              <w:top w:val="single" w:sz="8" w:space="0" w:color="000000"/>
              <w:left w:val="single" w:sz="8" w:space="0" w:color="000000"/>
              <w:right w:val="single" w:sz="8" w:space="0" w:color="000000"/>
            </w:tcBorders>
            <w:shd w:val="clear" w:color="auto" w:fill="auto"/>
            <w:tcMar>
              <w:top w:w="17" w:type="dxa"/>
              <w:left w:w="125" w:type="dxa"/>
              <w:bottom w:w="0" w:type="dxa"/>
              <w:right w:w="125" w:type="dxa"/>
            </w:tcMar>
            <w:vAlign w:val="center"/>
          </w:tcPr>
          <w:p w14:paraId="274B7874" w14:textId="1F4F6AD2" w:rsidR="0076792B" w:rsidRPr="0076792B" w:rsidRDefault="0076792B" w:rsidP="0076792B">
            <w:pPr>
              <w:spacing w:line="360" w:lineRule="auto"/>
              <w:jc w:val="center"/>
              <w:rPr>
                <w:sz w:val="16"/>
                <w:szCs w:val="16"/>
                <w:lang w:val="es-MX"/>
              </w:rPr>
            </w:pPr>
            <w:r>
              <w:rPr>
                <w:sz w:val="16"/>
                <w:szCs w:val="16"/>
                <w:lang w:val="es-MX"/>
              </w:rPr>
              <w:t>13 %</w:t>
            </w:r>
          </w:p>
        </w:tc>
        <w:tc>
          <w:tcPr>
            <w:tcW w:w="678" w:type="pct"/>
            <w:tcBorders>
              <w:top w:val="single" w:sz="8" w:space="0" w:color="000000"/>
              <w:left w:val="single" w:sz="8" w:space="0" w:color="000000"/>
              <w:right w:val="single" w:sz="8" w:space="0" w:color="000000"/>
            </w:tcBorders>
            <w:vAlign w:val="center"/>
          </w:tcPr>
          <w:p w14:paraId="21E1F89D" w14:textId="3106129B" w:rsidR="0076792B" w:rsidRPr="0076792B" w:rsidRDefault="0076792B" w:rsidP="0076792B">
            <w:pPr>
              <w:spacing w:line="360" w:lineRule="auto"/>
              <w:jc w:val="center"/>
              <w:rPr>
                <w:sz w:val="16"/>
                <w:szCs w:val="16"/>
              </w:rPr>
            </w:pPr>
            <w:r>
              <w:rPr>
                <w:sz w:val="16"/>
                <w:szCs w:val="16"/>
              </w:rPr>
              <w:t>6</w:t>
            </w:r>
          </w:p>
        </w:tc>
        <w:tc>
          <w:tcPr>
            <w:tcW w:w="750" w:type="pct"/>
            <w:tcBorders>
              <w:top w:val="single" w:sz="8" w:space="0" w:color="000000"/>
              <w:left w:val="single" w:sz="8" w:space="0" w:color="000000"/>
              <w:right w:val="single" w:sz="8" w:space="0" w:color="000000"/>
            </w:tcBorders>
            <w:vAlign w:val="center"/>
          </w:tcPr>
          <w:p w14:paraId="750B713B" w14:textId="50AE057B" w:rsidR="0076792B" w:rsidRPr="0076792B" w:rsidRDefault="0076792B" w:rsidP="0076792B">
            <w:pPr>
              <w:spacing w:line="360" w:lineRule="auto"/>
              <w:jc w:val="center"/>
              <w:rPr>
                <w:sz w:val="16"/>
                <w:szCs w:val="16"/>
              </w:rPr>
            </w:pPr>
            <w:r>
              <w:rPr>
                <w:sz w:val="16"/>
                <w:szCs w:val="16"/>
              </w:rPr>
              <w:t>4 %</w:t>
            </w:r>
          </w:p>
        </w:tc>
        <w:tc>
          <w:tcPr>
            <w:tcW w:w="1428" w:type="pct"/>
            <w:tcBorders>
              <w:top w:val="single" w:sz="8" w:space="0" w:color="000000"/>
              <w:left w:val="single" w:sz="8" w:space="0" w:color="000000"/>
              <w:right w:val="single" w:sz="8" w:space="0" w:color="000000"/>
            </w:tcBorders>
            <w:vAlign w:val="center"/>
          </w:tcPr>
          <w:p w14:paraId="0C170653" w14:textId="291D4D14" w:rsidR="0076792B" w:rsidRPr="0076792B" w:rsidRDefault="00E46D51" w:rsidP="00E46D51">
            <w:pPr>
              <w:spacing w:line="360" w:lineRule="auto"/>
              <w:jc w:val="center"/>
              <w:rPr>
                <w:sz w:val="16"/>
                <w:szCs w:val="16"/>
              </w:rPr>
            </w:pPr>
            <w:r>
              <w:rPr>
                <w:sz w:val="16"/>
                <w:szCs w:val="16"/>
              </w:rPr>
              <w:t>9 %</w:t>
            </w:r>
          </w:p>
        </w:tc>
      </w:tr>
      <w:tr w:rsidR="0076792B" w:rsidRPr="00545180" w14:paraId="5D6A3895" w14:textId="6A5A6602" w:rsidTr="00E46D51">
        <w:trPr>
          <w:trHeight w:val="588"/>
        </w:trPr>
        <w:tc>
          <w:tcPr>
            <w:tcW w:w="712" w:type="pct"/>
            <w:tcBorders>
              <w:top w:val="single" w:sz="8" w:space="0" w:color="000000"/>
              <w:left w:val="single" w:sz="8" w:space="0" w:color="000000"/>
              <w:bottom w:val="single" w:sz="8" w:space="0" w:color="000000"/>
              <w:right w:val="single" w:sz="8" w:space="0" w:color="000000"/>
            </w:tcBorders>
            <w:shd w:val="clear" w:color="auto" w:fill="FF0000"/>
            <w:tcMar>
              <w:top w:w="17" w:type="dxa"/>
              <w:left w:w="125" w:type="dxa"/>
              <w:bottom w:w="0" w:type="dxa"/>
              <w:right w:w="125" w:type="dxa"/>
            </w:tcMar>
            <w:vAlign w:val="center"/>
            <w:hideMark/>
          </w:tcPr>
          <w:p w14:paraId="385F230F" w14:textId="3E47EC3B" w:rsidR="0076792B" w:rsidRPr="006F4368" w:rsidRDefault="0076792B" w:rsidP="0076792B">
            <w:pPr>
              <w:spacing w:line="360" w:lineRule="auto"/>
              <w:jc w:val="center"/>
              <w:rPr>
                <w:sz w:val="16"/>
                <w:szCs w:val="16"/>
                <w:lang w:val="en-US"/>
              </w:rPr>
            </w:pPr>
            <w:r w:rsidRPr="006F4368">
              <w:rPr>
                <w:sz w:val="16"/>
                <w:szCs w:val="16"/>
              </w:rPr>
              <w:t>Nivel 3</w:t>
            </w:r>
          </w:p>
          <w:p w14:paraId="34D0CEA4" w14:textId="683E59F0" w:rsidR="0076792B" w:rsidRPr="006F4368" w:rsidRDefault="0076792B" w:rsidP="0076792B">
            <w:pPr>
              <w:spacing w:line="360" w:lineRule="auto"/>
              <w:jc w:val="center"/>
              <w:rPr>
                <w:sz w:val="16"/>
                <w:szCs w:val="16"/>
                <w:lang w:val="en-US"/>
              </w:rPr>
            </w:pPr>
          </w:p>
        </w:tc>
        <w:tc>
          <w:tcPr>
            <w:tcW w:w="678"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49943B66" w14:textId="62F103F5" w:rsidR="0076792B" w:rsidRPr="0076792B" w:rsidRDefault="0076792B" w:rsidP="0076792B">
            <w:pPr>
              <w:spacing w:line="360" w:lineRule="auto"/>
              <w:jc w:val="center"/>
              <w:rPr>
                <w:sz w:val="16"/>
                <w:szCs w:val="16"/>
                <w:lang w:val="en-US"/>
              </w:rPr>
            </w:pPr>
            <w:r>
              <w:rPr>
                <w:sz w:val="16"/>
                <w:szCs w:val="16"/>
                <w:lang w:val="en-US"/>
              </w:rPr>
              <w:t>69</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56B79F61" w14:textId="28D93C65" w:rsidR="0076792B" w:rsidRPr="0076792B" w:rsidRDefault="0076792B" w:rsidP="0076792B">
            <w:pPr>
              <w:spacing w:line="360" w:lineRule="auto"/>
              <w:jc w:val="center"/>
              <w:rPr>
                <w:sz w:val="16"/>
                <w:szCs w:val="16"/>
                <w:lang w:val="es-MX"/>
              </w:rPr>
            </w:pPr>
            <w:r>
              <w:rPr>
                <w:sz w:val="16"/>
                <w:szCs w:val="16"/>
                <w:lang w:val="es-MX"/>
              </w:rPr>
              <w:t>45 %</w:t>
            </w:r>
          </w:p>
        </w:tc>
        <w:tc>
          <w:tcPr>
            <w:tcW w:w="678" w:type="pct"/>
            <w:tcBorders>
              <w:top w:val="single" w:sz="8" w:space="0" w:color="000000"/>
              <w:left w:val="single" w:sz="8" w:space="0" w:color="000000"/>
              <w:bottom w:val="single" w:sz="8" w:space="0" w:color="000000"/>
              <w:right w:val="single" w:sz="8" w:space="0" w:color="000000"/>
            </w:tcBorders>
            <w:vAlign w:val="center"/>
          </w:tcPr>
          <w:p w14:paraId="5540B3EC" w14:textId="51048199" w:rsidR="0076792B" w:rsidRPr="0076792B" w:rsidRDefault="0076792B" w:rsidP="0076792B">
            <w:pPr>
              <w:spacing w:line="360" w:lineRule="auto"/>
              <w:jc w:val="center"/>
              <w:rPr>
                <w:sz w:val="16"/>
                <w:szCs w:val="16"/>
              </w:rPr>
            </w:pPr>
            <w:r>
              <w:rPr>
                <w:sz w:val="16"/>
                <w:szCs w:val="16"/>
              </w:rPr>
              <w:t>1</w:t>
            </w:r>
          </w:p>
        </w:tc>
        <w:tc>
          <w:tcPr>
            <w:tcW w:w="750" w:type="pct"/>
            <w:tcBorders>
              <w:top w:val="single" w:sz="8" w:space="0" w:color="000000"/>
              <w:left w:val="single" w:sz="8" w:space="0" w:color="000000"/>
              <w:bottom w:val="single" w:sz="8" w:space="0" w:color="000000"/>
              <w:right w:val="single" w:sz="8" w:space="0" w:color="000000"/>
            </w:tcBorders>
            <w:vAlign w:val="center"/>
          </w:tcPr>
          <w:p w14:paraId="2E43465E" w14:textId="29558646" w:rsidR="0076792B" w:rsidRPr="0076792B" w:rsidRDefault="0076792B" w:rsidP="0076792B">
            <w:pPr>
              <w:spacing w:line="360" w:lineRule="auto"/>
              <w:jc w:val="center"/>
              <w:rPr>
                <w:sz w:val="16"/>
                <w:szCs w:val="16"/>
              </w:rPr>
            </w:pPr>
            <w:r>
              <w:rPr>
                <w:sz w:val="16"/>
                <w:szCs w:val="16"/>
              </w:rPr>
              <w:t>1%</w:t>
            </w:r>
          </w:p>
        </w:tc>
        <w:tc>
          <w:tcPr>
            <w:tcW w:w="1428" w:type="pct"/>
            <w:tcBorders>
              <w:top w:val="single" w:sz="8" w:space="0" w:color="000000"/>
              <w:left w:val="single" w:sz="8" w:space="0" w:color="000000"/>
              <w:bottom w:val="single" w:sz="8" w:space="0" w:color="000000"/>
              <w:right w:val="single" w:sz="8" w:space="0" w:color="000000"/>
            </w:tcBorders>
            <w:vAlign w:val="center"/>
          </w:tcPr>
          <w:p w14:paraId="29083BFC" w14:textId="1C5899D1" w:rsidR="0076792B" w:rsidRPr="0076792B" w:rsidRDefault="00E46D51" w:rsidP="00E46D51">
            <w:pPr>
              <w:spacing w:line="360" w:lineRule="auto"/>
              <w:jc w:val="center"/>
              <w:rPr>
                <w:sz w:val="16"/>
                <w:szCs w:val="16"/>
              </w:rPr>
            </w:pPr>
            <w:r>
              <w:rPr>
                <w:sz w:val="16"/>
                <w:szCs w:val="16"/>
              </w:rPr>
              <w:t>44 %</w:t>
            </w:r>
          </w:p>
        </w:tc>
      </w:tr>
      <w:tr w:rsidR="0076792B" w:rsidRPr="00545180" w14:paraId="71FC497F" w14:textId="3BF2038C" w:rsidTr="0076792B">
        <w:trPr>
          <w:trHeight w:val="588"/>
        </w:trPr>
        <w:tc>
          <w:tcPr>
            <w:tcW w:w="712"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7" w:type="dxa"/>
              <w:left w:w="125" w:type="dxa"/>
              <w:bottom w:w="0" w:type="dxa"/>
              <w:right w:w="125" w:type="dxa"/>
            </w:tcMar>
            <w:vAlign w:val="center"/>
          </w:tcPr>
          <w:p w14:paraId="1100E2CA" w14:textId="3B0D4978" w:rsidR="0076792B" w:rsidRPr="006F4368" w:rsidRDefault="0076792B" w:rsidP="0076792B">
            <w:pPr>
              <w:spacing w:line="360" w:lineRule="auto"/>
              <w:jc w:val="center"/>
              <w:rPr>
                <w:sz w:val="16"/>
                <w:szCs w:val="16"/>
              </w:rPr>
            </w:pPr>
            <w:r>
              <w:rPr>
                <w:sz w:val="16"/>
                <w:szCs w:val="16"/>
              </w:rPr>
              <w:t>Total</w:t>
            </w:r>
          </w:p>
        </w:tc>
        <w:tc>
          <w:tcPr>
            <w:tcW w:w="678"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6A0924C4" w14:textId="4BEDCF68" w:rsidR="0076792B" w:rsidRDefault="0076792B" w:rsidP="0076792B">
            <w:pPr>
              <w:spacing w:line="360" w:lineRule="auto"/>
              <w:jc w:val="center"/>
              <w:rPr>
                <w:sz w:val="16"/>
                <w:szCs w:val="16"/>
                <w:lang w:val="en-US"/>
              </w:rPr>
            </w:pPr>
            <w:r>
              <w:rPr>
                <w:sz w:val="16"/>
                <w:szCs w:val="16"/>
                <w:lang w:val="en-US"/>
              </w:rPr>
              <w:t>155</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7" w:type="dxa"/>
              <w:left w:w="125" w:type="dxa"/>
              <w:bottom w:w="0" w:type="dxa"/>
              <w:right w:w="125" w:type="dxa"/>
            </w:tcMar>
            <w:vAlign w:val="center"/>
          </w:tcPr>
          <w:p w14:paraId="7BD454AE" w14:textId="62797F3F" w:rsidR="0076792B" w:rsidRPr="0076792B" w:rsidRDefault="0076792B" w:rsidP="0076792B">
            <w:pPr>
              <w:spacing w:line="360" w:lineRule="auto"/>
              <w:jc w:val="center"/>
              <w:rPr>
                <w:sz w:val="16"/>
                <w:szCs w:val="16"/>
                <w:lang w:val="es-MX"/>
              </w:rPr>
            </w:pPr>
            <w:r>
              <w:rPr>
                <w:sz w:val="16"/>
                <w:szCs w:val="16"/>
                <w:lang w:val="es-MX"/>
              </w:rPr>
              <w:t>100 %</w:t>
            </w:r>
          </w:p>
        </w:tc>
        <w:tc>
          <w:tcPr>
            <w:tcW w:w="678" w:type="pct"/>
            <w:tcBorders>
              <w:top w:val="single" w:sz="8" w:space="0" w:color="000000"/>
              <w:left w:val="single" w:sz="8" w:space="0" w:color="000000"/>
              <w:bottom w:val="single" w:sz="8" w:space="0" w:color="000000"/>
              <w:right w:val="single" w:sz="8" w:space="0" w:color="000000"/>
            </w:tcBorders>
            <w:vAlign w:val="center"/>
          </w:tcPr>
          <w:p w14:paraId="1BC1A37B" w14:textId="2674F14D" w:rsidR="0076792B" w:rsidRDefault="0076792B" w:rsidP="0076792B">
            <w:pPr>
              <w:spacing w:line="360" w:lineRule="auto"/>
              <w:jc w:val="center"/>
              <w:rPr>
                <w:sz w:val="16"/>
                <w:szCs w:val="16"/>
              </w:rPr>
            </w:pPr>
            <w:r>
              <w:rPr>
                <w:sz w:val="16"/>
                <w:szCs w:val="16"/>
              </w:rPr>
              <w:t>149</w:t>
            </w:r>
          </w:p>
        </w:tc>
        <w:tc>
          <w:tcPr>
            <w:tcW w:w="750" w:type="pct"/>
            <w:tcBorders>
              <w:top w:val="single" w:sz="8" w:space="0" w:color="000000"/>
              <w:left w:val="single" w:sz="8" w:space="0" w:color="000000"/>
              <w:bottom w:val="single" w:sz="8" w:space="0" w:color="000000"/>
              <w:right w:val="single" w:sz="8" w:space="0" w:color="000000"/>
            </w:tcBorders>
            <w:vAlign w:val="center"/>
          </w:tcPr>
          <w:p w14:paraId="6EA95A5B" w14:textId="173D1CE5" w:rsidR="0076792B" w:rsidRPr="0076792B" w:rsidRDefault="0076792B" w:rsidP="0076792B">
            <w:pPr>
              <w:spacing w:line="360" w:lineRule="auto"/>
              <w:jc w:val="center"/>
              <w:rPr>
                <w:sz w:val="16"/>
                <w:szCs w:val="16"/>
              </w:rPr>
            </w:pPr>
            <w:r>
              <w:rPr>
                <w:sz w:val="16"/>
                <w:szCs w:val="16"/>
              </w:rPr>
              <w:t>100 %</w:t>
            </w:r>
          </w:p>
        </w:tc>
        <w:tc>
          <w:tcPr>
            <w:tcW w:w="1428" w:type="pct"/>
            <w:tcBorders>
              <w:top w:val="single" w:sz="8" w:space="0" w:color="000000"/>
              <w:left w:val="single" w:sz="8" w:space="0" w:color="000000"/>
              <w:bottom w:val="single" w:sz="8" w:space="0" w:color="000000"/>
              <w:right w:val="single" w:sz="8" w:space="0" w:color="000000"/>
            </w:tcBorders>
          </w:tcPr>
          <w:p w14:paraId="4E7ED2E6" w14:textId="77777777" w:rsidR="0076792B" w:rsidRPr="0076792B" w:rsidRDefault="0076792B" w:rsidP="0076792B">
            <w:pPr>
              <w:spacing w:line="360" w:lineRule="auto"/>
              <w:jc w:val="center"/>
              <w:rPr>
                <w:sz w:val="16"/>
                <w:szCs w:val="16"/>
              </w:rPr>
            </w:pPr>
          </w:p>
        </w:tc>
      </w:tr>
    </w:tbl>
    <w:p w14:paraId="042B1177" w14:textId="77777777" w:rsidR="00AF02E9" w:rsidRDefault="00AF02E9" w:rsidP="005C1920">
      <w:pPr>
        <w:spacing w:line="360" w:lineRule="auto"/>
        <w:jc w:val="both"/>
        <w:rPr>
          <w:szCs w:val="20"/>
        </w:rPr>
      </w:pPr>
    </w:p>
    <w:p w14:paraId="204F9B75" w14:textId="3C76C8B1" w:rsidR="00AF02E9" w:rsidRDefault="003A48F5" w:rsidP="005C1920">
      <w:pPr>
        <w:spacing w:line="360" w:lineRule="auto"/>
        <w:jc w:val="both"/>
        <w:rPr>
          <w:szCs w:val="20"/>
        </w:rPr>
      </w:pPr>
      <w:r>
        <w:rPr>
          <w:szCs w:val="20"/>
        </w:rPr>
        <w:t xml:space="preserve">El primer reporte oficial se va a elaborar a inicios de enero 2022 pero se puede observar que los números respecto a asistencia y puntualidad han mejorado. Los empleados que se encuentran en nivel 2 están trabajando con los supervisores de sus respectivos departamentos para identificar las necesidades o problemas que los trabajadores tienen para asistir a trabajar continuamente y </w:t>
      </w:r>
      <w:r w:rsidR="008F7170">
        <w:rPr>
          <w:szCs w:val="20"/>
        </w:rPr>
        <w:t>llegar a</w:t>
      </w:r>
      <w:r>
        <w:rPr>
          <w:szCs w:val="20"/>
        </w:rPr>
        <w:t xml:space="preserve"> tiempo. Se están </w:t>
      </w:r>
      <w:r w:rsidR="008F7170">
        <w:rPr>
          <w:szCs w:val="20"/>
        </w:rPr>
        <w:t>re</w:t>
      </w:r>
      <w:r>
        <w:rPr>
          <w:szCs w:val="20"/>
        </w:rPr>
        <w:t xml:space="preserve">colectando los datos de los empleados que tienen necesidades </w:t>
      </w:r>
      <w:r w:rsidR="008F7170">
        <w:rPr>
          <w:szCs w:val="20"/>
        </w:rPr>
        <w:t xml:space="preserve">especiales </w:t>
      </w:r>
      <w:r>
        <w:rPr>
          <w:szCs w:val="20"/>
        </w:rPr>
        <w:t xml:space="preserve">para </w:t>
      </w:r>
      <w:r w:rsidR="008F7170">
        <w:rPr>
          <w:szCs w:val="20"/>
        </w:rPr>
        <w:t xml:space="preserve">poder </w:t>
      </w:r>
      <w:r>
        <w:rPr>
          <w:szCs w:val="20"/>
        </w:rPr>
        <w:t>ofrecer</w:t>
      </w:r>
      <w:r w:rsidR="008F7170">
        <w:rPr>
          <w:szCs w:val="20"/>
        </w:rPr>
        <w:t xml:space="preserve">les la ayuda necesaria (i.e. </w:t>
      </w:r>
      <w:r>
        <w:rPr>
          <w:szCs w:val="20"/>
        </w:rPr>
        <w:t>horarios flexibles debido a cuidado de hijos (as), cuidado de algún familiar, problemas relacionados a la salud, falta de medio de transporte</w:t>
      </w:r>
      <w:r w:rsidR="008F7170">
        <w:rPr>
          <w:szCs w:val="20"/>
        </w:rPr>
        <w:t>)</w:t>
      </w:r>
      <w:r>
        <w:rPr>
          <w:szCs w:val="20"/>
        </w:rPr>
        <w:t xml:space="preserve">. </w:t>
      </w:r>
      <w:r w:rsidR="00080D67">
        <w:rPr>
          <w:szCs w:val="20"/>
        </w:rPr>
        <w:t xml:space="preserve">El objetivo es poder ofrecer a los empleados y empleadas recursos </w:t>
      </w:r>
      <w:r>
        <w:rPr>
          <w:szCs w:val="20"/>
        </w:rPr>
        <w:t xml:space="preserve">para </w:t>
      </w:r>
      <w:r w:rsidR="00080D67">
        <w:rPr>
          <w:szCs w:val="20"/>
        </w:rPr>
        <w:t>tener empleados más satisfechos</w:t>
      </w:r>
      <w:r>
        <w:rPr>
          <w:szCs w:val="20"/>
        </w:rPr>
        <w:t xml:space="preserve">. </w:t>
      </w:r>
      <w:r w:rsidR="00080D67">
        <w:rPr>
          <w:szCs w:val="20"/>
        </w:rPr>
        <w:t xml:space="preserve">Igualmente, es necesario </w:t>
      </w:r>
      <w:r>
        <w:rPr>
          <w:szCs w:val="20"/>
        </w:rPr>
        <w:t xml:space="preserve">mejorar el nivel de satisfacción </w:t>
      </w:r>
      <w:r w:rsidR="00080D67">
        <w:rPr>
          <w:szCs w:val="20"/>
        </w:rPr>
        <w:t xml:space="preserve">de los empleados </w:t>
      </w:r>
      <w:r>
        <w:rPr>
          <w:szCs w:val="20"/>
        </w:rPr>
        <w:t xml:space="preserve">para </w:t>
      </w:r>
      <w:r w:rsidR="00080D67">
        <w:rPr>
          <w:szCs w:val="20"/>
        </w:rPr>
        <w:t xml:space="preserve">ayudar a que las personas laboren el mayor tiempo posible en la compañía. Esto ayudara, a que en un futuro se logren alcanzar los planes de producción, se reduzca el costo por entrenamiento de nuevo personal, además de ser un empleador reconocido en la región. </w:t>
      </w:r>
    </w:p>
    <w:p w14:paraId="3BF38471" w14:textId="4FEC2212" w:rsidR="00AF02E9" w:rsidRDefault="00AF02E9" w:rsidP="005C1920">
      <w:pPr>
        <w:spacing w:line="360" w:lineRule="auto"/>
        <w:jc w:val="both"/>
        <w:rPr>
          <w:rFonts w:ascii="Arial" w:hAnsi="Arial" w:cs="Arial"/>
          <w:i/>
          <w:sz w:val="20"/>
          <w:szCs w:val="20"/>
        </w:rPr>
      </w:pPr>
    </w:p>
    <w:p w14:paraId="7A90EDCF" w14:textId="263AD511" w:rsidR="00A67EF2" w:rsidRDefault="00A67EF2" w:rsidP="005C1920">
      <w:pPr>
        <w:spacing w:line="360" w:lineRule="auto"/>
        <w:jc w:val="both"/>
        <w:rPr>
          <w:rFonts w:ascii="Arial" w:hAnsi="Arial" w:cs="Arial"/>
          <w:i/>
          <w:sz w:val="20"/>
          <w:szCs w:val="20"/>
        </w:rPr>
      </w:pPr>
    </w:p>
    <w:p w14:paraId="3A0CACA4" w14:textId="1347E3A7" w:rsidR="001E6A76" w:rsidRDefault="001E6A76" w:rsidP="005C1920">
      <w:pPr>
        <w:spacing w:line="360" w:lineRule="auto"/>
        <w:jc w:val="both"/>
        <w:rPr>
          <w:rFonts w:ascii="Arial" w:hAnsi="Arial" w:cs="Arial"/>
          <w:i/>
          <w:sz w:val="20"/>
          <w:szCs w:val="20"/>
        </w:rPr>
      </w:pPr>
    </w:p>
    <w:p w14:paraId="47F52980" w14:textId="2345F74E" w:rsidR="001E6A76" w:rsidRDefault="001E6A76" w:rsidP="005C1920">
      <w:pPr>
        <w:spacing w:line="360" w:lineRule="auto"/>
        <w:jc w:val="both"/>
        <w:rPr>
          <w:rFonts w:ascii="Arial" w:hAnsi="Arial" w:cs="Arial"/>
          <w:i/>
          <w:sz w:val="20"/>
          <w:szCs w:val="20"/>
        </w:rPr>
      </w:pPr>
    </w:p>
    <w:p w14:paraId="4E2D4314" w14:textId="77777777" w:rsidR="001E6A76" w:rsidRPr="005C1920" w:rsidRDefault="001E6A76" w:rsidP="005C1920">
      <w:pPr>
        <w:spacing w:line="360" w:lineRule="auto"/>
        <w:jc w:val="both"/>
        <w:rPr>
          <w:rFonts w:ascii="Arial" w:hAnsi="Arial" w:cs="Arial"/>
          <w:i/>
          <w:sz w:val="20"/>
          <w:szCs w:val="20"/>
        </w:rPr>
      </w:pPr>
    </w:p>
    <w:p w14:paraId="1A0BA9AF" w14:textId="1377DA0B" w:rsidR="005C1920" w:rsidRPr="008A44BA" w:rsidRDefault="005C1920" w:rsidP="008A44BA">
      <w:pPr>
        <w:spacing w:line="360" w:lineRule="auto"/>
        <w:rPr>
          <w:b/>
          <w:color w:val="244061"/>
          <w:sz w:val="28"/>
        </w:rPr>
      </w:pPr>
      <w:r w:rsidRPr="008A44BA">
        <w:rPr>
          <w:b/>
          <w:color w:val="244061"/>
          <w:sz w:val="28"/>
        </w:rPr>
        <w:lastRenderedPageBreak/>
        <w:t xml:space="preserve">Referencias </w:t>
      </w:r>
    </w:p>
    <w:p w14:paraId="2E276E4F" w14:textId="77777777" w:rsidR="005F203F" w:rsidRDefault="005F203F" w:rsidP="005C1920">
      <w:pPr>
        <w:spacing w:line="360" w:lineRule="auto"/>
        <w:jc w:val="both"/>
        <w:rPr>
          <w:szCs w:val="20"/>
        </w:rPr>
      </w:pPr>
    </w:p>
    <w:p w14:paraId="2177DB7F" w14:textId="26708B0A" w:rsidR="003E4794" w:rsidRDefault="006304AA" w:rsidP="00E614EE">
      <w:pPr>
        <w:spacing w:line="360" w:lineRule="auto"/>
        <w:ind w:firstLine="708"/>
        <w:rPr>
          <w:lang w:val="es-MX"/>
        </w:rPr>
      </w:pPr>
      <w:proofErr w:type="spellStart"/>
      <w:r w:rsidRPr="0053643A">
        <w:rPr>
          <w:lang w:val="en-US"/>
        </w:rPr>
        <w:t>Gersick</w:t>
      </w:r>
      <w:proofErr w:type="spellEnd"/>
      <w:r w:rsidRPr="0053643A">
        <w:rPr>
          <w:lang w:val="en-US"/>
        </w:rPr>
        <w:t xml:space="preserve">, K., Davis, J., </w:t>
      </w:r>
      <w:proofErr w:type="spellStart"/>
      <w:r w:rsidRPr="0053643A">
        <w:rPr>
          <w:lang w:val="en-US"/>
        </w:rPr>
        <w:t>McCollom</w:t>
      </w:r>
      <w:proofErr w:type="spellEnd"/>
      <w:r w:rsidRPr="0053643A">
        <w:rPr>
          <w:lang w:val="en-US"/>
        </w:rPr>
        <w:t xml:space="preserve">, M. y </w:t>
      </w:r>
      <w:proofErr w:type="spellStart"/>
      <w:r w:rsidRPr="0053643A">
        <w:rPr>
          <w:lang w:val="en-US"/>
        </w:rPr>
        <w:t>Lansberg</w:t>
      </w:r>
      <w:proofErr w:type="spellEnd"/>
      <w:r w:rsidRPr="0053643A">
        <w:rPr>
          <w:lang w:val="en-US"/>
        </w:rPr>
        <w:t xml:space="preserve">, I. (1997). </w:t>
      </w:r>
      <w:r w:rsidRPr="006304AA">
        <w:rPr>
          <w:lang w:val="es-MX"/>
        </w:rPr>
        <w:t>Empresas familiares: Generación a generación. México, D.F.: Mc Graw Hill.</w:t>
      </w:r>
    </w:p>
    <w:p w14:paraId="4F746679" w14:textId="3E366E63" w:rsidR="000C702F" w:rsidRDefault="000C702F" w:rsidP="00E614EE">
      <w:pPr>
        <w:spacing w:line="360" w:lineRule="auto"/>
        <w:ind w:firstLine="708"/>
        <w:rPr>
          <w:lang w:val="en-US"/>
        </w:rPr>
      </w:pPr>
      <w:r w:rsidRPr="000C702F">
        <w:rPr>
          <w:lang w:val="en-US"/>
        </w:rPr>
        <w:t>Harte, R., Glynn, L., Rodríguez-</w:t>
      </w:r>
      <w:proofErr w:type="spellStart"/>
      <w:r w:rsidRPr="000C702F">
        <w:rPr>
          <w:lang w:val="en-US"/>
        </w:rPr>
        <w:t>Molinero</w:t>
      </w:r>
      <w:proofErr w:type="spellEnd"/>
      <w:r w:rsidRPr="000C702F">
        <w:rPr>
          <w:lang w:val="en-US"/>
        </w:rPr>
        <w:t xml:space="preserve">, A., Baker, P., Scharf, T., Quinlan, L., and </w:t>
      </w:r>
      <w:proofErr w:type="spellStart"/>
      <w:r w:rsidRPr="000C702F">
        <w:rPr>
          <w:lang w:val="en-US"/>
        </w:rPr>
        <w:t>ÓLaighin</w:t>
      </w:r>
      <w:proofErr w:type="spellEnd"/>
      <w:r w:rsidRPr="000C702F">
        <w:rPr>
          <w:lang w:val="en-US"/>
        </w:rPr>
        <w:t>, G. (2017). A Human-Centered Design Methodology to Enhance the Usability, Human Factors, and User Experience of Connected Health Systems: A Three-Phase Methodology. JMIR Hum Factors; 4(1)</w:t>
      </w:r>
      <w:r>
        <w:rPr>
          <w:lang w:val="en-US"/>
        </w:rPr>
        <w:t>.</w:t>
      </w:r>
    </w:p>
    <w:p w14:paraId="05C0C3AE" w14:textId="54C2B62A" w:rsidR="000C702F" w:rsidRDefault="000C702F" w:rsidP="00E614EE">
      <w:pPr>
        <w:spacing w:line="360" w:lineRule="auto"/>
        <w:ind w:firstLine="708"/>
        <w:rPr>
          <w:lang w:val="en-US"/>
        </w:rPr>
      </w:pPr>
      <w:r w:rsidRPr="003E4794">
        <w:rPr>
          <w:lang w:val="es-MX"/>
        </w:rPr>
        <w:t>Hernández Fernández,</w:t>
      </w:r>
      <w:r>
        <w:rPr>
          <w:lang w:val="es-MX"/>
        </w:rPr>
        <w:t xml:space="preserve"> </w:t>
      </w:r>
      <w:r w:rsidRPr="003E4794">
        <w:rPr>
          <w:lang w:val="es-MX"/>
        </w:rPr>
        <w:t>Lissette</w:t>
      </w:r>
      <w:r>
        <w:rPr>
          <w:lang w:val="es-MX"/>
        </w:rPr>
        <w:t xml:space="preserve"> y </w:t>
      </w:r>
      <w:r w:rsidRPr="003E4794">
        <w:rPr>
          <w:lang w:val="es-MX"/>
        </w:rPr>
        <w:t>Portillo Medina</w:t>
      </w:r>
      <w:r>
        <w:rPr>
          <w:lang w:val="es-MX"/>
        </w:rPr>
        <w:t xml:space="preserve">, </w:t>
      </w:r>
      <w:r w:rsidRPr="003E4794">
        <w:rPr>
          <w:lang w:val="es-MX"/>
        </w:rPr>
        <w:t>Rafael</w:t>
      </w:r>
      <w:r>
        <w:rPr>
          <w:lang w:val="es-MX"/>
        </w:rPr>
        <w:t xml:space="preserve"> (2016). </w:t>
      </w:r>
      <w:r>
        <w:t xml:space="preserve">Profesionalización empresarial en empresas familiares: </w:t>
      </w:r>
      <w:r w:rsidRPr="003E4794">
        <w:rPr>
          <w:lang w:val="es-MX"/>
        </w:rPr>
        <w:t>Una construcción teórica</w:t>
      </w:r>
      <w:r>
        <w:rPr>
          <w:lang w:val="es-MX"/>
        </w:rPr>
        <w:t xml:space="preserve">. </w:t>
      </w:r>
      <w:r w:rsidRPr="003E4794">
        <w:rPr>
          <w:lang w:val="es-MX"/>
        </w:rPr>
        <w:t xml:space="preserve"> </w:t>
      </w:r>
      <w:r w:rsidRPr="00687EB4">
        <w:rPr>
          <w:lang w:val="en-US"/>
        </w:rPr>
        <w:t xml:space="preserve">Barranquilla: </w:t>
      </w:r>
      <w:proofErr w:type="spellStart"/>
      <w:r w:rsidRPr="00687EB4">
        <w:rPr>
          <w:lang w:val="en-US"/>
        </w:rPr>
        <w:t>Educosta</w:t>
      </w:r>
      <w:proofErr w:type="spellEnd"/>
      <w:r w:rsidRPr="00687EB4">
        <w:rPr>
          <w:lang w:val="en-US"/>
        </w:rPr>
        <w:t>,</w:t>
      </w:r>
      <w:r w:rsidR="00E614EE">
        <w:rPr>
          <w:lang w:val="en-US"/>
        </w:rPr>
        <w:t xml:space="preserve"> </w:t>
      </w:r>
      <w:r w:rsidRPr="00687EB4">
        <w:rPr>
          <w:lang w:val="en-US"/>
        </w:rPr>
        <w:t xml:space="preserve">232 </w:t>
      </w:r>
      <w:proofErr w:type="spellStart"/>
      <w:r w:rsidRPr="00687EB4">
        <w:rPr>
          <w:lang w:val="en-US"/>
        </w:rPr>
        <w:t>páginas</w:t>
      </w:r>
      <w:proofErr w:type="spellEnd"/>
      <w:r w:rsidRPr="00687EB4">
        <w:rPr>
          <w:lang w:val="en-US"/>
        </w:rPr>
        <w:t xml:space="preserve">. ISBN: 978-958-8921-28-0.  </w:t>
      </w:r>
    </w:p>
    <w:p w14:paraId="19917AF4" w14:textId="5E7A367F" w:rsidR="000C702F" w:rsidRDefault="000C702F" w:rsidP="00E614EE">
      <w:pPr>
        <w:spacing w:line="360" w:lineRule="auto"/>
        <w:ind w:firstLine="708"/>
        <w:rPr>
          <w:lang w:val="en-US"/>
        </w:rPr>
      </w:pPr>
      <w:r w:rsidRPr="000C702F">
        <w:rPr>
          <w:lang w:val="en-US"/>
        </w:rPr>
        <w:t>IDEO ORG. (2021). The Field Guide to Human-Centered Design. Retrieved from</w:t>
      </w:r>
      <w:r w:rsidR="00E614EE">
        <w:rPr>
          <w:lang w:val="en-US"/>
        </w:rPr>
        <w:t xml:space="preserve"> </w:t>
      </w:r>
      <w:hyperlink r:id="rId14" w:history="1">
        <w:r w:rsidRPr="00F661EC">
          <w:rPr>
            <w:rStyle w:val="Hyperlink"/>
            <w:lang w:val="en-US"/>
          </w:rPr>
          <w:t>https://www.designkit.org/resources/1?utm_medium=ApproachPage&amp;utm_source=www.ideo.org&amp;utm_campaign=FGButton</w:t>
        </w:r>
      </w:hyperlink>
    </w:p>
    <w:p w14:paraId="4A3D0C4F" w14:textId="09C927EF" w:rsidR="000C702F" w:rsidRDefault="000C702F" w:rsidP="00E614EE">
      <w:pPr>
        <w:spacing w:line="360" w:lineRule="auto"/>
        <w:ind w:firstLine="708"/>
        <w:rPr>
          <w:lang w:val="en-US"/>
        </w:rPr>
      </w:pPr>
      <w:r w:rsidRPr="000C702F">
        <w:rPr>
          <w:lang w:val="en-US"/>
        </w:rPr>
        <w:t>International Organization for Standardization. Geneva, Switzerland: International Organization for Standardization; 2010 Mar 15. ISO 9241-210 Ergonomics of human-system interaction -- Part 210: Human-</w:t>
      </w:r>
      <w:proofErr w:type="spellStart"/>
      <w:r w:rsidRPr="000C702F">
        <w:rPr>
          <w:lang w:val="en-US"/>
        </w:rPr>
        <w:t>centred</w:t>
      </w:r>
      <w:proofErr w:type="spellEnd"/>
      <w:r w:rsidRPr="000C702F">
        <w:rPr>
          <w:lang w:val="en-US"/>
        </w:rPr>
        <w:t xml:space="preserve"> design for interactive systems   URL: </w:t>
      </w:r>
      <w:hyperlink r:id="rId15" w:history="1">
        <w:r w:rsidRPr="00F661EC">
          <w:rPr>
            <w:rStyle w:val="Hyperlink"/>
            <w:lang w:val="en-US"/>
          </w:rPr>
          <w:t>https://www.iso.org/standard/52075.html</w:t>
        </w:r>
      </w:hyperlink>
      <w:r w:rsidRPr="000C702F">
        <w:rPr>
          <w:lang w:val="en-US"/>
        </w:rPr>
        <w:t>.</w:t>
      </w:r>
    </w:p>
    <w:p w14:paraId="79588B26" w14:textId="77777777" w:rsidR="000C702F" w:rsidRPr="00032DD6" w:rsidRDefault="000C702F" w:rsidP="00E614EE">
      <w:pPr>
        <w:spacing w:line="360" w:lineRule="auto"/>
        <w:ind w:firstLine="708"/>
        <w:rPr>
          <w:lang w:val="en-US"/>
        </w:rPr>
      </w:pPr>
      <w:r w:rsidRPr="0018133F">
        <w:rPr>
          <w:lang w:val="en-US"/>
        </w:rPr>
        <w:t xml:space="preserve">Lank, A. (1991). Challenging Time for European Family Enterprises. </w:t>
      </w:r>
      <w:r w:rsidRPr="00687EB4">
        <w:rPr>
          <w:lang w:val="en-US"/>
        </w:rPr>
        <w:t>Family Business Review, 4(2),</w:t>
      </w:r>
      <w:r>
        <w:rPr>
          <w:lang w:val="en-US"/>
        </w:rPr>
        <w:t xml:space="preserve"> </w:t>
      </w:r>
      <w:r w:rsidRPr="00032DD6">
        <w:rPr>
          <w:lang w:val="en-US"/>
        </w:rPr>
        <w:t>121-125.</w:t>
      </w:r>
    </w:p>
    <w:p w14:paraId="2E284EF1" w14:textId="797E6438" w:rsidR="000C702F" w:rsidRPr="000C702F" w:rsidRDefault="000C702F" w:rsidP="00E614EE">
      <w:pPr>
        <w:spacing w:line="360" w:lineRule="auto"/>
        <w:ind w:firstLine="708"/>
        <w:rPr>
          <w:lang w:val="en-US"/>
        </w:rPr>
      </w:pPr>
      <w:r w:rsidRPr="000C702F">
        <w:rPr>
          <w:lang w:val="en-US"/>
        </w:rPr>
        <w:t>Maler, Steven. (2021). Meat Alternatives: The State of the Industry, Barriers to Adoption, and Overcoming</w:t>
      </w:r>
      <w:r w:rsidR="00E614EE">
        <w:rPr>
          <w:lang w:val="en-US"/>
        </w:rPr>
        <w:t>.</w:t>
      </w:r>
    </w:p>
    <w:p w14:paraId="57BD5282" w14:textId="634F8EA5" w:rsidR="000C702F" w:rsidRDefault="000C702F" w:rsidP="00E614EE">
      <w:pPr>
        <w:spacing w:line="360" w:lineRule="auto"/>
        <w:ind w:firstLine="708"/>
        <w:rPr>
          <w:lang w:val="en-US"/>
        </w:rPr>
      </w:pPr>
      <w:r w:rsidRPr="000C702F">
        <w:rPr>
          <w:lang w:val="en-US"/>
        </w:rPr>
        <w:t>Morrison, K. (2021). Overcoming challenges in plant-based production. Retrieved from https://foodindustryexecutive.com/2021/06/overcoming-challenges-in-plant-based-production. Access: September 24, 2021.</w:t>
      </w:r>
    </w:p>
    <w:p w14:paraId="3520361C" w14:textId="77777777" w:rsidR="000C702F" w:rsidRDefault="000C702F" w:rsidP="00E614EE">
      <w:pPr>
        <w:spacing w:line="360" w:lineRule="auto"/>
        <w:ind w:firstLine="708"/>
        <w:rPr>
          <w:lang w:val="es-MX"/>
        </w:rPr>
      </w:pPr>
      <w:r>
        <w:rPr>
          <w:lang w:val="en-US"/>
        </w:rPr>
        <w:t xml:space="preserve">Oregon Government. (2021). </w:t>
      </w:r>
      <w:r w:rsidRPr="00014339">
        <w:rPr>
          <w:lang w:val="en-US"/>
        </w:rPr>
        <w:t>Salaried Exempt Employees - The “White Collar” Exemptions</w:t>
      </w:r>
      <w:r>
        <w:rPr>
          <w:lang w:val="en-US"/>
        </w:rPr>
        <w:t xml:space="preserve">. </w:t>
      </w:r>
      <w:r w:rsidRPr="0053643A">
        <w:rPr>
          <w:lang w:val="es-MX"/>
        </w:rPr>
        <w:t xml:space="preserve">Tomado de </w:t>
      </w:r>
      <w:hyperlink r:id="rId16" w:history="1">
        <w:r w:rsidRPr="00F661EC">
          <w:rPr>
            <w:rStyle w:val="Hyperlink"/>
            <w:lang w:val="es-MX"/>
          </w:rPr>
          <w:t>https://www.oregon.gov/boli/employers/Pages/salaried-exempt-employees.aspx</w:t>
        </w:r>
      </w:hyperlink>
    </w:p>
    <w:p w14:paraId="3D1F1E86" w14:textId="00D7BA33" w:rsidR="000C702F" w:rsidRPr="000C702F" w:rsidRDefault="000C702F" w:rsidP="00E614EE">
      <w:pPr>
        <w:spacing w:line="360" w:lineRule="auto"/>
        <w:ind w:firstLine="708"/>
        <w:rPr>
          <w:lang w:val="es-MX"/>
        </w:rPr>
      </w:pPr>
      <w:r>
        <w:rPr>
          <w:lang w:val="en-US"/>
        </w:rPr>
        <w:t xml:space="preserve">Outwit. (2021). </w:t>
      </w:r>
      <w:r w:rsidRPr="000C702F">
        <w:rPr>
          <w:lang w:val="en-US"/>
        </w:rPr>
        <w:t>HCD Series: Human-Centered Design Explained</w:t>
      </w:r>
      <w:r>
        <w:rPr>
          <w:lang w:val="en-US"/>
        </w:rPr>
        <w:t xml:space="preserve">. </w:t>
      </w:r>
      <w:r w:rsidRPr="000C702F">
        <w:rPr>
          <w:lang w:val="es-MX"/>
        </w:rPr>
        <w:t xml:space="preserve">Tomado de </w:t>
      </w:r>
      <w:hyperlink r:id="rId17" w:history="1">
        <w:r w:rsidRPr="00F661EC">
          <w:rPr>
            <w:rStyle w:val="Hyperlink"/>
            <w:lang w:val="es-MX"/>
          </w:rPr>
          <w:t>https://www.outwitly.com/blog/human-centered-design-series-1</w:t>
        </w:r>
      </w:hyperlink>
      <w:r>
        <w:rPr>
          <w:lang w:val="es-MX"/>
        </w:rPr>
        <w:t xml:space="preserve"> </w:t>
      </w:r>
    </w:p>
    <w:sectPr w:rsidR="000C702F" w:rsidRPr="000C702F" w:rsidSect="00C3452D">
      <w:headerReference w:type="default" r:id="rId18"/>
      <w:pgSz w:w="12240" w:h="15840" w:code="1"/>
      <w:pgMar w:top="1418" w:right="1418" w:bottom="1418"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3FDFF8" w14:textId="77777777" w:rsidR="006F4368" w:rsidRDefault="006F4368" w:rsidP="008364AB">
      <w:r>
        <w:separator/>
      </w:r>
    </w:p>
  </w:endnote>
  <w:endnote w:type="continuationSeparator" w:id="0">
    <w:p w14:paraId="7743CB43" w14:textId="77777777" w:rsidR="006F4368" w:rsidRDefault="006F4368" w:rsidP="008364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D17EB8" w14:textId="77777777" w:rsidR="006F4368" w:rsidRDefault="006F4368" w:rsidP="008364AB">
      <w:r>
        <w:separator/>
      </w:r>
    </w:p>
  </w:footnote>
  <w:footnote w:type="continuationSeparator" w:id="0">
    <w:p w14:paraId="178BAA54" w14:textId="77777777" w:rsidR="006F4368" w:rsidRDefault="006F4368" w:rsidP="008364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A09AA" w14:textId="3DFD96B6" w:rsidR="006F4368" w:rsidRPr="00E92483" w:rsidRDefault="006F4368" w:rsidP="00802876">
    <w:pPr>
      <w:pStyle w:val="Header"/>
      <w:rPr>
        <w:rFonts w:ascii="Arial" w:hAnsi="Arial" w:cs="Arial"/>
        <w:color w:val="1D1B11"/>
      </w:rPr>
    </w:pPr>
    <w:r w:rsidRPr="007D476C">
      <w:rPr>
        <w:rFonts w:ascii="Arial" w:hAnsi="Arial" w:cs="Arial"/>
        <w:noProof/>
        <w:color w:val="1D1B11"/>
      </w:rPr>
      <w:drawing>
        <wp:anchor distT="0" distB="0" distL="114300" distR="114300" simplePos="0" relativeHeight="251661312" behindDoc="0" locked="0" layoutInCell="1" allowOverlap="1" wp14:anchorId="4E3E0432" wp14:editId="6EDAAE8C">
          <wp:simplePos x="0" y="0"/>
          <wp:positionH relativeFrom="column">
            <wp:posOffset>-948055</wp:posOffset>
          </wp:positionH>
          <wp:positionV relativeFrom="paragraph">
            <wp:posOffset>-174625</wp:posOffset>
          </wp:positionV>
          <wp:extent cx="1432560" cy="384175"/>
          <wp:effectExtent l="0" t="0" r="0" b="0"/>
          <wp:wrapThrough wrapText="bothSides">
            <wp:wrapPolygon edited="0">
              <wp:start x="0" y="0"/>
              <wp:lineTo x="0" y="20350"/>
              <wp:lineTo x="20394" y="20350"/>
              <wp:lineTo x="21255" y="16066"/>
              <wp:lineTo x="21255" y="4284"/>
              <wp:lineTo x="20394"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2560" cy="384175"/>
                  </a:xfrm>
                  <a:prstGeom prst="rect">
                    <a:avLst/>
                  </a:prstGeom>
                  <a:noFill/>
                </pic:spPr>
              </pic:pic>
            </a:graphicData>
          </a:graphic>
        </wp:anchor>
      </w:drawing>
    </w:r>
    <w:r w:rsidRPr="007D476C">
      <w:rPr>
        <w:rFonts w:ascii="Arial" w:hAnsi="Arial" w:cs="Arial"/>
        <w:noProof/>
        <w:color w:val="1D1B11"/>
        <w:highlight w:val="yellow"/>
      </w:rPr>
      <w:drawing>
        <wp:anchor distT="0" distB="0" distL="114300" distR="114300" simplePos="0" relativeHeight="251660288" behindDoc="1" locked="0" layoutInCell="1" allowOverlap="1" wp14:anchorId="331DF3C5" wp14:editId="4B0E4BA3">
          <wp:simplePos x="0" y="0"/>
          <wp:positionH relativeFrom="column">
            <wp:posOffset>666750</wp:posOffset>
          </wp:positionH>
          <wp:positionV relativeFrom="paragraph">
            <wp:posOffset>-220345</wp:posOffset>
          </wp:positionV>
          <wp:extent cx="1666875" cy="505460"/>
          <wp:effectExtent l="0" t="0" r="9525" b="8890"/>
          <wp:wrapThrough wrapText="bothSides">
            <wp:wrapPolygon edited="0">
              <wp:start x="0" y="0"/>
              <wp:lineTo x="0" y="21166"/>
              <wp:lineTo x="21477" y="21166"/>
              <wp:lineTo x="21477" y="0"/>
              <wp:lineTo x="0" y="0"/>
            </wp:wrapPolygon>
          </wp:wrapThrough>
          <wp:docPr id="10" name="Imagen 10" descr="M:\Documents\9. CYTED 2017\LIBRO RED RITTMA\Figuras y Tablas\logos portada\Logo RIT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ocuments\9. CYTED 2017\LIBRO RED RITTMA\Figuras y Tablas\logos portada\Logo RITMMA.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476C">
      <w:rPr>
        <w:rFonts w:ascii="Arial" w:hAnsi="Arial" w:cs="Arial"/>
        <w:noProof/>
        <w:color w:val="1D1B11"/>
        <w:highlight w:val="yellow"/>
      </w:rPr>
      <w:drawing>
        <wp:anchor distT="0" distB="0" distL="114300" distR="114300" simplePos="0" relativeHeight="251662336" behindDoc="0" locked="0" layoutInCell="1" allowOverlap="1" wp14:anchorId="2B7F0485" wp14:editId="5273BFA5">
          <wp:simplePos x="0" y="0"/>
          <wp:positionH relativeFrom="margin">
            <wp:posOffset>2458720</wp:posOffset>
          </wp:positionH>
          <wp:positionV relativeFrom="paragraph">
            <wp:posOffset>-339725</wp:posOffset>
          </wp:positionV>
          <wp:extent cx="829310" cy="639445"/>
          <wp:effectExtent l="0" t="0" r="8890" b="8255"/>
          <wp:wrapThrough wrapText="bothSides">
            <wp:wrapPolygon edited="0">
              <wp:start x="0" y="0"/>
              <wp:lineTo x="0" y="21235"/>
              <wp:lineTo x="21335" y="21235"/>
              <wp:lineTo x="21335"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29310" cy="639445"/>
                  </a:xfrm>
                  <a:prstGeom prst="rect">
                    <a:avLst/>
                  </a:prstGeom>
                  <a:noFill/>
                </pic:spPr>
              </pic:pic>
            </a:graphicData>
          </a:graphic>
          <wp14:sizeRelH relativeFrom="margin">
            <wp14:pctWidth>0</wp14:pctWidth>
          </wp14:sizeRelH>
          <wp14:sizeRelV relativeFrom="margin">
            <wp14:pctHeight>0</wp14:pctHeight>
          </wp14:sizeRelV>
        </wp:anchor>
      </w:drawing>
    </w:r>
    <w:r w:rsidRPr="007D476C">
      <w:rPr>
        <w:rFonts w:ascii="Arial" w:hAnsi="Arial" w:cs="Arial"/>
        <w:noProof/>
        <w:color w:val="1D1B11"/>
      </w:rPr>
      <mc:AlternateContent>
        <mc:Choice Requires="wpg">
          <w:drawing>
            <wp:anchor distT="0" distB="0" distL="114300" distR="114300" simplePos="0" relativeHeight="251659264" behindDoc="0" locked="0" layoutInCell="1" allowOverlap="1" wp14:anchorId="085CD8B7" wp14:editId="3D9E0FC0">
              <wp:simplePos x="0" y="0"/>
              <wp:positionH relativeFrom="column">
                <wp:posOffset>3468370</wp:posOffset>
              </wp:positionH>
              <wp:positionV relativeFrom="paragraph">
                <wp:posOffset>-448310</wp:posOffset>
              </wp:positionV>
              <wp:extent cx="2752725" cy="923925"/>
              <wp:effectExtent l="0" t="0" r="9525" b="9525"/>
              <wp:wrapNone/>
              <wp:docPr id="6" name="Grupo 6"/>
              <wp:cNvGraphicFramePr/>
              <a:graphic xmlns:a="http://schemas.openxmlformats.org/drawingml/2006/main">
                <a:graphicData uri="http://schemas.microsoft.com/office/word/2010/wordprocessingGroup">
                  <wpg:wgp>
                    <wpg:cNvGrpSpPr/>
                    <wpg:grpSpPr>
                      <a:xfrm>
                        <a:off x="0" y="0"/>
                        <a:ext cx="2752725" cy="923925"/>
                        <a:chOff x="0" y="0"/>
                        <a:chExt cx="2933700" cy="981075"/>
                      </a:xfrm>
                    </wpg:grpSpPr>
                    <wps:wsp>
                      <wps:cNvPr id="217" name="Cuadro de texto 2"/>
                      <wps:cNvSpPr txBox="1">
                        <a:spLocks noChangeArrowheads="1"/>
                      </wps:cNvSpPr>
                      <wps:spPr bwMode="auto">
                        <a:xfrm>
                          <a:off x="1285875" y="104775"/>
                          <a:ext cx="1647825" cy="857250"/>
                        </a:xfrm>
                        <a:prstGeom prst="rect">
                          <a:avLst/>
                        </a:prstGeom>
                        <a:solidFill>
                          <a:srgbClr val="FFFFFF"/>
                        </a:solidFill>
                        <a:ln w="9525">
                          <a:noFill/>
                          <a:miter lim="800000"/>
                          <a:headEnd/>
                          <a:tailEnd/>
                        </a:ln>
                      </wps:spPr>
                      <wps:txbx>
                        <w:txbxContent>
                          <w:p w14:paraId="005A22DC" w14:textId="77777777" w:rsidR="006F4368" w:rsidRPr="00DB5BF4" w:rsidRDefault="006F4368" w:rsidP="007D476C">
                            <w:pPr>
                              <w:jc w:val="center"/>
                              <w:rPr>
                                <w:rFonts w:ascii="Arial" w:hAnsi="Arial" w:cs="Arial"/>
                                <w:b/>
                                <w:bCs/>
                                <w:color w:val="002060"/>
                                <w:sz w:val="14"/>
                                <w:szCs w:val="14"/>
                              </w:rPr>
                            </w:pPr>
                            <w:r w:rsidRPr="00DB5BF4">
                              <w:rPr>
                                <w:rFonts w:ascii="Arial" w:hAnsi="Arial" w:cs="Arial"/>
                                <w:b/>
                                <w:bCs/>
                                <w:color w:val="002060"/>
                                <w:sz w:val="14"/>
                                <w:szCs w:val="14"/>
                              </w:rPr>
                              <w:t>CIGECOM</w:t>
                            </w:r>
                          </w:p>
                          <w:p w14:paraId="1CF7F1C5" w14:textId="77777777" w:rsidR="006F4368" w:rsidRPr="00DB5BF4" w:rsidRDefault="006F4368" w:rsidP="007D476C">
                            <w:pPr>
                              <w:jc w:val="both"/>
                              <w:rPr>
                                <w:rFonts w:ascii="Arial" w:hAnsi="Arial" w:cs="Arial"/>
                                <w:sz w:val="14"/>
                                <w:szCs w:val="14"/>
                              </w:rPr>
                            </w:pPr>
                            <w:r w:rsidRPr="00DB5BF4">
                              <w:rPr>
                                <w:rFonts w:ascii="Arial" w:hAnsi="Arial" w:cs="Arial"/>
                                <w:sz w:val="14"/>
                                <w:szCs w:val="14"/>
                              </w:rPr>
                              <w:t xml:space="preserve">Congreso Internacional </w:t>
                            </w:r>
                            <w:r>
                              <w:rPr>
                                <w:rFonts w:ascii="Arial" w:hAnsi="Arial" w:cs="Arial"/>
                                <w:sz w:val="14"/>
                                <w:szCs w:val="14"/>
                              </w:rPr>
                              <w:t xml:space="preserve">en </w:t>
                            </w:r>
                            <w:r w:rsidRPr="00DB5BF4">
                              <w:rPr>
                                <w:rFonts w:ascii="Arial" w:hAnsi="Arial" w:cs="Arial"/>
                                <w:sz w:val="14"/>
                                <w:szCs w:val="14"/>
                              </w:rPr>
                              <w:t>Gestión Competitiva, Tecnología e Innovación</w:t>
                            </w:r>
                            <w:r>
                              <w:rPr>
                                <w:rFonts w:ascii="Arial" w:hAnsi="Arial" w:cs="Arial"/>
                                <w:sz w:val="14"/>
                                <w:szCs w:val="14"/>
                              </w:rPr>
                              <w:t xml:space="preserve">, </w:t>
                            </w:r>
                            <w:r w:rsidRPr="00DB5BF4">
                              <w:rPr>
                                <w:rFonts w:ascii="Arial" w:hAnsi="Arial" w:cs="Arial"/>
                                <w:sz w:val="14"/>
                                <w:szCs w:val="14"/>
                              </w:rPr>
                              <w:t>Coloquio estudiantil y IV Encuentro de Investigadores de la Red Iberoamericana RITMMA 2021</w:t>
                            </w:r>
                          </w:p>
                        </w:txbxContent>
                      </wps:txbx>
                      <wps:bodyPr rot="0" vert="horz" wrap="square" lIns="91440" tIns="45720" rIns="91440" bIns="45720" anchor="t" anchorCtr="0">
                        <a:noAutofit/>
                      </wps:bodyPr>
                    </wps:wsp>
                    <pic:pic xmlns:pic="http://schemas.openxmlformats.org/drawingml/2006/picture">
                      <pic:nvPicPr>
                        <pic:cNvPr id="2" name="Imagen 2" descr="Boomerang"/>
                        <pic:cNvPicPr>
                          <a:picLocks noChangeAspect="1"/>
                        </pic:cNvPicPr>
                      </pic:nvPicPr>
                      <pic:blipFill rotWithShape="1">
                        <a:blip r:embed="rId4">
                          <a:extLst>
                            <a:ext uri="{28A0092B-C50C-407E-A947-70E740481C1C}">
                              <a14:useLocalDpi xmlns:a14="http://schemas.microsoft.com/office/drawing/2010/main" val="0"/>
                            </a:ext>
                          </a:extLst>
                        </a:blip>
                        <a:srcRect r="60360"/>
                        <a:stretch/>
                      </pic:blipFill>
                      <pic:spPr bwMode="auto">
                        <a:xfrm>
                          <a:off x="0" y="0"/>
                          <a:ext cx="1348740" cy="9810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85CD8B7" id="Grupo 6" o:spid="_x0000_s1026" style="position:absolute;margin-left:273.1pt;margin-top:-35.3pt;width:216.75pt;height:72.75pt;z-index:251659264;mso-width-relative:margin;mso-height-relative:margin" coordsize="29337,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">
              <v:shapetype id="_x0000_t202" coordsize="21600,21600" o:spt="202" path="m,l,21600r21600,l21600,xe">
                <v:stroke joinstyle="miter"/>
                <v:path gradientshapeok="t" o:connecttype="rect"/>
              </v:shapetype>
              <v:shape id="Cuadro de texto 2" o:spid="_x0000_s1027" type="#_x0000_t202" style="position:absolute;left:12858;top:1047;width:16479;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005A22DC" w14:textId="77777777" w:rsidR="006F4368" w:rsidRPr="00DB5BF4" w:rsidRDefault="006F4368" w:rsidP="007D476C">
                      <w:pPr>
                        <w:jc w:val="center"/>
                        <w:rPr>
                          <w:rFonts w:ascii="Arial" w:hAnsi="Arial" w:cs="Arial"/>
                          <w:b/>
                          <w:bCs/>
                          <w:color w:val="002060"/>
                          <w:sz w:val="14"/>
                          <w:szCs w:val="14"/>
                        </w:rPr>
                      </w:pPr>
                      <w:r w:rsidRPr="00DB5BF4">
                        <w:rPr>
                          <w:rFonts w:ascii="Arial" w:hAnsi="Arial" w:cs="Arial"/>
                          <w:b/>
                          <w:bCs/>
                          <w:color w:val="002060"/>
                          <w:sz w:val="14"/>
                          <w:szCs w:val="14"/>
                        </w:rPr>
                        <w:t>CIGECOM</w:t>
                      </w:r>
                    </w:p>
                    <w:p w14:paraId="1CF7F1C5" w14:textId="77777777" w:rsidR="006F4368" w:rsidRPr="00DB5BF4" w:rsidRDefault="006F4368" w:rsidP="007D476C">
                      <w:pPr>
                        <w:jc w:val="both"/>
                        <w:rPr>
                          <w:rFonts w:ascii="Arial" w:hAnsi="Arial" w:cs="Arial"/>
                          <w:sz w:val="14"/>
                          <w:szCs w:val="14"/>
                        </w:rPr>
                      </w:pPr>
                      <w:r w:rsidRPr="00DB5BF4">
                        <w:rPr>
                          <w:rFonts w:ascii="Arial" w:hAnsi="Arial" w:cs="Arial"/>
                          <w:sz w:val="14"/>
                          <w:szCs w:val="14"/>
                        </w:rPr>
                        <w:t xml:space="preserve">Congreso Internacional </w:t>
                      </w:r>
                      <w:r>
                        <w:rPr>
                          <w:rFonts w:ascii="Arial" w:hAnsi="Arial" w:cs="Arial"/>
                          <w:sz w:val="14"/>
                          <w:szCs w:val="14"/>
                        </w:rPr>
                        <w:t xml:space="preserve">en </w:t>
                      </w:r>
                      <w:r w:rsidRPr="00DB5BF4">
                        <w:rPr>
                          <w:rFonts w:ascii="Arial" w:hAnsi="Arial" w:cs="Arial"/>
                          <w:sz w:val="14"/>
                          <w:szCs w:val="14"/>
                        </w:rPr>
                        <w:t>Gestión Competitiva, Tecnología e Innovación</w:t>
                      </w:r>
                      <w:r>
                        <w:rPr>
                          <w:rFonts w:ascii="Arial" w:hAnsi="Arial" w:cs="Arial"/>
                          <w:sz w:val="14"/>
                          <w:szCs w:val="14"/>
                        </w:rPr>
                        <w:t xml:space="preserve">, </w:t>
                      </w:r>
                      <w:r w:rsidRPr="00DB5BF4">
                        <w:rPr>
                          <w:rFonts w:ascii="Arial" w:hAnsi="Arial" w:cs="Arial"/>
                          <w:sz w:val="14"/>
                          <w:szCs w:val="14"/>
                        </w:rPr>
                        <w:t>Coloquio estudiantil y IV Encuentro de Investigadores de la Red Iberoamericana RITMMA 2021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8" type="#_x0000_t75" alt="Boomerang" style="position:absolute;width:13487;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">
                <v:imagedata r:id="rId5" o:title="Boomerang" cropright="39558f"/>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D6A5CDC"/>
    <w:multiLevelType w:val="hybridMultilevel"/>
    <w:tmpl w:val="7FE63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85D6ABB"/>
    <w:multiLevelType w:val="multilevel"/>
    <w:tmpl w:val="C45A5A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64665F22"/>
    <w:multiLevelType w:val="hybridMultilevel"/>
    <w:tmpl w:val="DEE45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7060B"/>
    <w:multiLevelType w:val="hybridMultilevel"/>
    <w:tmpl w:val="1EBA2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proofState w:spelling="clean" w:grammar="clean"/>
  <w:defaultTabStop w:val="708"/>
  <w:hyphenationZone w:val="425"/>
  <w:doNotHyphenateCaps/>
  <w:drawingGridHorizontalSpacing w:val="120"/>
  <w:displayHorizontalDrawingGridEvery w:val="2"/>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yNLYwMbAwNjU3MjRU0lEKTi0uzszPAykwrgUAzkS5ECwAAAA="/>
  </w:docVars>
  <w:rsids>
    <w:rsidRoot w:val="008364AB"/>
    <w:rsid w:val="000003C3"/>
    <w:rsid w:val="000054E9"/>
    <w:rsid w:val="000123CE"/>
    <w:rsid w:val="00012F9A"/>
    <w:rsid w:val="00014339"/>
    <w:rsid w:val="000164F2"/>
    <w:rsid w:val="00017946"/>
    <w:rsid w:val="00020D79"/>
    <w:rsid w:val="000261EC"/>
    <w:rsid w:val="00027222"/>
    <w:rsid w:val="00027577"/>
    <w:rsid w:val="00032DD6"/>
    <w:rsid w:val="00040D3C"/>
    <w:rsid w:val="00057E54"/>
    <w:rsid w:val="00060520"/>
    <w:rsid w:val="00064268"/>
    <w:rsid w:val="000671D8"/>
    <w:rsid w:val="0006757C"/>
    <w:rsid w:val="00071D40"/>
    <w:rsid w:val="00072961"/>
    <w:rsid w:val="00073679"/>
    <w:rsid w:val="00080D67"/>
    <w:rsid w:val="0008489B"/>
    <w:rsid w:val="00093BD5"/>
    <w:rsid w:val="00096E3E"/>
    <w:rsid w:val="000A2379"/>
    <w:rsid w:val="000C702F"/>
    <w:rsid w:val="000C7BE0"/>
    <w:rsid w:val="000D02ED"/>
    <w:rsid w:val="000D0DA5"/>
    <w:rsid w:val="000D377E"/>
    <w:rsid w:val="000D5A78"/>
    <w:rsid w:val="000D735E"/>
    <w:rsid w:val="000E4166"/>
    <w:rsid w:val="000E4F95"/>
    <w:rsid w:val="000F2719"/>
    <w:rsid w:val="00100205"/>
    <w:rsid w:val="001040FF"/>
    <w:rsid w:val="001052CF"/>
    <w:rsid w:val="00106694"/>
    <w:rsid w:val="00111F74"/>
    <w:rsid w:val="0011292B"/>
    <w:rsid w:val="00115740"/>
    <w:rsid w:val="00121FA7"/>
    <w:rsid w:val="0012717A"/>
    <w:rsid w:val="00130B12"/>
    <w:rsid w:val="00141782"/>
    <w:rsid w:val="00142547"/>
    <w:rsid w:val="00143E28"/>
    <w:rsid w:val="00147D29"/>
    <w:rsid w:val="00147D64"/>
    <w:rsid w:val="00147DB2"/>
    <w:rsid w:val="00152B8F"/>
    <w:rsid w:val="00154657"/>
    <w:rsid w:val="0015546E"/>
    <w:rsid w:val="00162133"/>
    <w:rsid w:val="001632C9"/>
    <w:rsid w:val="00166B4D"/>
    <w:rsid w:val="00172639"/>
    <w:rsid w:val="00176A6A"/>
    <w:rsid w:val="00176F0A"/>
    <w:rsid w:val="00180E08"/>
    <w:rsid w:val="0018133F"/>
    <w:rsid w:val="00184454"/>
    <w:rsid w:val="0019003D"/>
    <w:rsid w:val="001905EB"/>
    <w:rsid w:val="00192E3F"/>
    <w:rsid w:val="001A0F17"/>
    <w:rsid w:val="001A60DA"/>
    <w:rsid w:val="001B010A"/>
    <w:rsid w:val="001B0580"/>
    <w:rsid w:val="001B2B6F"/>
    <w:rsid w:val="001B37AB"/>
    <w:rsid w:val="001B4000"/>
    <w:rsid w:val="001B5393"/>
    <w:rsid w:val="001B5BC9"/>
    <w:rsid w:val="001C00C5"/>
    <w:rsid w:val="001C307B"/>
    <w:rsid w:val="001C405B"/>
    <w:rsid w:val="001C7FFB"/>
    <w:rsid w:val="001D0D89"/>
    <w:rsid w:val="001D25B2"/>
    <w:rsid w:val="001D333C"/>
    <w:rsid w:val="001D3B35"/>
    <w:rsid w:val="001D5934"/>
    <w:rsid w:val="001D6B22"/>
    <w:rsid w:val="001D788D"/>
    <w:rsid w:val="001E0CC0"/>
    <w:rsid w:val="001E69EA"/>
    <w:rsid w:val="001E6A76"/>
    <w:rsid w:val="001F59B8"/>
    <w:rsid w:val="002030FF"/>
    <w:rsid w:val="00203FFA"/>
    <w:rsid w:val="00207E89"/>
    <w:rsid w:val="00214B91"/>
    <w:rsid w:val="00214C47"/>
    <w:rsid w:val="0021501C"/>
    <w:rsid w:val="00220DFB"/>
    <w:rsid w:val="002220EA"/>
    <w:rsid w:val="002340BE"/>
    <w:rsid w:val="00242C2A"/>
    <w:rsid w:val="00243537"/>
    <w:rsid w:val="00246A56"/>
    <w:rsid w:val="00246B87"/>
    <w:rsid w:val="00255942"/>
    <w:rsid w:val="002570C6"/>
    <w:rsid w:val="002615E4"/>
    <w:rsid w:val="00262BC4"/>
    <w:rsid w:val="00264F2B"/>
    <w:rsid w:val="00265BFC"/>
    <w:rsid w:val="0027197E"/>
    <w:rsid w:val="00274AC3"/>
    <w:rsid w:val="002778F6"/>
    <w:rsid w:val="0028026B"/>
    <w:rsid w:val="002833EA"/>
    <w:rsid w:val="002843D2"/>
    <w:rsid w:val="002846CE"/>
    <w:rsid w:val="00286AA9"/>
    <w:rsid w:val="00290318"/>
    <w:rsid w:val="00290DF4"/>
    <w:rsid w:val="00292C3F"/>
    <w:rsid w:val="002B4F32"/>
    <w:rsid w:val="002B5347"/>
    <w:rsid w:val="002B7A4F"/>
    <w:rsid w:val="002B7AD5"/>
    <w:rsid w:val="002C076B"/>
    <w:rsid w:val="002C08F4"/>
    <w:rsid w:val="002C5715"/>
    <w:rsid w:val="002D2771"/>
    <w:rsid w:val="002D7FE2"/>
    <w:rsid w:val="002E0639"/>
    <w:rsid w:val="002E365B"/>
    <w:rsid w:val="002E428A"/>
    <w:rsid w:val="002F2B1C"/>
    <w:rsid w:val="002F5FC6"/>
    <w:rsid w:val="00301AF8"/>
    <w:rsid w:val="00304034"/>
    <w:rsid w:val="00320D92"/>
    <w:rsid w:val="00320E66"/>
    <w:rsid w:val="003243D3"/>
    <w:rsid w:val="00324D75"/>
    <w:rsid w:val="00340BC7"/>
    <w:rsid w:val="00343069"/>
    <w:rsid w:val="00351D23"/>
    <w:rsid w:val="0035407C"/>
    <w:rsid w:val="003540CC"/>
    <w:rsid w:val="00354C71"/>
    <w:rsid w:val="0035671F"/>
    <w:rsid w:val="00360634"/>
    <w:rsid w:val="00360D01"/>
    <w:rsid w:val="003619E6"/>
    <w:rsid w:val="003627D5"/>
    <w:rsid w:val="0037211E"/>
    <w:rsid w:val="00372A7C"/>
    <w:rsid w:val="003760E3"/>
    <w:rsid w:val="00381B59"/>
    <w:rsid w:val="00390169"/>
    <w:rsid w:val="0039448D"/>
    <w:rsid w:val="003978FD"/>
    <w:rsid w:val="003A20E8"/>
    <w:rsid w:val="003A48F5"/>
    <w:rsid w:val="003B39C7"/>
    <w:rsid w:val="003B641A"/>
    <w:rsid w:val="003C0974"/>
    <w:rsid w:val="003C13FA"/>
    <w:rsid w:val="003C1F4E"/>
    <w:rsid w:val="003C2AF4"/>
    <w:rsid w:val="003C67FE"/>
    <w:rsid w:val="003D4EAC"/>
    <w:rsid w:val="003D7972"/>
    <w:rsid w:val="003E3F50"/>
    <w:rsid w:val="003E4794"/>
    <w:rsid w:val="003E707C"/>
    <w:rsid w:val="004004B6"/>
    <w:rsid w:val="004011BF"/>
    <w:rsid w:val="0040167C"/>
    <w:rsid w:val="00412541"/>
    <w:rsid w:val="004166A9"/>
    <w:rsid w:val="00422176"/>
    <w:rsid w:val="0042634E"/>
    <w:rsid w:val="0043263B"/>
    <w:rsid w:val="00433AB5"/>
    <w:rsid w:val="00437D97"/>
    <w:rsid w:val="004465FF"/>
    <w:rsid w:val="00447930"/>
    <w:rsid w:val="004512E1"/>
    <w:rsid w:val="00453A9C"/>
    <w:rsid w:val="00453B77"/>
    <w:rsid w:val="004621A5"/>
    <w:rsid w:val="00462E21"/>
    <w:rsid w:val="00464DC2"/>
    <w:rsid w:val="0048127B"/>
    <w:rsid w:val="00483ADE"/>
    <w:rsid w:val="004840A7"/>
    <w:rsid w:val="004845D0"/>
    <w:rsid w:val="00484E4B"/>
    <w:rsid w:val="00486BAA"/>
    <w:rsid w:val="0049206C"/>
    <w:rsid w:val="0049500C"/>
    <w:rsid w:val="00496CC0"/>
    <w:rsid w:val="004A1E8A"/>
    <w:rsid w:val="004A46CA"/>
    <w:rsid w:val="004A625A"/>
    <w:rsid w:val="004A6280"/>
    <w:rsid w:val="004A6E01"/>
    <w:rsid w:val="004B4DDD"/>
    <w:rsid w:val="004B5C3C"/>
    <w:rsid w:val="004C0B51"/>
    <w:rsid w:val="004C4C38"/>
    <w:rsid w:val="004C5D23"/>
    <w:rsid w:val="004C70DA"/>
    <w:rsid w:val="004D0C50"/>
    <w:rsid w:val="004D4FC6"/>
    <w:rsid w:val="004D54DD"/>
    <w:rsid w:val="004D7B80"/>
    <w:rsid w:val="004E270B"/>
    <w:rsid w:val="004E54B3"/>
    <w:rsid w:val="004F05F4"/>
    <w:rsid w:val="004F76A5"/>
    <w:rsid w:val="00500027"/>
    <w:rsid w:val="0050392A"/>
    <w:rsid w:val="00505FCB"/>
    <w:rsid w:val="00510356"/>
    <w:rsid w:val="0051390B"/>
    <w:rsid w:val="00513FEB"/>
    <w:rsid w:val="00526EF1"/>
    <w:rsid w:val="00534E2C"/>
    <w:rsid w:val="00535060"/>
    <w:rsid w:val="0053643A"/>
    <w:rsid w:val="00540021"/>
    <w:rsid w:val="0054296F"/>
    <w:rsid w:val="00545180"/>
    <w:rsid w:val="00551203"/>
    <w:rsid w:val="00552E7B"/>
    <w:rsid w:val="005561C6"/>
    <w:rsid w:val="00557E05"/>
    <w:rsid w:val="00560F4B"/>
    <w:rsid w:val="00566402"/>
    <w:rsid w:val="005765D4"/>
    <w:rsid w:val="0057707E"/>
    <w:rsid w:val="00580CB1"/>
    <w:rsid w:val="00584E21"/>
    <w:rsid w:val="00585EB7"/>
    <w:rsid w:val="005874F8"/>
    <w:rsid w:val="0059141E"/>
    <w:rsid w:val="005920E1"/>
    <w:rsid w:val="00597946"/>
    <w:rsid w:val="005A2CF8"/>
    <w:rsid w:val="005A404A"/>
    <w:rsid w:val="005A4211"/>
    <w:rsid w:val="005A52DE"/>
    <w:rsid w:val="005A5ABF"/>
    <w:rsid w:val="005B2081"/>
    <w:rsid w:val="005B228B"/>
    <w:rsid w:val="005B602F"/>
    <w:rsid w:val="005C1920"/>
    <w:rsid w:val="005C1975"/>
    <w:rsid w:val="005C1D89"/>
    <w:rsid w:val="005C24EC"/>
    <w:rsid w:val="005C28CD"/>
    <w:rsid w:val="005C3E0C"/>
    <w:rsid w:val="005C55EC"/>
    <w:rsid w:val="005C7AE1"/>
    <w:rsid w:val="005D1C85"/>
    <w:rsid w:val="005D1F36"/>
    <w:rsid w:val="005D3D63"/>
    <w:rsid w:val="005E5F38"/>
    <w:rsid w:val="005E6C50"/>
    <w:rsid w:val="005F203F"/>
    <w:rsid w:val="005F2C44"/>
    <w:rsid w:val="005F429B"/>
    <w:rsid w:val="00605C09"/>
    <w:rsid w:val="00614747"/>
    <w:rsid w:val="006244ED"/>
    <w:rsid w:val="00625163"/>
    <w:rsid w:val="006304AA"/>
    <w:rsid w:val="006375D9"/>
    <w:rsid w:val="00641667"/>
    <w:rsid w:val="006419CF"/>
    <w:rsid w:val="00642373"/>
    <w:rsid w:val="00653A27"/>
    <w:rsid w:val="00656956"/>
    <w:rsid w:val="00657AEE"/>
    <w:rsid w:val="00662293"/>
    <w:rsid w:val="00664A95"/>
    <w:rsid w:val="0067345A"/>
    <w:rsid w:val="00675814"/>
    <w:rsid w:val="006818BD"/>
    <w:rsid w:val="00681901"/>
    <w:rsid w:val="00682A07"/>
    <w:rsid w:val="00684516"/>
    <w:rsid w:val="00685A31"/>
    <w:rsid w:val="0068602F"/>
    <w:rsid w:val="00687D71"/>
    <w:rsid w:val="00687EB4"/>
    <w:rsid w:val="006A01B5"/>
    <w:rsid w:val="006A3435"/>
    <w:rsid w:val="006A6E39"/>
    <w:rsid w:val="006B1EE1"/>
    <w:rsid w:val="006B3C9F"/>
    <w:rsid w:val="006C4D6C"/>
    <w:rsid w:val="006D1290"/>
    <w:rsid w:val="006D2662"/>
    <w:rsid w:val="006E2CD7"/>
    <w:rsid w:val="006E35F7"/>
    <w:rsid w:val="006E5A9E"/>
    <w:rsid w:val="006E638B"/>
    <w:rsid w:val="006F1947"/>
    <w:rsid w:val="006F31D0"/>
    <w:rsid w:val="006F4368"/>
    <w:rsid w:val="00700684"/>
    <w:rsid w:val="0070600D"/>
    <w:rsid w:val="007147D0"/>
    <w:rsid w:val="00716619"/>
    <w:rsid w:val="00716F83"/>
    <w:rsid w:val="00722B7A"/>
    <w:rsid w:val="0072654D"/>
    <w:rsid w:val="007272C1"/>
    <w:rsid w:val="00730A75"/>
    <w:rsid w:val="00732397"/>
    <w:rsid w:val="0073447F"/>
    <w:rsid w:val="007371ED"/>
    <w:rsid w:val="00737A79"/>
    <w:rsid w:val="007414D3"/>
    <w:rsid w:val="0074534D"/>
    <w:rsid w:val="00745C6E"/>
    <w:rsid w:val="00746838"/>
    <w:rsid w:val="007516A2"/>
    <w:rsid w:val="0075318D"/>
    <w:rsid w:val="00756ECB"/>
    <w:rsid w:val="0076792B"/>
    <w:rsid w:val="0077120C"/>
    <w:rsid w:val="0077349A"/>
    <w:rsid w:val="0077379C"/>
    <w:rsid w:val="007754B7"/>
    <w:rsid w:val="00782FDA"/>
    <w:rsid w:val="007847D0"/>
    <w:rsid w:val="007876D9"/>
    <w:rsid w:val="007908D8"/>
    <w:rsid w:val="00792686"/>
    <w:rsid w:val="007A2F46"/>
    <w:rsid w:val="007A3A19"/>
    <w:rsid w:val="007A58C1"/>
    <w:rsid w:val="007A674C"/>
    <w:rsid w:val="007A7ED5"/>
    <w:rsid w:val="007B010A"/>
    <w:rsid w:val="007B1AB9"/>
    <w:rsid w:val="007B4D42"/>
    <w:rsid w:val="007B5441"/>
    <w:rsid w:val="007B7360"/>
    <w:rsid w:val="007C1891"/>
    <w:rsid w:val="007C34BD"/>
    <w:rsid w:val="007D0136"/>
    <w:rsid w:val="007D356F"/>
    <w:rsid w:val="007D4682"/>
    <w:rsid w:val="007D476C"/>
    <w:rsid w:val="007D6FC9"/>
    <w:rsid w:val="007E6846"/>
    <w:rsid w:val="00802876"/>
    <w:rsid w:val="00807F4F"/>
    <w:rsid w:val="0081013F"/>
    <w:rsid w:val="00814C59"/>
    <w:rsid w:val="00820290"/>
    <w:rsid w:val="00823029"/>
    <w:rsid w:val="00834B0B"/>
    <w:rsid w:val="008364AB"/>
    <w:rsid w:val="00841670"/>
    <w:rsid w:val="0084378E"/>
    <w:rsid w:val="00843932"/>
    <w:rsid w:val="00852426"/>
    <w:rsid w:val="008538DF"/>
    <w:rsid w:val="00854A1A"/>
    <w:rsid w:val="0085600F"/>
    <w:rsid w:val="0086018A"/>
    <w:rsid w:val="00862DEC"/>
    <w:rsid w:val="0086706D"/>
    <w:rsid w:val="00870ADF"/>
    <w:rsid w:val="00870E0B"/>
    <w:rsid w:val="00873787"/>
    <w:rsid w:val="00875C90"/>
    <w:rsid w:val="00876EA7"/>
    <w:rsid w:val="008805C7"/>
    <w:rsid w:val="00884AEB"/>
    <w:rsid w:val="00890936"/>
    <w:rsid w:val="008935F2"/>
    <w:rsid w:val="00894D77"/>
    <w:rsid w:val="008A44BA"/>
    <w:rsid w:val="008A6CF7"/>
    <w:rsid w:val="008B1976"/>
    <w:rsid w:val="008B1E91"/>
    <w:rsid w:val="008B4CC9"/>
    <w:rsid w:val="008B6079"/>
    <w:rsid w:val="008C02F1"/>
    <w:rsid w:val="008C3B1B"/>
    <w:rsid w:val="008C6048"/>
    <w:rsid w:val="008D09C2"/>
    <w:rsid w:val="008D455C"/>
    <w:rsid w:val="008E109D"/>
    <w:rsid w:val="008E32D6"/>
    <w:rsid w:val="008E4878"/>
    <w:rsid w:val="008E4F17"/>
    <w:rsid w:val="008E5AF6"/>
    <w:rsid w:val="008E7435"/>
    <w:rsid w:val="008E764A"/>
    <w:rsid w:val="008E7AE7"/>
    <w:rsid w:val="008F11CD"/>
    <w:rsid w:val="008F46CF"/>
    <w:rsid w:val="008F55C8"/>
    <w:rsid w:val="008F6D2A"/>
    <w:rsid w:val="008F7170"/>
    <w:rsid w:val="009043CF"/>
    <w:rsid w:val="009048EA"/>
    <w:rsid w:val="009052F7"/>
    <w:rsid w:val="00906FD3"/>
    <w:rsid w:val="00915AF6"/>
    <w:rsid w:val="0091625D"/>
    <w:rsid w:val="009256AC"/>
    <w:rsid w:val="00931198"/>
    <w:rsid w:val="00931CF2"/>
    <w:rsid w:val="00931DA4"/>
    <w:rsid w:val="009324E7"/>
    <w:rsid w:val="00943668"/>
    <w:rsid w:val="0095204C"/>
    <w:rsid w:val="0095668C"/>
    <w:rsid w:val="009569C5"/>
    <w:rsid w:val="00957ED2"/>
    <w:rsid w:val="009649F0"/>
    <w:rsid w:val="00977B06"/>
    <w:rsid w:val="009818A0"/>
    <w:rsid w:val="00984467"/>
    <w:rsid w:val="00984CD4"/>
    <w:rsid w:val="00990424"/>
    <w:rsid w:val="00992090"/>
    <w:rsid w:val="00992AA3"/>
    <w:rsid w:val="009A072A"/>
    <w:rsid w:val="009A0A8E"/>
    <w:rsid w:val="009A0DD8"/>
    <w:rsid w:val="009A1F5D"/>
    <w:rsid w:val="009A69F8"/>
    <w:rsid w:val="009B010C"/>
    <w:rsid w:val="009B01A5"/>
    <w:rsid w:val="009D1659"/>
    <w:rsid w:val="009D459A"/>
    <w:rsid w:val="009E009E"/>
    <w:rsid w:val="009E07AB"/>
    <w:rsid w:val="009E28E7"/>
    <w:rsid w:val="009F1E65"/>
    <w:rsid w:val="009F42E3"/>
    <w:rsid w:val="009F74D7"/>
    <w:rsid w:val="009F7FFE"/>
    <w:rsid w:val="00A03E67"/>
    <w:rsid w:val="00A04F07"/>
    <w:rsid w:val="00A069AB"/>
    <w:rsid w:val="00A06C0A"/>
    <w:rsid w:val="00A102B9"/>
    <w:rsid w:val="00A13AD5"/>
    <w:rsid w:val="00A1657D"/>
    <w:rsid w:val="00A175AA"/>
    <w:rsid w:val="00A2096D"/>
    <w:rsid w:val="00A33A8F"/>
    <w:rsid w:val="00A34A5E"/>
    <w:rsid w:val="00A42240"/>
    <w:rsid w:val="00A42A9A"/>
    <w:rsid w:val="00A44990"/>
    <w:rsid w:val="00A51818"/>
    <w:rsid w:val="00A642B2"/>
    <w:rsid w:val="00A658EC"/>
    <w:rsid w:val="00A67EF2"/>
    <w:rsid w:val="00A7002A"/>
    <w:rsid w:val="00A800DF"/>
    <w:rsid w:val="00A84F88"/>
    <w:rsid w:val="00A9013B"/>
    <w:rsid w:val="00A91D8C"/>
    <w:rsid w:val="00A95BB6"/>
    <w:rsid w:val="00AA0715"/>
    <w:rsid w:val="00AA232D"/>
    <w:rsid w:val="00AA4D52"/>
    <w:rsid w:val="00AA6DDE"/>
    <w:rsid w:val="00AC0058"/>
    <w:rsid w:val="00AC1568"/>
    <w:rsid w:val="00AC626F"/>
    <w:rsid w:val="00AD0950"/>
    <w:rsid w:val="00AD1396"/>
    <w:rsid w:val="00AD42C4"/>
    <w:rsid w:val="00AD666C"/>
    <w:rsid w:val="00AD7D57"/>
    <w:rsid w:val="00AE3CC4"/>
    <w:rsid w:val="00AE4361"/>
    <w:rsid w:val="00AF02E9"/>
    <w:rsid w:val="00AF7DAA"/>
    <w:rsid w:val="00B02FA0"/>
    <w:rsid w:val="00B05EFB"/>
    <w:rsid w:val="00B06DE8"/>
    <w:rsid w:val="00B12999"/>
    <w:rsid w:val="00B12DF1"/>
    <w:rsid w:val="00B12EF4"/>
    <w:rsid w:val="00B161DE"/>
    <w:rsid w:val="00B17F9C"/>
    <w:rsid w:val="00B235C6"/>
    <w:rsid w:val="00B27A39"/>
    <w:rsid w:val="00B3174C"/>
    <w:rsid w:val="00B3328C"/>
    <w:rsid w:val="00B40540"/>
    <w:rsid w:val="00B40A2B"/>
    <w:rsid w:val="00B40E10"/>
    <w:rsid w:val="00B5012A"/>
    <w:rsid w:val="00B567D3"/>
    <w:rsid w:val="00B60952"/>
    <w:rsid w:val="00B6282F"/>
    <w:rsid w:val="00B65B9B"/>
    <w:rsid w:val="00B66AA0"/>
    <w:rsid w:val="00B7520E"/>
    <w:rsid w:val="00B8026C"/>
    <w:rsid w:val="00B810EB"/>
    <w:rsid w:val="00B81624"/>
    <w:rsid w:val="00B81BE9"/>
    <w:rsid w:val="00B91450"/>
    <w:rsid w:val="00B96ACD"/>
    <w:rsid w:val="00BA5468"/>
    <w:rsid w:val="00BB2505"/>
    <w:rsid w:val="00BB40D6"/>
    <w:rsid w:val="00BB6B8D"/>
    <w:rsid w:val="00BB6E23"/>
    <w:rsid w:val="00BB6F69"/>
    <w:rsid w:val="00BC4194"/>
    <w:rsid w:val="00BC5294"/>
    <w:rsid w:val="00BC7C27"/>
    <w:rsid w:val="00BD1D72"/>
    <w:rsid w:val="00BE0008"/>
    <w:rsid w:val="00BE0A6D"/>
    <w:rsid w:val="00BE5802"/>
    <w:rsid w:val="00BF248D"/>
    <w:rsid w:val="00BF3BDF"/>
    <w:rsid w:val="00BF4161"/>
    <w:rsid w:val="00BF5B44"/>
    <w:rsid w:val="00BF7C81"/>
    <w:rsid w:val="00C05AED"/>
    <w:rsid w:val="00C07F26"/>
    <w:rsid w:val="00C130E3"/>
    <w:rsid w:val="00C14621"/>
    <w:rsid w:val="00C2116A"/>
    <w:rsid w:val="00C2620B"/>
    <w:rsid w:val="00C3452D"/>
    <w:rsid w:val="00C40D8D"/>
    <w:rsid w:val="00C4161C"/>
    <w:rsid w:val="00C4224A"/>
    <w:rsid w:val="00C52573"/>
    <w:rsid w:val="00C54E25"/>
    <w:rsid w:val="00C612C7"/>
    <w:rsid w:val="00C674DB"/>
    <w:rsid w:val="00C73E81"/>
    <w:rsid w:val="00C74246"/>
    <w:rsid w:val="00C75CCA"/>
    <w:rsid w:val="00C82987"/>
    <w:rsid w:val="00C85883"/>
    <w:rsid w:val="00C86394"/>
    <w:rsid w:val="00C90840"/>
    <w:rsid w:val="00C96F84"/>
    <w:rsid w:val="00C97153"/>
    <w:rsid w:val="00CA12C6"/>
    <w:rsid w:val="00CA143B"/>
    <w:rsid w:val="00CA250A"/>
    <w:rsid w:val="00CB2031"/>
    <w:rsid w:val="00CB58D2"/>
    <w:rsid w:val="00CB75D2"/>
    <w:rsid w:val="00CC13C2"/>
    <w:rsid w:val="00CC579F"/>
    <w:rsid w:val="00CC581E"/>
    <w:rsid w:val="00CC7FDF"/>
    <w:rsid w:val="00CD0F73"/>
    <w:rsid w:val="00CD1DC8"/>
    <w:rsid w:val="00CD4787"/>
    <w:rsid w:val="00CD4CCF"/>
    <w:rsid w:val="00CE0757"/>
    <w:rsid w:val="00CE2591"/>
    <w:rsid w:val="00CE5BA5"/>
    <w:rsid w:val="00CF0620"/>
    <w:rsid w:val="00CF33EC"/>
    <w:rsid w:val="00CF7072"/>
    <w:rsid w:val="00CF7337"/>
    <w:rsid w:val="00CF7722"/>
    <w:rsid w:val="00D038AB"/>
    <w:rsid w:val="00D055BC"/>
    <w:rsid w:val="00D06E20"/>
    <w:rsid w:val="00D07945"/>
    <w:rsid w:val="00D079A9"/>
    <w:rsid w:val="00D1403D"/>
    <w:rsid w:val="00D14E6C"/>
    <w:rsid w:val="00D21ECB"/>
    <w:rsid w:val="00D25B1C"/>
    <w:rsid w:val="00D25BAD"/>
    <w:rsid w:val="00D26799"/>
    <w:rsid w:val="00D27ACE"/>
    <w:rsid w:val="00D31DBA"/>
    <w:rsid w:val="00D3221D"/>
    <w:rsid w:val="00D32AA8"/>
    <w:rsid w:val="00D34530"/>
    <w:rsid w:val="00D35C7F"/>
    <w:rsid w:val="00D60290"/>
    <w:rsid w:val="00D631F0"/>
    <w:rsid w:val="00D63A7A"/>
    <w:rsid w:val="00D70668"/>
    <w:rsid w:val="00D740DF"/>
    <w:rsid w:val="00D77D97"/>
    <w:rsid w:val="00D82068"/>
    <w:rsid w:val="00D82D97"/>
    <w:rsid w:val="00D86EFF"/>
    <w:rsid w:val="00D92252"/>
    <w:rsid w:val="00D94B13"/>
    <w:rsid w:val="00D96468"/>
    <w:rsid w:val="00D96F4A"/>
    <w:rsid w:val="00DA2D9F"/>
    <w:rsid w:val="00DA378A"/>
    <w:rsid w:val="00DA5C1A"/>
    <w:rsid w:val="00DA6D4A"/>
    <w:rsid w:val="00DB105D"/>
    <w:rsid w:val="00DB2506"/>
    <w:rsid w:val="00DB384B"/>
    <w:rsid w:val="00DB6336"/>
    <w:rsid w:val="00DB7F0D"/>
    <w:rsid w:val="00DC0D58"/>
    <w:rsid w:val="00DC0E4A"/>
    <w:rsid w:val="00DC1CC3"/>
    <w:rsid w:val="00DD39D6"/>
    <w:rsid w:val="00DD3A20"/>
    <w:rsid w:val="00DD3BC8"/>
    <w:rsid w:val="00DD7D71"/>
    <w:rsid w:val="00DE356F"/>
    <w:rsid w:val="00DE3C35"/>
    <w:rsid w:val="00DE5960"/>
    <w:rsid w:val="00DF5016"/>
    <w:rsid w:val="00E00E14"/>
    <w:rsid w:val="00E02A3D"/>
    <w:rsid w:val="00E04449"/>
    <w:rsid w:val="00E05BF2"/>
    <w:rsid w:val="00E10FF3"/>
    <w:rsid w:val="00E15D2B"/>
    <w:rsid w:val="00E20E7A"/>
    <w:rsid w:val="00E242C5"/>
    <w:rsid w:val="00E24C42"/>
    <w:rsid w:val="00E25441"/>
    <w:rsid w:val="00E3577B"/>
    <w:rsid w:val="00E36958"/>
    <w:rsid w:val="00E41F74"/>
    <w:rsid w:val="00E45406"/>
    <w:rsid w:val="00E46125"/>
    <w:rsid w:val="00E46D51"/>
    <w:rsid w:val="00E5300A"/>
    <w:rsid w:val="00E54478"/>
    <w:rsid w:val="00E614EE"/>
    <w:rsid w:val="00E66E40"/>
    <w:rsid w:val="00E6779D"/>
    <w:rsid w:val="00E72F28"/>
    <w:rsid w:val="00E765FA"/>
    <w:rsid w:val="00E76C3A"/>
    <w:rsid w:val="00E77E23"/>
    <w:rsid w:val="00E806A4"/>
    <w:rsid w:val="00E83A35"/>
    <w:rsid w:val="00E8629E"/>
    <w:rsid w:val="00E92483"/>
    <w:rsid w:val="00E939FE"/>
    <w:rsid w:val="00E94FEB"/>
    <w:rsid w:val="00E9540F"/>
    <w:rsid w:val="00EA2945"/>
    <w:rsid w:val="00EA3CD1"/>
    <w:rsid w:val="00EA6EF6"/>
    <w:rsid w:val="00EB21DF"/>
    <w:rsid w:val="00EB2A4D"/>
    <w:rsid w:val="00EB36C3"/>
    <w:rsid w:val="00EB6CE3"/>
    <w:rsid w:val="00EC0D44"/>
    <w:rsid w:val="00EC1CC0"/>
    <w:rsid w:val="00EC4390"/>
    <w:rsid w:val="00EC5293"/>
    <w:rsid w:val="00EC7947"/>
    <w:rsid w:val="00ED3330"/>
    <w:rsid w:val="00ED4137"/>
    <w:rsid w:val="00ED587C"/>
    <w:rsid w:val="00ED7856"/>
    <w:rsid w:val="00EE1478"/>
    <w:rsid w:val="00EE6819"/>
    <w:rsid w:val="00EE79C3"/>
    <w:rsid w:val="00EF5E24"/>
    <w:rsid w:val="00EF61EB"/>
    <w:rsid w:val="00F00FD4"/>
    <w:rsid w:val="00F12078"/>
    <w:rsid w:val="00F155F5"/>
    <w:rsid w:val="00F21071"/>
    <w:rsid w:val="00F21FC3"/>
    <w:rsid w:val="00F2286E"/>
    <w:rsid w:val="00F23ABB"/>
    <w:rsid w:val="00F25669"/>
    <w:rsid w:val="00F3034A"/>
    <w:rsid w:val="00F31322"/>
    <w:rsid w:val="00F37D01"/>
    <w:rsid w:val="00F4714F"/>
    <w:rsid w:val="00F52788"/>
    <w:rsid w:val="00F52BB1"/>
    <w:rsid w:val="00F57A96"/>
    <w:rsid w:val="00F649CC"/>
    <w:rsid w:val="00F65E7A"/>
    <w:rsid w:val="00F70E2B"/>
    <w:rsid w:val="00F722B9"/>
    <w:rsid w:val="00F8269B"/>
    <w:rsid w:val="00F82B46"/>
    <w:rsid w:val="00F82D14"/>
    <w:rsid w:val="00F850C2"/>
    <w:rsid w:val="00F86E11"/>
    <w:rsid w:val="00F949A4"/>
    <w:rsid w:val="00FA49FE"/>
    <w:rsid w:val="00FB0449"/>
    <w:rsid w:val="00FB4084"/>
    <w:rsid w:val="00FB5E4E"/>
    <w:rsid w:val="00FC5029"/>
    <w:rsid w:val="00FC704C"/>
    <w:rsid w:val="00FD30EE"/>
    <w:rsid w:val="00FD6058"/>
    <w:rsid w:val="00FE1408"/>
    <w:rsid w:val="00FE1525"/>
    <w:rsid w:val="00FE3FBA"/>
    <w:rsid w:val="00FE56B0"/>
    <w:rsid w:val="00FF56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754CD5A"/>
  <w15:docId w15:val="{A4351CD1-ED2C-4CE5-B537-ADD92205B3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6846"/>
    <w:rPr>
      <w:rFonts w:ascii="Times New Roman" w:hAnsi="Times New Roman"/>
      <w:sz w:val="24"/>
      <w:szCs w:val="24"/>
      <w:lang w:val="es-ES"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7E6846"/>
    <w:rPr>
      <w:rFonts w:ascii="Times New Roman" w:eastAsia="Times New Roman" w:hAnsi="Times New Roman"/>
      <w:sz w:val="24"/>
      <w:szCs w:val="24"/>
      <w:lang w:val="es-ES" w:eastAsia="es-ES"/>
    </w:rPr>
  </w:style>
  <w:style w:type="paragraph" w:styleId="ListParagraph">
    <w:name w:val="List Paragraph"/>
    <w:basedOn w:val="Normal"/>
    <w:uiPriority w:val="99"/>
    <w:qFormat/>
    <w:rsid w:val="007E6846"/>
    <w:pPr>
      <w:spacing w:after="200" w:line="276" w:lineRule="auto"/>
      <w:ind w:left="720"/>
    </w:pPr>
    <w:rPr>
      <w:rFonts w:ascii="Calibri" w:hAnsi="Calibri" w:cs="Calibri"/>
      <w:sz w:val="22"/>
      <w:szCs w:val="22"/>
      <w:lang w:val="es-MX" w:eastAsia="en-US"/>
    </w:rPr>
  </w:style>
  <w:style w:type="paragraph" w:styleId="Header">
    <w:name w:val="header"/>
    <w:basedOn w:val="Normal"/>
    <w:link w:val="HeaderChar"/>
    <w:uiPriority w:val="99"/>
    <w:rsid w:val="008364AB"/>
    <w:pPr>
      <w:tabs>
        <w:tab w:val="center" w:pos="4252"/>
        <w:tab w:val="right" w:pos="8504"/>
      </w:tabs>
    </w:pPr>
  </w:style>
  <w:style w:type="character" w:customStyle="1" w:styleId="HeaderChar">
    <w:name w:val="Header Char"/>
    <w:link w:val="Header"/>
    <w:uiPriority w:val="99"/>
    <w:locked/>
    <w:rsid w:val="008364AB"/>
    <w:rPr>
      <w:rFonts w:ascii="Times New Roman" w:hAnsi="Times New Roman" w:cs="Times New Roman"/>
      <w:sz w:val="24"/>
      <w:szCs w:val="24"/>
      <w:lang w:eastAsia="es-ES"/>
    </w:rPr>
  </w:style>
  <w:style w:type="paragraph" w:styleId="Footer">
    <w:name w:val="footer"/>
    <w:basedOn w:val="Normal"/>
    <w:link w:val="FooterChar"/>
    <w:uiPriority w:val="99"/>
    <w:rsid w:val="008364AB"/>
    <w:pPr>
      <w:tabs>
        <w:tab w:val="center" w:pos="4252"/>
        <w:tab w:val="right" w:pos="8504"/>
      </w:tabs>
    </w:pPr>
  </w:style>
  <w:style w:type="character" w:customStyle="1" w:styleId="FooterChar">
    <w:name w:val="Footer Char"/>
    <w:link w:val="Footer"/>
    <w:uiPriority w:val="99"/>
    <w:locked/>
    <w:rsid w:val="008364AB"/>
    <w:rPr>
      <w:rFonts w:ascii="Times New Roman" w:hAnsi="Times New Roman" w:cs="Times New Roman"/>
      <w:sz w:val="24"/>
      <w:szCs w:val="24"/>
      <w:lang w:eastAsia="es-ES"/>
    </w:rPr>
  </w:style>
  <w:style w:type="paragraph" w:styleId="BalloonText">
    <w:name w:val="Balloon Text"/>
    <w:basedOn w:val="Normal"/>
    <w:link w:val="BalloonTextChar"/>
    <w:uiPriority w:val="99"/>
    <w:semiHidden/>
    <w:rsid w:val="008364AB"/>
    <w:rPr>
      <w:rFonts w:ascii="Tahoma" w:hAnsi="Tahoma" w:cs="Tahoma"/>
      <w:sz w:val="16"/>
      <w:szCs w:val="16"/>
    </w:rPr>
  </w:style>
  <w:style w:type="character" w:customStyle="1" w:styleId="BalloonTextChar">
    <w:name w:val="Balloon Text Char"/>
    <w:link w:val="BalloonText"/>
    <w:uiPriority w:val="99"/>
    <w:semiHidden/>
    <w:locked/>
    <w:rsid w:val="008364AB"/>
    <w:rPr>
      <w:rFonts w:ascii="Tahoma" w:hAnsi="Tahoma" w:cs="Tahoma"/>
      <w:sz w:val="16"/>
      <w:szCs w:val="16"/>
      <w:lang w:eastAsia="es-ES"/>
    </w:rPr>
  </w:style>
  <w:style w:type="table" w:styleId="TableGrid">
    <w:name w:val="Table Grid"/>
    <w:basedOn w:val="TableNormal"/>
    <w:uiPriority w:val="99"/>
    <w:rsid w:val="008364AB"/>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2E428A"/>
    <w:pPr>
      <w:jc w:val="center"/>
    </w:pPr>
    <w:rPr>
      <w:rFonts w:eastAsia="Times New Roman"/>
      <w:b/>
      <w:bCs/>
      <w:lang w:val="es-MX"/>
    </w:rPr>
  </w:style>
  <w:style w:type="character" w:customStyle="1" w:styleId="BodyTextChar">
    <w:name w:val="Body Text Char"/>
    <w:link w:val="BodyText"/>
    <w:uiPriority w:val="99"/>
    <w:rsid w:val="002E428A"/>
    <w:rPr>
      <w:rFonts w:ascii="Times New Roman" w:eastAsia="Times New Roman" w:hAnsi="Times New Roman"/>
      <w:b/>
      <w:bCs/>
      <w:sz w:val="24"/>
      <w:szCs w:val="24"/>
      <w:lang w:val="es-MX" w:eastAsia="es-ES"/>
    </w:rPr>
  </w:style>
  <w:style w:type="character" w:styleId="CommentReference">
    <w:name w:val="annotation reference"/>
    <w:uiPriority w:val="99"/>
    <w:semiHidden/>
    <w:unhideWhenUsed/>
    <w:rsid w:val="00360D01"/>
    <w:rPr>
      <w:sz w:val="16"/>
      <w:szCs w:val="16"/>
    </w:rPr>
  </w:style>
  <w:style w:type="paragraph" w:styleId="CommentText">
    <w:name w:val="annotation text"/>
    <w:basedOn w:val="Normal"/>
    <w:link w:val="CommentTextChar"/>
    <w:uiPriority w:val="99"/>
    <w:semiHidden/>
    <w:unhideWhenUsed/>
    <w:rsid w:val="00360D01"/>
    <w:rPr>
      <w:sz w:val="20"/>
      <w:szCs w:val="20"/>
    </w:rPr>
  </w:style>
  <w:style w:type="character" w:customStyle="1" w:styleId="CommentTextChar">
    <w:name w:val="Comment Text Char"/>
    <w:link w:val="CommentText"/>
    <w:uiPriority w:val="99"/>
    <w:semiHidden/>
    <w:rsid w:val="00360D01"/>
    <w:rPr>
      <w:rFonts w:ascii="Times New Roman" w:hAnsi="Times New Roman"/>
      <w:lang w:val="es-ES" w:eastAsia="es-ES"/>
    </w:rPr>
  </w:style>
  <w:style w:type="paragraph" w:styleId="CommentSubject">
    <w:name w:val="annotation subject"/>
    <w:basedOn w:val="CommentText"/>
    <w:next w:val="CommentText"/>
    <w:link w:val="CommentSubjectChar"/>
    <w:uiPriority w:val="99"/>
    <w:semiHidden/>
    <w:unhideWhenUsed/>
    <w:rsid w:val="00360D01"/>
    <w:rPr>
      <w:b/>
      <w:bCs/>
    </w:rPr>
  </w:style>
  <w:style w:type="character" w:customStyle="1" w:styleId="CommentSubjectChar">
    <w:name w:val="Comment Subject Char"/>
    <w:link w:val="CommentSubject"/>
    <w:uiPriority w:val="99"/>
    <w:semiHidden/>
    <w:rsid w:val="00360D01"/>
    <w:rPr>
      <w:rFonts w:ascii="Times New Roman" w:hAnsi="Times New Roman"/>
      <w:b/>
      <w:bCs/>
      <w:lang w:val="es-ES" w:eastAsia="es-ES"/>
    </w:rPr>
  </w:style>
  <w:style w:type="character" w:styleId="Hyperlink">
    <w:name w:val="Hyperlink"/>
    <w:basedOn w:val="DefaultParagraphFont"/>
    <w:uiPriority w:val="99"/>
    <w:unhideWhenUsed/>
    <w:rsid w:val="001B4000"/>
    <w:rPr>
      <w:color w:val="0000FF" w:themeColor="hyperlink"/>
      <w:u w:val="single"/>
    </w:rPr>
  </w:style>
  <w:style w:type="paragraph" w:customStyle="1" w:styleId="Text">
    <w:name w:val="Text"/>
    <w:basedOn w:val="Normal"/>
    <w:rsid w:val="00B3328C"/>
    <w:pPr>
      <w:widowControl w:val="0"/>
      <w:autoSpaceDE w:val="0"/>
      <w:autoSpaceDN w:val="0"/>
      <w:spacing w:line="252" w:lineRule="auto"/>
      <w:ind w:firstLine="202"/>
      <w:jc w:val="both"/>
    </w:pPr>
    <w:rPr>
      <w:rFonts w:eastAsia="Times New Roman"/>
      <w:sz w:val="20"/>
      <w:szCs w:val="20"/>
      <w:lang w:val="es-MX" w:eastAsia="en-US"/>
    </w:rPr>
  </w:style>
  <w:style w:type="character" w:styleId="UnresolvedMention">
    <w:name w:val="Unresolved Mention"/>
    <w:basedOn w:val="DefaultParagraphFont"/>
    <w:uiPriority w:val="99"/>
    <w:semiHidden/>
    <w:unhideWhenUsed/>
    <w:rsid w:val="000C70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0476841">
      <w:bodyDiv w:val="1"/>
      <w:marLeft w:val="0"/>
      <w:marRight w:val="0"/>
      <w:marTop w:val="0"/>
      <w:marBottom w:val="0"/>
      <w:divBdr>
        <w:top w:val="none" w:sz="0" w:space="0" w:color="auto"/>
        <w:left w:val="none" w:sz="0" w:space="0" w:color="auto"/>
        <w:bottom w:val="none" w:sz="0" w:space="0" w:color="auto"/>
        <w:right w:val="none" w:sz="0" w:space="0" w:color="auto"/>
      </w:divBdr>
    </w:div>
    <w:div w:id="1674265048">
      <w:bodyDiv w:val="1"/>
      <w:marLeft w:val="0"/>
      <w:marRight w:val="0"/>
      <w:marTop w:val="0"/>
      <w:marBottom w:val="0"/>
      <w:divBdr>
        <w:top w:val="none" w:sz="0" w:space="0" w:color="auto"/>
        <w:left w:val="none" w:sz="0" w:space="0" w:color="auto"/>
        <w:bottom w:val="none" w:sz="0" w:space="0" w:color="auto"/>
        <w:right w:val="none" w:sz="0" w:space="0" w:color="auto"/>
      </w:divBdr>
    </w:div>
    <w:div w:id="1830826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outwitly.com/blog/human-centered-design-series-1" TargetMode="External"/><Relationship Id="rId2" Type="http://schemas.openxmlformats.org/officeDocument/2006/relationships/numbering" Target="numbering.xml"/><Relationship Id="rId16" Type="http://schemas.openxmlformats.org/officeDocument/2006/relationships/hyperlink" Target="https://www.oregon.gov/boli/employers/Pages/salaried-exempt-employees.aspx"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www.iso.org/standard/52075.html"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designkit.org/resources/1?utm_medium=ApproachPage&amp;utm_source=www.ideo.org&amp;utm_campaign=FGButton"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jpeg"/><Relationship Id="rId1" Type="http://schemas.openxmlformats.org/officeDocument/2006/relationships/image" Target="media/image7.png"/><Relationship Id="rId5" Type="http://schemas.openxmlformats.org/officeDocument/2006/relationships/image" Target="media/image11.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BE47B5-CD2F-438E-AC0E-7852E3D05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12</Pages>
  <Words>3205</Words>
  <Characters>18306</Characters>
  <Application>Microsoft Office Word</Application>
  <DocSecurity>0</DocSecurity>
  <Lines>152</Lines>
  <Paragraphs>42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Título de la ponencia (Solo primera mayúscula, lo demás en letra minúscula)</vt:lpstr>
      <vt:lpstr>Título de la ponencia (Solo primera mayúscula, lo demás en letra minúscula)</vt:lpstr>
    </vt:vector>
  </TitlesOfParts>
  <Company>Hewlett-Packard Company</Company>
  <LinksUpToDate>false</LinksUpToDate>
  <CharactersWithSpaces>21469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Título de la ponencia (Solo primera mayúscula, lo demás en letra minúscula)</dc:title>
  <dc:creator>Rossy</dc:creator>
  <cp:lastModifiedBy>Angel Contreras Cruz</cp:lastModifiedBy>
  <cp:revision>46</cp:revision>
  <cp:lastPrinted>2020-09-15T15:30:00Z</cp:lastPrinted>
  <dcterms:created xsi:type="dcterms:W3CDTF">2021-09-30T10:44:00Z</dcterms:created>
  <dcterms:modified xsi:type="dcterms:W3CDTF">2021-11-08T22:40:00Z</dcterms:modified>
</cp:coreProperties>
</file>