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6F917F75" w14:textId="77777777" w:rsidR="00D926F7" w:rsidRPr="00D926F7" w:rsidRDefault="00D926F7" w:rsidP="00D926F7">
            <w:pPr>
              <w:spacing w:line="360" w:lineRule="auto"/>
              <w:jc w:val="center"/>
              <w:rPr>
                <w:rFonts w:ascii="Arial" w:hAnsi="Arial" w:cs="Arial"/>
                <w:b/>
                <w:bCs/>
                <w:sz w:val="32"/>
                <w:szCs w:val="28"/>
              </w:rPr>
            </w:pPr>
            <w:r w:rsidRPr="00D926F7">
              <w:rPr>
                <w:rFonts w:ascii="Arial" w:hAnsi="Arial" w:cs="Arial"/>
                <w:b/>
                <w:bCs/>
                <w:sz w:val="32"/>
                <w:szCs w:val="28"/>
              </w:rPr>
              <w:t xml:space="preserve">Calidad en la gastronomía restaurantera </w:t>
            </w:r>
          </w:p>
          <w:p w14:paraId="7A020AA4" w14:textId="1D415CCA" w:rsidR="00D35C7F" w:rsidRPr="008805C7" w:rsidRDefault="00D926F7" w:rsidP="00D926F7">
            <w:pPr>
              <w:spacing w:line="360" w:lineRule="auto"/>
              <w:jc w:val="center"/>
              <w:rPr>
                <w:b/>
                <w:bCs/>
                <w:sz w:val="18"/>
                <w:szCs w:val="18"/>
              </w:rPr>
            </w:pPr>
            <w:r w:rsidRPr="00D926F7">
              <w:rPr>
                <w:rFonts w:ascii="Arial" w:hAnsi="Arial" w:cs="Arial"/>
                <w:b/>
                <w:bCs/>
                <w:sz w:val="32"/>
                <w:szCs w:val="28"/>
              </w:rPr>
              <w:t>en San Juan del Río, Qro.</w:t>
            </w:r>
          </w:p>
        </w:tc>
      </w:tr>
    </w:tbl>
    <w:p w14:paraId="4B7A2F9D" w14:textId="3A95F2E5" w:rsidR="00D35C7F" w:rsidRDefault="00D35C7F" w:rsidP="00264F2B">
      <w:pPr>
        <w:spacing w:line="360" w:lineRule="auto"/>
      </w:pPr>
    </w:p>
    <w:p w14:paraId="62DC60A6" w14:textId="77777777" w:rsidR="008D1294" w:rsidRDefault="00D926F7" w:rsidP="00E92483">
      <w:pPr>
        <w:spacing w:line="360" w:lineRule="auto"/>
        <w:jc w:val="center"/>
      </w:pPr>
      <w:r>
        <w:t>Arellano-Rocha, Francisco Javier</w:t>
      </w:r>
    </w:p>
    <w:p w14:paraId="44A53257" w14:textId="3B74B352" w:rsidR="00D926F7" w:rsidRDefault="00D926F7" w:rsidP="00E92483">
      <w:pPr>
        <w:spacing w:line="360" w:lineRule="auto"/>
        <w:jc w:val="center"/>
      </w:pPr>
      <w:r>
        <w:t>González-Neri, Aarón Iván</w:t>
      </w:r>
    </w:p>
    <w:p w14:paraId="071023AA" w14:textId="7D7C7AC7" w:rsidR="008D1294" w:rsidRDefault="008D1294" w:rsidP="00E92483">
      <w:pPr>
        <w:spacing w:line="360" w:lineRule="auto"/>
        <w:jc w:val="center"/>
      </w:pPr>
      <w:r>
        <w:t>Quezada-Moreno, Maribel</w:t>
      </w:r>
    </w:p>
    <w:p w14:paraId="67B4399F" w14:textId="77777777" w:rsidR="00E92483" w:rsidRPr="00E92483" w:rsidRDefault="00E92483" w:rsidP="00E92483">
      <w:pPr>
        <w:spacing w:line="360" w:lineRule="auto"/>
        <w:jc w:val="center"/>
        <w:rPr>
          <w:rFonts w:ascii="Arial" w:hAnsi="Arial" w:cs="Arial"/>
        </w:rPr>
      </w:pPr>
    </w:p>
    <w:p w14:paraId="4E6DE06F" w14:textId="0DB1C336" w:rsidR="00E92483" w:rsidRDefault="00D926F7" w:rsidP="0010000C">
      <w:pPr>
        <w:spacing w:line="360" w:lineRule="auto"/>
        <w:jc w:val="center"/>
        <w:rPr>
          <w:color w:val="244061"/>
          <w:szCs w:val="20"/>
        </w:rPr>
      </w:pPr>
      <w:r>
        <w:rPr>
          <w:color w:val="244061"/>
          <w:szCs w:val="20"/>
        </w:rPr>
        <w:t>Universidad Autónoma de Querétaro</w:t>
      </w:r>
    </w:p>
    <w:p w14:paraId="779AB80B" w14:textId="77777777" w:rsidR="0010000C" w:rsidRPr="0010000C" w:rsidRDefault="0010000C" w:rsidP="0010000C">
      <w:pPr>
        <w:spacing w:line="360" w:lineRule="auto"/>
        <w:jc w:val="center"/>
        <w:rPr>
          <w:color w:val="244061"/>
          <w:szCs w:val="20"/>
        </w:rPr>
      </w:pPr>
    </w:p>
    <w:p w14:paraId="6847ECA5" w14:textId="730DFA23" w:rsidR="00D35C7F" w:rsidRPr="00F21071" w:rsidRDefault="00D35C7F" w:rsidP="00264F2B">
      <w:pPr>
        <w:spacing w:line="360" w:lineRule="auto"/>
        <w:rPr>
          <w:color w:val="244061"/>
          <w:sz w:val="28"/>
        </w:rPr>
      </w:pPr>
      <w:r w:rsidRPr="00F21071">
        <w:rPr>
          <w:b/>
          <w:color w:val="244061"/>
          <w:sz w:val="28"/>
        </w:rPr>
        <w:t>Resumen</w:t>
      </w:r>
    </w:p>
    <w:p w14:paraId="1DA46BCC" w14:textId="7DFCAFF4" w:rsidR="00E92483" w:rsidRDefault="00010C71" w:rsidP="00F21071">
      <w:pPr>
        <w:jc w:val="both"/>
        <w:rPr>
          <w:i/>
          <w:szCs w:val="20"/>
        </w:rPr>
      </w:pPr>
      <w:r>
        <w:rPr>
          <w:i/>
          <w:szCs w:val="20"/>
        </w:rPr>
        <w:t>Todo el tiempo</w:t>
      </w:r>
      <w:r w:rsidR="0010000C">
        <w:rPr>
          <w:i/>
          <w:szCs w:val="20"/>
        </w:rPr>
        <w:t xml:space="preserve">, la calidad es muy importante para todas las empresas y para los usuarios de los productos y servicios. Cuando se escribe que es gastronomía, se refiere a los servicios de los restaurantes que prestan los servicios de alimentos y bebidas en este caso en San Juan del Río. En forma previa, el autor ha elaborado una investigación sobre los servicios mencionados, calidad y preferencia expresada por los usuarios comensales, sin embargo, fue aplicado en el Municipio de Tequisquiapan. La Metodología es determinar el numero de </w:t>
      </w:r>
      <w:r>
        <w:rPr>
          <w:i/>
          <w:szCs w:val="20"/>
        </w:rPr>
        <w:t>empresas a revisar, su descripción en cuanto a número de comensales por atender, se aplica un instrumento y se compara la información con lo que aporta la Secretaría de Turismo en referencia al distintivo H y las empresas que lo han obtenido. Los resultados se presentan y es un aporte para el desarrollo empresarial de los agremiados a la CANACINTRA, delegación local.</w:t>
      </w:r>
    </w:p>
    <w:p w14:paraId="35141452" w14:textId="77777777" w:rsidR="00010C71" w:rsidRPr="00F21071" w:rsidRDefault="00010C71" w:rsidP="00F21071">
      <w:pPr>
        <w:jc w:val="both"/>
        <w:rPr>
          <w:i/>
          <w:szCs w:val="20"/>
        </w:rPr>
      </w:pPr>
    </w:p>
    <w:p w14:paraId="33FF1F4E" w14:textId="79FEEC34" w:rsidR="00360D01" w:rsidRPr="00F21071" w:rsidRDefault="00E20E7A" w:rsidP="00F21071">
      <w:pPr>
        <w:rPr>
          <w:szCs w:val="20"/>
        </w:rPr>
      </w:pPr>
      <w:r w:rsidRPr="00F21071">
        <w:rPr>
          <w:b/>
          <w:i/>
          <w:szCs w:val="20"/>
        </w:rPr>
        <w:t>Palabras clave:</w:t>
      </w:r>
      <w:r w:rsidRPr="00F21071">
        <w:rPr>
          <w:i/>
          <w:szCs w:val="20"/>
        </w:rPr>
        <w:t xml:space="preserve"> </w:t>
      </w:r>
      <w:r w:rsidR="00010C71">
        <w:rPr>
          <w:i/>
          <w:szCs w:val="20"/>
        </w:rPr>
        <w:t>Calidad, alimentos y bebidas, comensales, diagnóstico</w:t>
      </w:r>
      <w:r w:rsidR="00805361">
        <w:rPr>
          <w:i/>
          <w:szCs w:val="20"/>
        </w:rPr>
        <w:t>, competitividad</w:t>
      </w:r>
      <w:r w:rsidR="00010C71">
        <w:rPr>
          <w:i/>
          <w:szCs w:val="20"/>
        </w:rPr>
        <w:t>.</w:t>
      </w:r>
      <w:r w:rsidRPr="00F21071">
        <w:rPr>
          <w:i/>
          <w:szCs w:val="20"/>
        </w:rPr>
        <w:t xml:space="preserve"> </w:t>
      </w:r>
    </w:p>
    <w:p w14:paraId="5D60CA54" w14:textId="3851D97D" w:rsidR="00E20E7A" w:rsidRDefault="00E20E7A" w:rsidP="00264F2B">
      <w:pPr>
        <w:spacing w:line="360" w:lineRule="auto"/>
        <w:rPr>
          <w:rFonts w:ascii="Arial" w:hAnsi="Arial" w:cs="Arial"/>
          <w:color w:val="244061"/>
          <w:sz w:val="20"/>
          <w:szCs w:val="20"/>
        </w:rPr>
      </w:pP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t>1. Introducción</w:t>
      </w:r>
    </w:p>
    <w:p w14:paraId="74593727" w14:textId="0964CD70" w:rsidR="00010C71" w:rsidRDefault="00010C71" w:rsidP="00E20E7A">
      <w:pPr>
        <w:spacing w:line="360" w:lineRule="auto"/>
        <w:jc w:val="both"/>
        <w:rPr>
          <w:szCs w:val="20"/>
        </w:rPr>
      </w:pPr>
      <w:r>
        <w:rPr>
          <w:szCs w:val="20"/>
        </w:rPr>
        <w:tab/>
        <w:t xml:space="preserve">Dos aspectos importantes, </w:t>
      </w:r>
      <w:r w:rsidR="00C72B8C">
        <w:rPr>
          <w:szCs w:val="20"/>
        </w:rPr>
        <w:t xml:space="preserve">para el inicio de una investigación es establecer la situación general del sitio donde se aplica, y aunque se refiere a un Municipio o Ciudad, realmente es la descripción de la generalidad de todo un país y del mundo entero; se refiere el autor a la pandemia del SARS COVID-19 que ha afectado a todos en el globo terráqueo, tal vez a unos más y a otros menos, de acuerdo a como lo han tratado, pero en México, ha sido catastrófico, derivándose en una gran cantidad de habitantes enfermos por contagio, otros reportados en deceso, y ocasionando todo un caos general porque los gobiernos tratan de controlar los estragos de la pandemia sin éxito alguno y entonces al intentar controlar, en México se determina por semáforos, verde (sin problema), amarillo y naranja (con problemas menores y medianos), rojo (con graves problemas), entonces cuando se identificaba una situación de semáforo rojo, se </w:t>
      </w:r>
      <w:r w:rsidR="00C72B8C">
        <w:rPr>
          <w:szCs w:val="20"/>
        </w:rPr>
        <w:lastRenderedPageBreak/>
        <w:t xml:space="preserve">declaraba el cierre de todo lo posible en cuanto a servicios, comercio, establecimientos y obligatoriedad para encerrarse en casa. Difícil situación para todas las personas, pero se cerraba todo en absoluto. </w:t>
      </w:r>
    </w:p>
    <w:p w14:paraId="7B29F77C" w14:textId="5AD36C1C" w:rsidR="00C72B8C" w:rsidRDefault="00C72B8C" w:rsidP="00CB5BA2">
      <w:pPr>
        <w:tabs>
          <w:tab w:val="left" w:pos="567"/>
        </w:tabs>
        <w:spacing w:line="360" w:lineRule="auto"/>
        <w:jc w:val="both"/>
        <w:rPr>
          <w:szCs w:val="20"/>
        </w:rPr>
      </w:pPr>
      <w:r>
        <w:rPr>
          <w:szCs w:val="20"/>
        </w:rPr>
        <w:tab/>
        <w:t>El impacto inmediato fue una crisis que inició incipiente y fue creciendo poco a poco hasta ser una de talla gigante. Afectando todos los sectores de la sociedad, todos en absoluto, y ocasionando problemas de verdad muy complicados. Los ciudadanos se quedaron sin empleo, al mismo tiempo, los comercios se quedaron sin consumidores, y la economía se vino abajo, crisis absoluta. Situación muy grave sin poder tener retorno o recuperación inmediata.</w:t>
      </w:r>
    </w:p>
    <w:p w14:paraId="7BE7629B" w14:textId="1D621CD4" w:rsidR="00C72B8C" w:rsidRDefault="00C72B8C" w:rsidP="00CB5BA2">
      <w:pPr>
        <w:tabs>
          <w:tab w:val="left" w:pos="567"/>
        </w:tabs>
        <w:spacing w:line="360" w:lineRule="auto"/>
        <w:jc w:val="both"/>
        <w:rPr>
          <w:szCs w:val="20"/>
        </w:rPr>
      </w:pPr>
      <w:r>
        <w:rPr>
          <w:szCs w:val="20"/>
        </w:rPr>
        <w:tab/>
        <w:t xml:space="preserve"> </w:t>
      </w:r>
      <w:r w:rsidR="00F36C70">
        <w:rPr>
          <w:szCs w:val="20"/>
        </w:rPr>
        <w:t>Uno de los tantos sectores afectados fue desde luego aquel en donde los consumidores acudían y por la crisis, ya no se pudo más. Entonces el problema se derivó hacia otros niveles. Se refiere la investigación al sector que ofrece alimentos y bebidas para su consumo en los lugares de su elaboración. Es decir, en los restaurantes. Este sector, el gastronómico, el restaurantero, se vio afectado por la falta de autorización para abrir y prestar el servicio. Se tuvo que acudir a otras modalidades cuando se autorizó para continuar en el negocio. Lo mismo sucedió con las fondas, los changarros, los puestos de tacos, las pizzerías, las panaderías, las heladerías, los locales en los mercados, todo tipo de puestos, todo tipo de restaurantes, con comida corrida, con todos los tipos y variantes de estos servicios.</w:t>
      </w:r>
    </w:p>
    <w:p w14:paraId="57F8AF34" w14:textId="5618A678" w:rsidR="00F36C70" w:rsidRDefault="00F36C70" w:rsidP="00CB5BA2">
      <w:pPr>
        <w:tabs>
          <w:tab w:val="left" w:pos="567"/>
        </w:tabs>
        <w:spacing w:line="360" w:lineRule="auto"/>
        <w:jc w:val="both"/>
        <w:rPr>
          <w:szCs w:val="20"/>
        </w:rPr>
      </w:pPr>
      <w:r>
        <w:rPr>
          <w:szCs w:val="20"/>
        </w:rPr>
        <w:tab/>
        <w:t xml:space="preserve">La recuperación podría darse solamente abriendo con </w:t>
      </w:r>
      <w:r w:rsidR="00CB5BA2">
        <w:rPr>
          <w:szCs w:val="20"/>
        </w:rPr>
        <w:t>autorización,</w:t>
      </w:r>
      <w:r>
        <w:rPr>
          <w:szCs w:val="20"/>
        </w:rPr>
        <w:t xml:space="preserve"> pero lo anterior solamente sucedía cuando los semáforos declarados lo permitían. Finalmente se logró sobrevivir para algunos con la modalidad de servicio a domicilio, lo que a muchos les permitió continuar en el mercado, a otros incluso iniciar el negocio con esa modalidad y les fue muy bien, o sea que este tipo de situación dependió de factores como la preferencia de los consumidores, o los comensales, de los productos ofrecidos, de los precios obviamente, y de la capacidad mercadológica de los dirigentes de las empresas establecidas, o las de nueva creación.</w:t>
      </w:r>
    </w:p>
    <w:p w14:paraId="11C7036A" w14:textId="112A6BEF" w:rsidR="00F36C70" w:rsidRDefault="00F36C70" w:rsidP="00CB5BA2">
      <w:pPr>
        <w:spacing w:line="360" w:lineRule="auto"/>
        <w:ind w:firstLine="567"/>
        <w:jc w:val="both"/>
        <w:rPr>
          <w:szCs w:val="20"/>
        </w:rPr>
      </w:pPr>
      <w:r>
        <w:rPr>
          <w:szCs w:val="20"/>
        </w:rPr>
        <w:t>Sin embargo, se olvidaron todos de un aspecto muy importante y eso fue la calidad. ¿Cómo se midió la calidad en este periodo de pandemia en los servicios de alimentos y bebidas?, ¿cuáles fueron los factores de medición o indicadores que la denotaban?, además, ¿cuáles fueron las estrategias para conocer esos aspectos de la calidad?</w:t>
      </w:r>
      <w:r w:rsidR="00CB5BA2">
        <w:rPr>
          <w:szCs w:val="20"/>
        </w:rPr>
        <w:t xml:space="preserve"> La intención de esta investigación es identificar precisamente esas características que permitieron a los prestadores de servicios de alimentos y bebidas, de demostrar que sus productos fueron elaborados y entregados con calidad.</w:t>
      </w:r>
    </w:p>
    <w:p w14:paraId="12ACA106" w14:textId="621D2C5B" w:rsidR="00CB5BA2" w:rsidRDefault="00CB5BA2" w:rsidP="00CB5BA2">
      <w:pPr>
        <w:tabs>
          <w:tab w:val="left" w:pos="567"/>
        </w:tabs>
        <w:spacing w:line="360" w:lineRule="auto"/>
        <w:jc w:val="both"/>
        <w:rPr>
          <w:szCs w:val="20"/>
        </w:rPr>
      </w:pPr>
      <w:r>
        <w:rPr>
          <w:szCs w:val="20"/>
        </w:rPr>
        <w:lastRenderedPageBreak/>
        <w:tab/>
        <w:t>Para ello hay</w:t>
      </w:r>
      <w:r w:rsidR="00E85918">
        <w:rPr>
          <w:szCs w:val="20"/>
        </w:rPr>
        <w:t xml:space="preserve"> en la Secretaría de Turismo, del Gobierno Federal, un proceso de certificación para evaluar la calidad en los servicios de alimentos y bebidas, y se nombre Distintivo H, el cual, es de reconocimiento mundial y muy aceptado por la sociedad mexicana, para aquellos que lo conocen, por eso es muy importante que en los trabajos de investigación se ocupe la información del mismo, y se divulgue su existencia y gran valor. Ya que se garantiza la elaboración y entrega de productos de calidad, englobando buenos servicios de alimentos y bebidas.</w:t>
      </w:r>
    </w:p>
    <w:p w14:paraId="54F21F07" w14:textId="7DE8C5A7" w:rsidR="00A14D6F" w:rsidRDefault="00E85918" w:rsidP="00CB5BA2">
      <w:pPr>
        <w:tabs>
          <w:tab w:val="left" w:pos="567"/>
        </w:tabs>
        <w:spacing w:line="360" w:lineRule="auto"/>
        <w:jc w:val="both"/>
        <w:rPr>
          <w:szCs w:val="20"/>
        </w:rPr>
      </w:pPr>
      <w:r>
        <w:rPr>
          <w:szCs w:val="20"/>
        </w:rPr>
        <w:tab/>
        <w:t xml:space="preserve">La otra parte es la aplicación de un instrumento de evaluación a manera de cuestionario que para los tiempos de pandemia fue anónimo y sin avisar a los dueños de los establecimientos porque en los primeros intentos de llevarlos a cabo, los permisos fueron totalmente negados, entonces se optó por hacerlos totalmente anónimos. </w:t>
      </w:r>
    </w:p>
    <w:p w14:paraId="65F38583" w14:textId="5721F97C" w:rsidR="00E24E74" w:rsidRDefault="00E24E74" w:rsidP="00CB5BA2">
      <w:pPr>
        <w:tabs>
          <w:tab w:val="left" w:pos="567"/>
        </w:tabs>
        <w:spacing w:line="360" w:lineRule="auto"/>
        <w:jc w:val="both"/>
        <w:rPr>
          <w:szCs w:val="20"/>
        </w:rPr>
      </w:pPr>
      <w:r>
        <w:rPr>
          <w:szCs w:val="20"/>
        </w:rPr>
        <w:tab/>
        <w:t>Se elaboró un formulario con la versión de Google, pero nunca fueron respondidos pensando en que no tenían el personal indicado para ello, o por la misma pandemia se negaron a dar información. Recordemos que muchos establecimientos o la totalidad de ellos fueron cerrados al comercio o al consumo de los clientes por cumplir el protocolo de seguridad en los semáforos en color naranja, amarillo o rojo, aunque hubo algunos que subsistieron sin cerrar porque dieron el servicio con opción a llevarlo a los domicilios de los clientes.</w:t>
      </w:r>
    </w:p>
    <w:p w14:paraId="2961C71B" w14:textId="17B9D445" w:rsidR="00A14D6F" w:rsidRDefault="00A14D6F" w:rsidP="00CB5BA2">
      <w:pPr>
        <w:tabs>
          <w:tab w:val="left" w:pos="567"/>
        </w:tabs>
        <w:spacing w:line="360" w:lineRule="auto"/>
        <w:jc w:val="both"/>
        <w:rPr>
          <w:szCs w:val="20"/>
        </w:rPr>
      </w:pPr>
      <w:r>
        <w:rPr>
          <w:szCs w:val="20"/>
        </w:rPr>
        <w:tab/>
        <w:t xml:space="preserve">La intención principal de esta investigación es aumentar y garantizar el número de visitantes, </w:t>
      </w:r>
      <w:r w:rsidR="00DD0623">
        <w:rPr>
          <w:szCs w:val="20"/>
        </w:rPr>
        <w:t>uno de los grandes factores es el giro o grupo de giros de la zona, del Municipio de San Juan del Río, que ofrece agricultura y ganadería, industria de varios tipos, comercio y servicios, educación. Aunque no presenta la misma necesidad y giro que ofrece la ciudad de Tequisquiapan, también es muy importante porque hay turistas en menor cantidad, pero el consumidor es más el que trabaja en la industria o los consumidores ciudadanos de la zona. Es muy probable que el sector consumidor más importante es el de los ejecutivos y empleados que laboran en el sector industrial. Más allá de ello, no hay otra definición de los consumidores, excepto para los fines de semana que son los mismos habitantes de la ciudad que salen a consumir sus alimentos por descanso, recreación o disfrute de los mismos. Se trata de identificar cuáles servicios de los que están operando, ofrece calidad certificada bajo el distintivo H.</w:t>
      </w:r>
    </w:p>
    <w:p w14:paraId="4F20C533" w14:textId="5B367B9C" w:rsidR="005B7895" w:rsidRDefault="005B7895" w:rsidP="00CB5BA2">
      <w:pPr>
        <w:tabs>
          <w:tab w:val="left" w:pos="567"/>
        </w:tabs>
        <w:spacing w:line="360" w:lineRule="auto"/>
        <w:jc w:val="both"/>
        <w:rPr>
          <w:szCs w:val="20"/>
        </w:rPr>
      </w:pPr>
      <w:r>
        <w:rPr>
          <w:szCs w:val="20"/>
        </w:rPr>
        <w:tab/>
        <w:t xml:space="preserve">De acuerdo con </w:t>
      </w:r>
      <w:proofErr w:type="spellStart"/>
      <w:r>
        <w:rPr>
          <w:szCs w:val="20"/>
        </w:rPr>
        <w:t>Alén</w:t>
      </w:r>
      <w:proofErr w:type="spellEnd"/>
      <w:r>
        <w:rPr>
          <w:szCs w:val="20"/>
        </w:rPr>
        <w:t xml:space="preserve"> y otros autores (2006), la satisfacción contiene componentes que pueden ser desde afectivos como cognitivos, y esto representa para los investigadores una evaluación del consumidor respecto a una transacción específica y a una experiencia de </w:t>
      </w:r>
      <w:r>
        <w:rPr>
          <w:szCs w:val="20"/>
        </w:rPr>
        <w:lastRenderedPageBreak/>
        <w:t xml:space="preserve">consumo. Todo lo anterior provoca una actitud global hacia el servicio y entonces el investigador independiente tiene que determinar las variables a medir, las variables a analizar. </w:t>
      </w:r>
    </w:p>
    <w:p w14:paraId="00AC3FC6" w14:textId="63912999" w:rsidR="00F8656A" w:rsidRDefault="005B7895" w:rsidP="00CB5BA2">
      <w:pPr>
        <w:tabs>
          <w:tab w:val="left" w:pos="567"/>
        </w:tabs>
        <w:spacing w:line="360" w:lineRule="auto"/>
        <w:jc w:val="both"/>
        <w:rPr>
          <w:szCs w:val="20"/>
        </w:rPr>
      </w:pPr>
      <w:sdt>
        <w:sdtPr>
          <w:rPr>
            <w:szCs w:val="20"/>
          </w:rPr>
          <w:id w:val="-757362989"/>
          <w:citation/>
        </w:sdtPr>
        <w:sdtContent>
          <w:r>
            <w:rPr>
              <w:szCs w:val="20"/>
            </w:rPr>
            <w:fldChar w:fldCharType="begin"/>
          </w:r>
          <w:r>
            <w:rPr>
              <w:szCs w:val="20"/>
            </w:rPr>
            <w:instrText xml:space="preserve"> CITATION Alé06 \l 3082 </w:instrText>
          </w:r>
          <w:r>
            <w:rPr>
              <w:szCs w:val="20"/>
            </w:rPr>
            <w:fldChar w:fldCharType="separate"/>
          </w:r>
          <w:r w:rsidR="0079242B" w:rsidRPr="0079242B">
            <w:rPr>
              <w:noProof/>
              <w:szCs w:val="20"/>
            </w:rPr>
            <w:t>(Alén González, 2006)</w:t>
          </w:r>
          <w:r>
            <w:rPr>
              <w:szCs w:val="20"/>
            </w:rPr>
            <w:fldChar w:fldCharType="end"/>
          </w:r>
        </w:sdtContent>
      </w:sdt>
    </w:p>
    <w:p w14:paraId="163D0257" w14:textId="3D360627" w:rsidR="00CB6EDD" w:rsidRDefault="005B7895" w:rsidP="00CB5BA2">
      <w:pPr>
        <w:tabs>
          <w:tab w:val="left" w:pos="567"/>
        </w:tabs>
        <w:spacing w:line="360" w:lineRule="auto"/>
        <w:jc w:val="both"/>
        <w:rPr>
          <w:szCs w:val="20"/>
        </w:rPr>
      </w:pPr>
      <w:r>
        <w:rPr>
          <w:szCs w:val="20"/>
        </w:rPr>
        <w:tab/>
        <w:t xml:space="preserve">Existe un modelo para poder evaluar los </w:t>
      </w:r>
      <w:r w:rsidR="00CB6EDD">
        <w:rPr>
          <w:szCs w:val="20"/>
        </w:rPr>
        <w:t>servicios que se prestan, y es propuesto por Cadena-Ballina et al. (2014)</w:t>
      </w:r>
      <w:r w:rsidR="00B4722B">
        <w:rPr>
          <w:szCs w:val="20"/>
        </w:rPr>
        <w:t>, sin embargo, tanto en la cita anterior como en la que se está presentando, no se va a atender esos modelos o esas variables, porque no aplican para este estudio. Realmente la intención de este estudio es conocer de viva voz la opinión de los comensales que asistieron a consumir y también conocer si están certificados en la norma para el Distintivo H de la SECTUR. (SECTUR, 2021). Pero la propuesta de Cadena-Ballina es a través del modelo de SERVQUAL, el cual se utilizó como instrumento de medición a través de la comparación de las expectativas con las percepciones y se realiza a través de una escala con el mismo nombre, que conceptualiza, esas diferenciales como variables multidimensionales. Pero no se ocupará porque la estructura de la información que queremos conocer ya fue aplicada en otro modelo en un estudio en Tequisquiapan, Qro., y no coincide con las mismas variables de comparación para esa medición que se desea aplicar.</w:t>
      </w:r>
      <w:r w:rsidR="001941EA">
        <w:rPr>
          <w:szCs w:val="20"/>
        </w:rPr>
        <w:t xml:space="preserve"> </w:t>
      </w:r>
      <w:sdt>
        <w:sdtPr>
          <w:rPr>
            <w:szCs w:val="20"/>
          </w:rPr>
          <w:id w:val="-1747648929"/>
          <w:citation/>
        </w:sdtPr>
        <w:sdtContent>
          <w:r w:rsidR="00CB6EDD">
            <w:rPr>
              <w:szCs w:val="20"/>
            </w:rPr>
            <w:fldChar w:fldCharType="begin"/>
          </w:r>
          <w:r w:rsidR="00CB6EDD">
            <w:rPr>
              <w:szCs w:val="20"/>
            </w:rPr>
            <w:instrText xml:space="preserve"> CITATION Cad14 \l 3082 </w:instrText>
          </w:r>
          <w:r w:rsidR="00CB6EDD">
            <w:rPr>
              <w:szCs w:val="20"/>
            </w:rPr>
            <w:fldChar w:fldCharType="separate"/>
          </w:r>
          <w:r w:rsidR="0079242B" w:rsidRPr="0079242B">
            <w:rPr>
              <w:noProof/>
              <w:szCs w:val="20"/>
            </w:rPr>
            <w:t>(Cadena-Ballina, 2014)</w:t>
          </w:r>
          <w:r w:rsidR="00CB6EDD">
            <w:rPr>
              <w:szCs w:val="20"/>
            </w:rPr>
            <w:fldChar w:fldCharType="end"/>
          </w:r>
        </w:sdtContent>
      </w:sdt>
    </w:p>
    <w:p w14:paraId="75306EE7" w14:textId="22D935A8" w:rsidR="00F8656A" w:rsidRDefault="001941EA" w:rsidP="00CB5BA2">
      <w:pPr>
        <w:tabs>
          <w:tab w:val="left" w:pos="567"/>
        </w:tabs>
        <w:spacing w:line="360" w:lineRule="auto"/>
        <w:jc w:val="both"/>
        <w:rPr>
          <w:szCs w:val="20"/>
        </w:rPr>
      </w:pPr>
      <w:r>
        <w:rPr>
          <w:szCs w:val="20"/>
        </w:rPr>
        <w:tab/>
        <w:t>Nuestro país se encuentra perfectamente reconocido a nivel mundial por su calidad del Turismo y los servicios que se prestan, en un estudio reporte en este rango, México ocupa el 10º lugar por mayor cantidad de visitantes, lo informa</w:t>
      </w:r>
      <w:r w:rsidR="00C9450B">
        <w:rPr>
          <w:szCs w:val="20"/>
        </w:rPr>
        <w:t xml:space="preserve"> Ibáñez (2011), con un número reportado de 22,637 millones de visitantes, la derrama es variable para cada país por tipo de oferta que se hace; en el rango de competitividad entre los años de 2008-2009, la clasificación para México en el concepto de competitividad turística está entre los cercanos a los primeros lugares, muy a pesar de haber presentado descenso en rango en referencia a años anteriores. Pero la calidad en nuestro país no baja en caída o con avances de desastre. Desde luego que esto fue antes de la pandemia, donde no hubo realmente muchos análisis, ni reportes, solamente el conocimiento de la caída de todos los servicios incluyendo la transportación. </w:t>
      </w:r>
      <w:sdt>
        <w:sdtPr>
          <w:rPr>
            <w:szCs w:val="20"/>
          </w:rPr>
          <w:id w:val="-1988850740"/>
          <w:citation/>
        </w:sdtPr>
        <w:sdtContent>
          <w:r w:rsidR="00C9450B">
            <w:rPr>
              <w:szCs w:val="20"/>
            </w:rPr>
            <w:fldChar w:fldCharType="begin"/>
          </w:r>
          <w:r w:rsidR="00C9450B">
            <w:rPr>
              <w:szCs w:val="20"/>
            </w:rPr>
            <w:instrText xml:space="preserve"> CITATION Ibá11 \l 3082 </w:instrText>
          </w:r>
          <w:r w:rsidR="00C9450B">
            <w:rPr>
              <w:szCs w:val="20"/>
            </w:rPr>
            <w:fldChar w:fldCharType="separate"/>
          </w:r>
          <w:r w:rsidR="0079242B" w:rsidRPr="0079242B">
            <w:rPr>
              <w:noProof/>
              <w:szCs w:val="20"/>
            </w:rPr>
            <w:t>(Ibáñez Pérez, 2011)</w:t>
          </w:r>
          <w:r w:rsidR="00C9450B">
            <w:rPr>
              <w:szCs w:val="20"/>
            </w:rPr>
            <w:fldChar w:fldCharType="end"/>
          </w:r>
        </w:sdtContent>
      </w:sdt>
    </w:p>
    <w:p w14:paraId="5FF4DEB3" w14:textId="79CE2292" w:rsidR="00F8656A" w:rsidRDefault="00C9450B" w:rsidP="00CB5BA2">
      <w:pPr>
        <w:tabs>
          <w:tab w:val="left" w:pos="567"/>
        </w:tabs>
        <w:spacing w:line="360" w:lineRule="auto"/>
        <w:jc w:val="both"/>
        <w:rPr>
          <w:szCs w:val="20"/>
        </w:rPr>
      </w:pPr>
      <w:r>
        <w:rPr>
          <w:szCs w:val="20"/>
        </w:rPr>
        <w:tab/>
        <w:t xml:space="preserve">La autora coincide en que la importancia de preservar la calidad de los servicios turísticos, es </w:t>
      </w:r>
      <w:proofErr w:type="gramStart"/>
      <w:r>
        <w:rPr>
          <w:szCs w:val="20"/>
        </w:rPr>
        <w:t>que</w:t>
      </w:r>
      <w:proofErr w:type="gramEnd"/>
      <w:r>
        <w:rPr>
          <w:szCs w:val="20"/>
        </w:rPr>
        <w:t xml:space="preserve"> entre varias ideas, implementar en mayor medida los programas que certifiquen la capacitación del personal, para la mejora de procesos y procedimientos en la prestación de servicios. Y que se deben de otorgar las facilidades, para que la gran mayoría de empresas y trabajadores busquen certificarse con calidad. (Ibáñez Pérez, 2011)</w:t>
      </w:r>
    </w:p>
    <w:p w14:paraId="74113086" w14:textId="77777777" w:rsidR="00C9450B" w:rsidRDefault="00C9450B" w:rsidP="00CB5BA2">
      <w:pPr>
        <w:tabs>
          <w:tab w:val="left" w:pos="567"/>
        </w:tabs>
        <w:spacing w:line="360" w:lineRule="auto"/>
        <w:jc w:val="both"/>
        <w:rPr>
          <w:szCs w:val="20"/>
        </w:rPr>
      </w:pPr>
    </w:p>
    <w:p w14:paraId="719AA567" w14:textId="2850286A" w:rsidR="00F8656A" w:rsidRDefault="00F8656A" w:rsidP="00CB5BA2">
      <w:pPr>
        <w:tabs>
          <w:tab w:val="left" w:pos="567"/>
        </w:tabs>
        <w:spacing w:line="360" w:lineRule="auto"/>
        <w:jc w:val="both"/>
        <w:rPr>
          <w:b/>
          <w:bCs/>
          <w:szCs w:val="20"/>
        </w:rPr>
      </w:pPr>
      <w:r w:rsidRPr="00F8656A">
        <w:rPr>
          <w:b/>
          <w:bCs/>
          <w:szCs w:val="20"/>
        </w:rPr>
        <w:lastRenderedPageBreak/>
        <w:t>Planteamiento del Problema</w:t>
      </w:r>
    </w:p>
    <w:p w14:paraId="262B2913" w14:textId="77777777" w:rsidR="0077512C" w:rsidRPr="00F8656A" w:rsidRDefault="0077512C" w:rsidP="00CB5BA2">
      <w:pPr>
        <w:tabs>
          <w:tab w:val="left" w:pos="567"/>
        </w:tabs>
        <w:spacing w:line="360" w:lineRule="auto"/>
        <w:jc w:val="both"/>
        <w:rPr>
          <w:b/>
          <w:bCs/>
          <w:szCs w:val="20"/>
        </w:rPr>
      </w:pPr>
    </w:p>
    <w:p w14:paraId="14DEB40B" w14:textId="04B49045" w:rsidR="00A14D6F" w:rsidRDefault="00F8656A" w:rsidP="00CB5BA2">
      <w:pPr>
        <w:tabs>
          <w:tab w:val="left" w:pos="567"/>
        </w:tabs>
        <w:spacing w:line="360" w:lineRule="auto"/>
        <w:jc w:val="both"/>
        <w:rPr>
          <w:szCs w:val="20"/>
        </w:rPr>
      </w:pPr>
      <w:r>
        <w:rPr>
          <w:szCs w:val="20"/>
        </w:rPr>
        <w:tab/>
        <w:t>Este es un problema fenomenológico derivado de la pandemia, que además ocasiona problemas económicos en la región de San Juan del Río, la intención de los empresarios siempre es dar un servicio con calidad y para demostrarlo se certifican para ello. Sin embargo, hay otros factores que se deben de conocer que son los que están afectando para que las empresas restauranteras sean certificadas en calidad.</w:t>
      </w:r>
    </w:p>
    <w:p w14:paraId="1E0F535A" w14:textId="6B1EF31F" w:rsidR="00F8656A" w:rsidRDefault="00F8656A" w:rsidP="00CB5BA2">
      <w:pPr>
        <w:tabs>
          <w:tab w:val="left" w:pos="567"/>
        </w:tabs>
        <w:spacing w:line="360" w:lineRule="auto"/>
        <w:jc w:val="both"/>
        <w:rPr>
          <w:szCs w:val="20"/>
        </w:rPr>
      </w:pPr>
      <w:r>
        <w:rPr>
          <w:szCs w:val="20"/>
        </w:rPr>
        <w:tab/>
        <w:t>Para este estudio se utiliza el método</w:t>
      </w:r>
      <w:r w:rsidR="0077512C">
        <w:rPr>
          <w:szCs w:val="20"/>
        </w:rPr>
        <w:t xml:space="preserve"> mixto, es decir, cualitativo y cuantitativo, derivado de que se analizarán variables y su medición, así como la calidad de los servicios. En la metodología se presenta el formato de investigación y la manera en cómo se abordarán las variables.</w:t>
      </w:r>
    </w:p>
    <w:p w14:paraId="143B9706" w14:textId="7DAB1BA3" w:rsidR="00E85918" w:rsidRDefault="0077512C" w:rsidP="00CB5BA2">
      <w:pPr>
        <w:tabs>
          <w:tab w:val="left" w:pos="567"/>
        </w:tabs>
        <w:spacing w:line="360" w:lineRule="auto"/>
        <w:jc w:val="both"/>
        <w:rPr>
          <w:szCs w:val="20"/>
        </w:rPr>
      </w:pPr>
      <w:r>
        <w:rPr>
          <w:szCs w:val="20"/>
        </w:rPr>
        <w:tab/>
      </w:r>
      <w:r w:rsidR="00E85918">
        <w:rPr>
          <w:szCs w:val="20"/>
        </w:rPr>
        <w:t xml:space="preserve">A </w:t>
      </w:r>
      <w:r w:rsidR="00DD0623">
        <w:rPr>
          <w:szCs w:val="20"/>
        </w:rPr>
        <w:t>continuación,</w:t>
      </w:r>
      <w:r w:rsidR="00E85918">
        <w:rPr>
          <w:szCs w:val="20"/>
        </w:rPr>
        <w:t xml:space="preserve"> se presenta el marco teórico del tema </w:t>
      </w:r>
      <w:r w:rsidR="00C63DE1">
        <w:rPr>
          <w:szCs w:val="20"/>
        </w:rPr>
        <w:t>que se abordará</w:t>
      </w:r>
      <w:r w:rsidR="00E85918">
        <w:rPr>
          <w:szCs w:val="20"/>
        </w:rPr>
        <w:t xml:space="preserve"> para esta investigación.</w:t>
      </w:r>
    </w:p>
    <w:p w14:paraId="32494DF2" w14:textId="77777777" w:rsidR="009818A0" w:rsidRPr="009324E7" w:rsidRDefault="009818A0" w:rsidP="00264F2B">
      <w:pPr>
        <w:spacing w:line="360" w:lineRule="auto"/>
        <w:rPr>
          <w:b/>
          <w:szCs w:val="20"/>
        </w:rPr>
      </w:pPr>
    </w:p>
    <w:p w14:paraId="1D52686C" w14:textId="7C97B07B" w:rsidR="005C1920" w:rsidRPr="00B60952" w:rsidRDefault="009818A0" w:rsidP="005C1920">
      <w:pPr>
        <w:spacing w:line="360" w:lineRule="auto"/>
        <w:rPr>
          <w:b/>
          <w:color w:val="244061"/>
          <w:sz w:val="28"/>
        </w:rPr>
      </w:pPr>
      <w:r w:rsidRPr="003149FC">
        <w:rPr>
          <w:b/>
          <w:color w:val="244061"/>
          <w:sz w:val="28"/>
        </w:rPr>
        <w:t>2</w:t>
      </w:r>
      <w:r w:rsidR="005C1920" w:rsidRPr="003149FC">
        <w:rPr>
          <w:b/>
          <w:color w:val="244061"/>
          <w:sz w:val="28"/>
        </w:rPr>
        <w:t>. Marco Teórico</w:t>
      </w:r>
    </w:p>
    <w:p w14:paraId="7D7CA6F6" w14:textId="5CA0E68A" w:rsidR="005C1920" w:rsidRDefault="00A14D6F" w:rsidP="009818A0">
      <w:pPr>
        <w:spacing w:line="360" w:lineRule="auto"/>
        <w:jc w:val="both"/>
        <w:rPr>
          <w:szCs w:val="20"/>
        </w:rPr>
      </w:pPr>
      <w:r>
        <w:rPr>
          <w:szCs w:val="20"/>
        </w:rPr>
        <w:t>En este país hay una gran cantidad de formas para certificar diferentes empresas y productos o servicios.</w:t>
      </w:r>
      <w:r w:rsidR="00C63DE1">
        <w:rPr>
          <w:szCs w:val="20"/>
        </w:rPr>
        <w:t xml:space="preserve"> Para certificar los procesos de la elaboración de las bebidas y los alimentos en los establecimientos para ello, es el distintivo H, la cual está basada en una norma mexicana y lo otorga la Secretaría de Turismo</w:t>
      </w:r>
      <w:r w:rsidR="005D4101">
        <w:rPr>
          <w:szCs w:val="20"/>
        </w:rPr>
        <w:t xml:space="preserve"> en conjunto con la Secretaría de Salud</w:t>
      </w:r>
      <w:r w:rsidR="00C63DE1">
        <w:rPr>
          <w:szCs w:val="20"/>
        </w:rPr>
        <w:t xml:space="preserve"> del gobierno mexicano. La norma de la que se habla es NMX-F-605-NORMEX-2016, la cual fue aprobada con fecha del 7 de diciembre del año 2015. Lo cual nos refiere que no es una norma antigua, es un</w:t>
      </w:r>
      <w:r w:rsidR="0007231E">
        <w:rPr>
          <w:szCs w:val="20"/>
        </w:rPr>
        <w:t xml:space="preserve"> documento </w:t>
      </w:r>
      <w:r w:rsidR="00C63DE1">
        <w:rPr>
          <w:szCs w:val="20"/>
        </w:rPr>
        <w:t>completamente actual, vigente, y por lo mismo se deduce que no</w:t>
      </w:r>
      <w:r w:rsidR="0007231E">
        <w:rPr>
          <w:szCs w:val="20"/>
        </w:rPr>
        <w:t xml:space="preserve"> es</w:t>
      </w:r>
      <w:r w:rsidR="00C63DE1">
        <w:rPr>
          <w:szCs w:val="20"/>
        </w:rPr>
        <w:t xml:space="preserve"> muy conocida</w:t>
      </w:r>
      <w:r w:rsidR="0007231E">
        <w:rPr>
          <w:szCs w:val="20"/>
        </w:rPr>
        <w:t>, es de reciente creación y publicación</w:t>
      </w:r>
      <w:r w:rsidR="00C63DE1">
        <w:rPr>
          <w:szCs w:val="20"/>
        </w:rPr>
        <w:t xml:space="preserve">. </w:t>
      </w:r>
      <w:sdt>
        <w:sdtPr>
          <w:rPr>
            <w:szCs w:val="20"/>
          </w:rPr>
          <w:id w:val="1934003435"/>
          <w:citation/>
        </w:sdtPr>
        <w:sdtEndPr/>
        <w:sdtContent>
          <w:r w:rsidR="002E69FD">
            <w:rPr>
              <w:szCs w:val="20"/>
            </w:rPr>
            <w:fldChar w:fldCharType="begin"/>
          </w:r>
          <w:r w:rsidR="002E69FD">
            <w:rPr>
              <w:szCs w:val="20"/>
            </w:rPr>
            <w:instrText xml:space="preserve">CITATION Gob16 \l 3082 </w:instrText>
          </w:r>
          <w:r w:rsidR="002E69FD">
            <w:rPr>
              <w:szCs w:val="20"/>
            </w:rPr>
            <w:fldChar w:fldCharType="separate"/>
          </w:r>
          <w:r w:rsidR="0079242B" w:rsidRPr="0079242B">
            <w:rPr>
              <w:noProof/>
              <w:szCs w:val="20"/>
            </w:rPr>
            <w:t>(NORMEX, 2016)</w:t>
          </w:r>
          <w:r w:rsidR="002E69FD">
            <w:rPr>
              <w:szCs w:val="20"/>
            </w:rPr>
            <w:fldChar w:fldCharType="end"/>
          </w:r>
        </w:sdtContent>
      </w:sdt>
    </w:p>
    <w:p w14:paraId="6404753F" w14:textId="11519EB8" w:rsidR="005D4101" w:rsidRPr="00C612C7" w:rsidRDefault="005D4101" w:rsidP="009818A0">
      <w:pPr>
        <w:spacing w:line="360" w:lineRule="auto"/>
        <w:jc w:val="both"/>
        <w:rPr>
          <w:szCs w:val="20"/>
        </w:rPr>
      </w:pPr>
      <w:r>
        <w:rPr>
          <w:szCs w:val="20"/>
        </w:rPr>
        <w:tab/>
      </w:r>
      <w:r w:rsidR="00E667D8">
        <w:rPr>
          <w:szCs w:val="20"/>
        </w:rPr>
        <w:t>La ciudad de San Juan del Río, se encuentra en el altiplano central del territorio mexicano,</w:t>
      </w:r>
      <w:r w:rsidR="00805361">
        <w:rPr>
          <w:szCs w:val="20"/>
        </w:rPr>
        <w:t xml:space="preserve"> casi en los límites para lo que se conoce el Bajío, totalmente</w:t>
      </w:r>
      <w:r w:rsidR="00E667D8">
        <w:rPr>
          <w:szCs w:val="20"/>
        </w:rPr>
        <w:t xml:space="preserve"> al centro del país, al norte de la Ciudad de México, pero al sur del Estado de Querétaro. Es el 2º municipio más poblado después de la ciudad de Querétaro y también el segundo municipio de mayor importancia por su producción en todos los sentidos: político, industrial, económico, comercial, educativo, con edificaciones de gran importancia histórica </w:t>
      </w:r>
      <w:r w:rsidR="00805361">
        <w:rPr>
          <w:szCs w:val="20"/>
        </w:rPr>
        <w:t xml:space="preserve">y arquitectónica </w:t>
      </w:r>
      <w:r w:rsidR="00E667D8">
        <w:rPr>
          <w:szCs w:val="20"/>
        </w:rPr>
        <w:t xml:space="preserve">como el Puente de la Historia, los diferentes templos como San Juan </w:t>
      </w:r>
      <w:r w:rsidR="00D946D9">
        <w:rPr>
          <w:szCs w:val="20"/>
        </w:rPr>
        <w:t>de Dios</w:t>
      </w:r>
      <w:r w:rsidR="00E667D8">
        <w:rPr>
          <w:szCs w:val="20"/>
        </w:rPr>
        <w:t>, el Jesusito de la Portería,</w:t>
      </w:r>
      <w:r w:rsidR="005C5078">
        <w:rPr>
          <w:szCs w:val="20"/>
        </w:rPr>
        <w:t xml:space="preserve"> El Beaterio</w:t>
      </w:r>
      <w:r w:rsidR="00E667D8">
        <w:rPr>
          <w:szCs w:val="20"/>
        </w:rPr>
        <w:t xml:space="preserve">, Santo Domingo, El Santuario, </w:t>
      </w:r>
      <w:r w:rsidR="008A1880">
        <w:rPr>
          <w:szCs w:val="20"/>
        </w:rPr>
        <w:t xml:space="preserve">La Parroquia de Naturales y la Parroquia a Santa María de </w:t>
      </w:r>
      <w:r w:rsidR="008A1880">
        <w:rPr>
          <w:szCs w:val="20"/>
        </w:rPr>
        <w:lastRenderedPageBreak/>
        <w:t>Guadalupe</w:t>
      </w:r>
      <w:r w:rsidR="005C5078">
        <w:rPr>
          <w:szCs w:val="20"/>
        </w:rPr>
        <w:t xml:space="preserve">, El Calvario, </w:t>
      </w:r>
      <w:r w:rsidR="00652FB0">
        <w:rPr>
          <w:szCs w:val="20"/>
        </w:rPr>
        <w:t xml:space="preserve">el Portal y edificio del Diezmo, </w:t>
      </w:r>
      <w:r w:rsidR="005C5078">
        <w:rPr>
          <w:szCs w:val="20"/>
        </w:rPr>
        <w:t xml:space="preserve">la ex hacienda de La Llave, la ex hacienda de Galindo, la ex hacienda de San Gil, </w:t>
      </w:r>
      <w:r w:rsidR="00D946D9">
        <w:rPr>
          <w:szCs w:val="20"/>
        </w:rPr>
        <w:t xml:space="preserve">El Museo Panteón de la Muerte, la Casa de Cantera, </w:t>
      </w:r>
      <w:r w:rsidR="005C5078">
        <w:rPr>
          <w:szCs w:val="20"/>
        </w:rPr>
        <w:t xml:space="preserve">entre muchos espacios más que ofrece la ciudad. </w:t>
      </w:r>
      <w:r w:rsidR="00805361" w:rsidRPr="00D87248">
        <w:rPr>
          <w:szCs w:val="20"/>
        </w:rPr>
        <w:t>Al norte colinda con el municipio de Tequisquiapan, al este con el municipio de Huichapan, Hgo., al sur con el municipio de Amealco, al oeste con el municipio de Pedro Escobedo.</w:t>
      </w:r>
      <w:r w:rsidR="00805361" w:rsidRPr="00805361">
        <w:rPr>
          <w:szCs w:val="20"/>
        </w:rPr>
        <w:t xml:space="preserve"> </w:t>
      </w:r>
      <w:sdt>
        <w:sdtPr>
          <w:rPr>
            <w:szCs w:val="20"/>
          </w:rPr>
          <w:id w:val="287165938"/>
          <w:citation/>
        </w:sdtPr>
        <w:sdtEndPr/>
        <w:sdtContent>
          <w:r w:rsidR="00D946D9">
            <w:rPr>
              <w:szCs w:val="20"/>
            </w:rPr>
            <w:fldChar w:fldCharType="begin"/>
          </w:r>
          <w:r w:rsidR="00D946D9">
            <w:rPr>
              <w:szCs w:val="20"/>
            </w:rPr>
            <w:instrText xml:space="preserve"> CITATION Raf06 \l 3082 </w:instrText>
          </w:r>
          <w:r w:rsidR="00D946D9">
            <w:rPr>
              <w:szCs w:val="20"/>
            </w:rPr>
            <w:fldChar w:fldCharType="separate"/>
          </w:r>
          <w:r w:rsidR="0079242B" w:rsidRPr="0079242B">
            <w:rPr>
              <w:noProof/>
              <w:szCs w:val="20"/>
            </w:rPr>
            <w:t>(Echávarri, 2006)</w:t>
          </w:r>
          <w:r w:rsidR="00D946D9">
            <w:rPr>
              <w:szCs w:val="20"/>
            </w:rPr>
            <w:fldChar w:fldCharType="end"/>
          </w:r>
        </w:sdtContent>
      </w:sdt>
    </w:p>
    <w:p w14:paraId="321E2042" w14:textId="48E9180E" w:rsidR="005C1920" w:rsidRPr="00D87248" w:rsidRDefault="00805361" w:rsidP="00D87248">
      <w:pPr>
        <w:spacing w:line="360" w:lineRule="auto"/>
        <w:ind w:firstLine="708"/>
        <w:jc w:val="both"/>
        <w:rPr>
          <w:szCs w:val="20"/>
        </w:rPr>
      </w:pPr>
      <w:r>
        <w:rPr>
          <w:szCs w:val="20"/>
        </w:rPr>
        <w:t>También se confirma de gran importancia histórica porque en el año de 1910, la ciudad de San Juan del Río, Qro., junto con todo un complejo de ciudades hacia el norte de la ciudad de México y hasta el Paso del Norte en Chihuahua y Texas, fue y es parte del Camino de Tierra Adentro considerado por la UNESCO como Patrimonio de la Humanidad, dato que viene a confirmar su nobleza de ciudad que ha sido baluarte de los acontecimientos históricos por ser parte del acceso hacia la región del Bajío y que confluye hacia todos esos puntos para comunicarse. Su parte agro-ganadera, comercial e industrial del siglo XXI la hacen una ciudad y municipio de gran importancia en la estructura estatal y nacional del país.</w:t>
      </w:r>
      <w:r w:rsidR="00416B65">
        <w:rPr>
          <w:szCs w:val="20"/>
        </w:rPr>
        <w:t xml:space="preserve"> </w:t>
      </w:r>
      <w:sdt>
        <w:sdtPr>
          <w:rPr>
            <w:szCs w:val="20"/>
          </w:rPr>
          <w:id w:val="1817144185"/>
          <w:citation/>
        </w:sdtPr>
        <w:sdtEndPr/>
        <w:sdtContent>
          <w:r w:rsidR="00416B65">
            <w:rPr>
              <w:szCs w:val="20"/>
            </w:rPr>
            <w:fldChar w:fldCharType="begin"/>
          </w:r>
          <w:r w:rsidR="00416B65">
            <w:rPr>
              <w:szCs w:val="20"/>
            </w:rPr>
            <w:instrText xml:space="preserve"> CITATION Uba18 \l 3082 </w:instrText>
          </w:r>
          <w:r w:rsidR="00416B65">
            <w:rPr>
              <w:szCs w:val="20"/>
            </w:rPr>
            <w:fldChar w:fldCharType="separate"/>
          </w:r>
          <w:r w:rsidR="0079242B" w:rsidRPr="0079242B">
            <w:rPr>
              <w:noProof/>
              <w:szCs w:val="20"/>
            </w:rPr>
            <w:t>(Bárcenas, 2018)</w:t>
          </w:r>
          <w:r w:rsidR="00416B65">
            <w:rPr>
              <w:szCs w:val="20"/>
            </w:rPr>
            <w:fldChar w:fldCharType="end"/>
          </w:r>
        </w:sdtContent>
      </w:sdt>
    </w:p>
    <w:p w14:paraId="7B774A5A" w14:textId="54CC73E5" w:rsidR="00D946D9" w:rsidRDefault="00D87248" w:rsidP="00D87248">
      <w:pPr>
        <w:spacing w:line="360" w:lineRule="auto"/>
        <w:ind w:firstLine="708"/>
        <w:jc w:val="both"/>
        <w:rPr>
          <w:szCs w:val="20"/>
        </w:rPr>
      </w:pPr>
      <w:r w:rsidRPr="00D87248">
        <w:rPr>
          <w:szCs w:val="20"/>
        </w:rPr>
        <w:t>La calidad en los servicios es muy importante, por lo que la intención</w:t>
      </w:r>
      <w:r w:rsidR="00416B65">
        <w:rPr>
          <w:szCs w:val="20"/>
        </w:rPr>
        <w:t xml:space="preserve"> de ofrecer un restaurante con certificación en calidad es de grandes ventajas. La Secretaría de Turismo también ofrece otras certificaciones como el distintivo M, que consiste en capacitar, supervisar, y emitir el mismo a aquellos establecimientos que cumplen con los requisitos, además conlleva a obtener recursos financieros, en ocasiones a fondo perdido y en otras no de esta manera, para modernizar la planta, espacio, local o restaurante. Si el dueño del establecimiento logra la certificación del Distintivo M, es muy seguro que reciba estímulos en forma de capital por la misma obtención. El programa de la SECTUR se llama Moderniza y las empresas alcanzan ciertos beneficios en tres líneas fundamentales: </w:t>
      </w:r>
      <w:sdt>
        <w:sdtPr>
          <w:rPr>
            <w:szCs w:val="20"/>
          </w:rPr>
          <w:id w:val="326871560"/>
          <w:citation/>
        </w:sdtPr>
        <w:sdtEndPr/>
        <w:sdtContent>
          <w:r w:rsidR="00734E50">
            <w:rPr>
              <w:szCs w:val="20"/>
            </w:rPr>
            <w:fldChar w:fldCharType="begin"/>
          </w:r>
          <w:r w:rsidR="00734E50">
            <w:rPr>
              <w:szCs w:val="20"/>
            </w:rPr>
            <w:instrText xml:space="preserve"> CITATION SEC21 \l 3082 </w:instrText>
          </w:r>
          <w:r w:rsidR="00734E50">
            <w:rPr>
              <w:szCs w:val="20"/>
            </w:rPr>
            <w:fldChar w:fldCharType="separate"/>
          </w:r>
          <w:r w:rsidR="0079242B" w:rsidRPr="0079242B">
            <w:rPr>
              <w:noProof/>
              <w:szCs w:val="20"/>
            </w:rPr>
            <w:t>(SECTUR, 2021)</w:t>
          </w:r>
          <w:r w:rsidR="00734E50">
            <w:rPr>
              <w:szCs w:val="20"/>
            </w:rPr>
            <w:fldChar w:fldCharType="end"/>
          </w:r>
        </w:sdtContent>
      </w:sdt>
    </w:p>
    <w:p w14:paraId="7D20682D" w14:textId="77777777" w:rsidR="00734E50" w:rsidRDefault="00734E50" w:rsidP="00D87248">
      <w:pPr>
        <w:spacing w:line="360" w:lineRule="auto"/>
        <w:ind w:firstLine="708"/>
        <w:jc w:val="both"/>
        <w:rPr>
          <w:szCs w:val="20"/>
        </w:rPr>
      </w:pPr>
    </w:p>
    <w:p w14:paraId="0FA92F5C" w14:textId="2533E03E" w:rsidR="00416B65" w:rsidRDefault="00734E50" w:rsidP="00734E50">
      <w:pPr>
        <w:pStyle w:val="Prrafodelista"/>
        <w:numPr>
          <w:ilvl w:val="0"/>
          <w:numId w:val="2"/>
        </w:numPr>
        <w:spacing w:after="0" w:line="240" w:lineRule="auto"/>
        <w:ind w:left="1423" w:hanging="357"/>
        <w:jc w:val="both"/>
        <w:rPr>
          <w:szCs w:val="20"/>
        </w:rPr>
      </w:pPr>
      <w:r>
        <w:rPr>
          <w:szCs w:val="20"/>
        </w:rPr>
        <w:t>Eleva la calidad de los servicios y mejora la atención, para la satisfacción de los clientes.</w:t>
      </w:r>
    </w:p>
    <w:p w14:paraId="522E7EE4" w14:textId="72504BFB" w:rsidR="00734E50" w:rsidRDefault="00734E50" w:rsidP="00734E50">
      <w:pPr>
        <w:pStyle w:val="Prrafodelista"/>
        <w:numPr>
          <w:ilvl w:val="0"/>
          <w:numId w:val="2"/>
        </w:numPr>
        <w:spacing w:after="0" w:line="240" w:lineRule="auto"/>
        <w:ind w:left="1423" w:hanging="357"/>
        <w:jc w:val="both"/>
        <w:rPr>
          <w:szCs w:val="20"/>
        </w:rPr>
      </w:pPr>
      <w:r>
        <w:rPr>
          <w:szCs w:val="20"/>
        </w:rPr>
        <w:t>Eleva las ventas y reduce los costos, para la satisfacción de los propietarios.</w:t>
      </w:r>
    </w:p>
    <w:p w14:paraId="0D7FC59C" w14:textId="4D1ED959" w:rsidR="00734E50" w:rsidRPr="00734E50" w:rsidRDefault="00734E50" w:rsidP="00734E50">
      <w:pPr>
        <w:pStyle w:val="Prrafodelista"/>
        <w:numPr>
          <w:ilvl w:val="0"/>
          <w:numId w:val="2"/>
        </w:numPr>
        <w:spacing w:after="0" w:line="240" w:lineRule="auto"/>
        <w:ind w:left="1423" w:hanging="357"/>
        <w:jc w:val="both"/>
        <w:rPr>
          <w:szCs w:val="20"/>
        </w:rPr>
      </w:pPr>
      <w:r>
        <w:rPr>
          <w:szCs w:val="20"/>
        </w:rPr>
        <w:t>Humaniza el trabajo, incrementando la participación y por consecuencia eleva la satisfacción de los colaboradores.</w:t>
      </w:r>
    </w:p>
    <w:p w14:paraId="2CCCA1A2" w14:textId="416196B9" w:rsidR="00D87248" w:rsidRDefault="00D87248" w:rsidP="00D87248">
      <w:pPr>
        <w:spacing w:line="360" w:lineRule="auto"/>
        <w:ind w:firstLine="708"/>
        <w:jc w:val="both"/>
        <w:rPr>
          <w:szCs w:val="20"/>
        </w:rPr>
      </w:pPr>
    </w:p>
    <w:p w14:paraId="57E00D00" w14:textId="58A3AB81" w:rsidR="00D87248" w:rsidRDefault="00734E50" w:rsidP="00D87248">
      <w:pPr>
        <w:spacing w:line="360" w:lineRule="auto"/>
        <w:ind w:firstLine="708"/>
        <w:jc w:val="both"/>
        <w:rPr>
          <w:szCs w:val="20"/>
        </w:rPr>
      </w:pPr>
      <w:r>
        <w:rPr>
          <w:szCs w:val="20"/>
        </w:rPr>
        <w:t>Sin embargo, no son los únicos beneficios que ocasiona el distintivo M, también si lo logras para tu establecimiento, avala tus servicios de alta calidad. Además, se hace difusión publicitaria en internet a todas aquellas empresas que logran obtener el distintivo M.</w:t>
      </w:r>
      <w:sdt>
        <w:sdtPr>
          <w:rPr>
            <w:szCs w:val="20"/>
          </w:rPr>
          <w:id w:val="1639462399"/>
          <w:citation/>
        </w:sdtPr>
        <w:sdtEndPr/>
        <w:sdtContent>
          <w:r>
            <w:rPr>
              <w:szCs w:val="20"/>
            </w:rPr>
            <w:fldChar w:fldCharType="begin"/>
          </w:r>
          <w:r>
            <w:rPr>
              <w:szCs w:val="20"/>
            </w:rPr>
            <w:instrText xml:space="preserve"> CITATION SEC21 \l 3082 </w:instrText>
          </w:r>
          <w:r>
            <w:rPr>
              <w:szCs w:val="20"/>
            </w:rPr>
            <w:fldChar w:fldCharType="separate"/>
          </w:r>
          <w:r w:rsidR="0079242B">
            <w:rPr>
              <w:noProof/>
              <w:szCs w:val="20"/>
            </w:rPr>
            <w:t xml:space="preserve"> </w:t>
          </w:r>
          <w:r w:rsidR="0079242B" w:rsidRPr="0079242B">
            <w:rPr>
              <w:noProof/>
              <w:szCs w:val="20"/>
            </w:rPr>
            <w:t>(SECTUR, 2021)</w:t>
          </w:r>
          <w:r>
            <w:rPr>
              <w:szCs w:val="20"/>
            </w:rPr>
            <w:fldChar w:fldCharType="end"/>
          </w:r>
        </w:sdtContent>
      </w:sdt>
    </w:p>
    <w:p w14:paraId="3612D863" w14:textId="2585DF7F" w:rsidR="000308A3" w:rsidRDefault="000308A3" w:rsidP="00D87248">
      <w:pPr>
        <w:spacing w:line="360" w:lineRule="auto"/>
        <w:ind w:firstLine="708"/>
        <w:jc w:val="both"/>
        <w:rPr>
          <w:szCs w:val="20"/>
        </w:rPr>
      </w:pPr>
      <w:r>
        <w:rPr>
          <w:szCs w:val="20"/>
        </w:rPr>
        <w:lastRenderedPageBreak/>
        <w:t xml:space="preserve">También existe la certificación en ISO para este tipo de empresas, pero no se considera por ser más para empresas de otros giros más de corte industrial o administrativo, para las empresas que se investigan, se acude a CANIRAC, quien es el organismo que las registra o las integra para su apoyo, desarrollo y organización como gremio. </w:t>
      </w:r>
    </w:p>
    <w:p w14:paraId="454C6192" w14:textId="1B2A5517" w:rsidR="00734E50" w:rsidRDefault="00734E50" w:rsidP="00D87248">
      <w:pPr>
        <w:spacing w:line="360" w:lineRule="auto"/>
        <w:ind w:firstLine="708"/>
        <w:jc w:val="both"/>
        <w:rPr>
          <w:szCs w:val="20"/>
        </w:rPr>
      </w:pPr>
      <w:r>
        <w:rPr>
          <w:szCs w:val="20"/>
        </w:rPr>
        <w:t>Lo que se investiga en este documento es verificar que los establecimientos en San Juan del Río, Qro., que prestan los servicios de alimentos y bebidas estén certificados en el Distintivo H, además de aplicar dos procesos más de análisis, a través de encuesta en campo y con apoyo de investigación documental.</w:t>
      </w:r>
    </w:p>
    <w:p w14:paraId="72717532" w14:textId="77777777" w:rsidR="00D87248" w:rsidRPr="00D87248" w:rsidRDefault="00D87248" w:rsidP="00D87248">
      <w:pPr>
        <w:spacing w:line="360" w:lineRule="auto"/>
        <w:ind w:firstLine="708"/>
        <w:jc w:val="both"/>
        <w:rPr>
          <w:szCs w:val="20"/>
        </w:rPr>
      </w:pPr>
    </w:p>
    <w:p w14:paraId="48C8453D" w14:textId="1717FACE" w:rsidR="005C1920" w:rsidRPr="00B60952"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3220D6D6" w14:textId="635FC826" w:rsidR="005C1920" w:rsidRDefault="00921BEF" w:rsidP="00921BEF">
      <w:pPr>
        <w:spacing w:line="360" w:lineRule="auto"/>
        <w:ind w:firstLine="708"/>
        <w:jc w:val="both"/>
        <w:rPr>
          <w:szCs w:val="20"/>
        </w:rPr>
      </w:pPr>
      <w:r w:rsidRPr="00921BEF">
        <w:rPr>
          <w:szCs w:val="20"/>
        </w:rPr>
        <w:t xml:space="preserve">A </w:t>
      </w:r>
      <w:r w:rsidR="007B286B" w:rsidRPr="00921BEF">
        <w:rPr>
          <w:szCs w:val="20"/>
        </w:rPr>
        <w:t>continuación,</w:t>
      </w:r>
      <w:r w:rsidRPr="00921BEF">
        <w:rPr>
          <w:szCs w:val="20"/>
        </w:rPr>
        <w:t xml:space="preserve"> se</w:t>
      </w:r>
      <w:r>
        <w:rPr>
          <w:szCs w:val="20"/>
        </w:rPr>
        <w:t xml:space="preserve"> presenta un diagnóstico de la calidad de los servicios gastronómicos: alimentos y bebidas en establecimientos de la ciudad de San Juan del Río, aunque el Municipio es amplio, realmente se tomarán en cuenta los locales y las empresas en </w:t>
      </w:r>
      <w:r w:rsidR="007B286B">
        <w:rPr>
          <w:szCs w:val="20"/>
        </w:rPr>
        <w:t>las zonas más urbanas</w:t>
      </w:r>
      <w:r>
        <w:rPr>
          <w:szCs w:val="20"/>
        </w:rPr>
        <w:t xml:space="preserve"> y no tanto en las zonas rurale</w:t>
      </w:r>
      <w:r w:rsidR="007B286B">
        <w:rPr>
          <w:szCs w:val="20"/>
        </w:rPr>
        <w:t>s. Es un Municipio muy importante en el Estado de Querétaro, pero no es un lugar turístico. Los diversos giros de mayor importancia y movimiento que agilizan el capital y la productividad, así como la competitividad, son el sector industrial, muy amplio en este municipio, el comercio, la educación, y la zona restaurantera, pero entre los días de la semana, lo que se conoce es que los comensales son principalmente los ejecutivos que trabajan en las empresas o las visitan por cuestiones de trabajo. Es decir, el servicio es principalmente para los industriales, mientras que los fines de semana, los establecimientos prestan el servicio a los visitantes escasos o pasajeros que se dirigen a la ciudad de Tequisquiapan, a Querétaro, incluso a Amealco o a otros destinos de mayor lejanía, pero también los establecimientos atienden a los ciudadanos habitantes de San Juan del Río, no todo el comensal de esta zona de mercado y consumo, es turística o de tipo industrial y ejecutivos, es una combinación en un fenómeno que se identifica así.</w:t>
      </w:r>
    </w:p>
    <w:p w14:paraId="6C8E49BF" w14:textId="1CE84243" w:rsidR="007B286B" w:rsidRDefault="007B286B" w:rsidP="00921BEF">
      <w:pPr>
        <w:spacing w:line="360" w:lineRule="auto"/>
        <w:ind w:firstLine="708"/>
        <w:jc w:val="both"/>
        <w:rPr>
          <w:szCs w:val="20"/>
        </w:rPr>
      </w:pPr>
      <w:r>
        <w:rPr>
          <w:szCs w:val="20"/>
        </w:rPr>
        <w:t xml:space="preserve">Para </w:t>
      </w:r>
      <w:r w:rsidR="000308A3">
        <w:rPr>
          <w:szCs w:val="20"/>
        </w:rPr>
        <w:t>los días entre semana los comensales son de la zona industrial y comercial principalmente, sin dejar de entreverse algunos comensales ciudadanos habitantes del municipio. Para los fines de semana se aprecian entre los comensales a visitantes turísticos que van de paso, algún visitante que pernocta en la ciudad, y los ciudadanos habitantes del municipio.</w:t>
      </w:r>
    </w:p>
    <w:p w14:paraId="1542C0CF" w14:textId="0940744D" w:rsidR="000308A3" w:rsidRDefault="000308A3" w:rsidP="00921BEF">
      <w:pPr>
        <w:spacing w:line="360" w:lineRule="auto"/>
        <w:ind w:firstLine="708"/>
        <w:jc w:val="both"/>
        <w:rPr>
          <w:szCs w:val="20"/>
        </w:rPr>
      </w:pPr>
      <w:r>
        <w:rPr>
          <w:szCs w:val="20"/>
        </w:rPr>
        <w:lastRenderedPageBreak/>
        <w:t>Para determinar a cuál población vamos a estudiar, se consideró que fueran los establecimientos que tuvieran 40 espacios para atender al mismo tiempo, esto hace una fórmula sencilla de observación, es cuando el local cuenta con 10 mesas con sus 4 sillas para albergar al mismo tiempo a 40 comensales. Si el número es menor, no se considera porque podríamos caer en el análisis de puestos y changarros, lo cual no es la intención de esta investigación, además de que la problemática sería otra. Si es un establecimiento que rebasa este número de comensales en atención al mismo tiempo, es decir, mayor a 40 personas, entonces se acepta para su diagnóstico.</w:t>
      </w:r>
    </w:p>
    <w:p w14:paraId="08BA6CEB" w14:textId="79B66E70" w:rsidR="0015307B" w:rsidRDefault="0015307B" w:rsidP="00921BEF">
      <w:pPr>
        <w:spacing w:line="360" w:lineRule="auto"/>
        <w:ind w:firstLine="708"/>
        <w:jc w:val="both"/>
        <w:rPr>
          <w:szCs w:val="20"/>
        </w:rPr>
      </w:pPr>
      <w:r>
        <w:rPr>
          <w:szCs w:val="20"/>
        </w:rPr>
        <w:t>A continuación, una tabla con el análisis en coordinación con personas de CANIRAC y miembros activos del giro, donde se integra un censo de 97 empresas registradas que prestan el servicio de alimentos y bebidas en San Juan del Río.</w:t>
      </w:r>
    </w:p>
    <w:p w14:paraId="3AD2CE28" w14:textId="77777777" w:rsidR="0015307B" w:rsidRDefault="0015307B" w:rsidP="00921BEF">
      <w:pPr>
        <w:spacing w:line="360" w:lineRule="auto"/>
        <w:ind w:firstLine="708"/>
        <w:jc w:val="both"/>
        <w:rPr>
          <w:szCs w:val="20"/>
        </w:rPr>
      </w:pPr>
    </w:p>
    <w:tbl>
      <w:tblPr>
        <w:tblStyle w:val="Tablaconcuadrcula"/>
        <w:tblW w:w="0" w:type="auto"/>
        <w:tblInd w:w="562" w:type="dxa"/>
        <w:tblLook w:val="04A0" w:firstRow="1" w:lastRow="0" w:firstColumn="1" w:lastColumn="0" w:noHBand="0" w:noVBand="1"/>
      </w:tblPr>
      <w:tblGrid>
        <w:gridCol w:w="709"/>
        <w:gridCol w:w="3402"/>
        <w:gridCol w:w="709"/>
        <w:gridCol w:w="3544"/>
      </w:tblGrid>
      <w:tr w:rsidR="00522FA2" w:rsidRPr="00285BCE" w14:paraId="358A000E" w14:textId="77777777" w:rsidTr="0015307B">
        <w:tc>
          <w:tcPr>
            <w:tcW w:w="709" w:type="dxa"/>
            <w:shd w:val="clear" w:color="auto" w:fill="C2D69B" w:themeFill="accent3" w:themeFillTint="99"/>
          </w:tcPr>
          <w:p w14:paraId="28E4EAC8" w14:textId="2A2857C6" w:rsidR="00522FA2" w:rsidRPr="00285BCE" w:rsidRDefault="00522FA2" w:rsidP="00522FA2">
            <w:pPr>
              <w:spacing w:line="360" w:lineRule="auto"/>
              <w:jc w:val="center"/>
            </w:pPr>
            <w:r w:rsidRPr="00285BCE">
              <w:t>No.</w:t>
            </w:r>
          </w:p>
        </w:tc>
        <w:tc>
          <w:tcPr>
            <w:tcW w:w="3402" w:type="dxa"/>
            <w:shd w:val="clear" w:color="auto" w:fill="C2D69B" w:themeFill="accent3" w:themeFillTint="99"/>
          </w:tcPr>
          <w:p w14:paraId="710FCBF3" w14:textId="7FF95BA2" w:rsidR="00522FA2" w:rsidRPr="00285BCE" w:rsidRDefault="00522FA2" w:rsidP="00522FA2">
            <w:pPr>
              <w:spacing w:line="360" w:lineRule="auto"/>
              <w:jc w:val="center"/>
            </w:pPr>
            <w:r w:rsidRPr="00285BCE">
              <w:t>Nombre de establecimiento</w:t>
            </w:r>
          </w:p>
        </w:tc>
        <w:tc>
          <w:tcPr>
            <w:tcW w:w="709" w:type="dxa"/>
            <w:shd w:val="clear" w:color="auto" w:fill="C2D69B" w:themeFill="accent3" w:themeFillTint="99"/>
          </w:tcPr>
          <w:p w14:paraId="1B4F0AD5" w14:textId="4D431852" w:rsidR="00522FA2" w:rsidRPr="00285BCE" w:rsidRDefault="00522FA2" w:rsidP="00522FA2">
            <w:pPr>
              <w:spacing w:line="360" w:lineRule="auto"/>
              <w:jc w:val="center"/>
            </w:pPr>
            <w:r w:rsidRPr="00285BCE">
              <w:t>No.</w:t>
            </w:r>
          </w:p>
        </w:tc>
        <w:tc>
          <w:tcPr>
            <w:tcW w:w="3544" w:type="dxa"/>
            <w:shd w:val="clear" w:color="auto" w:fill="C2D69B" w:themeFill="accent3" w:themeFillTint="99"/>
          </w:tcPr>
          <w:p w14:paraId="06102C8E" w14:textId="2208E3F3" w:rsidR="00522FA2" w:rsidRPr="00285BCE" w:rsidRDefault="00522FA2" w:rsidP="00522FA2">
            <w:pPr>
              <w:spacing w:line="360" w:lineRule="auto"/>
              <w:jc w:val="both"/>
            </w:pPr>
            <w:r w:rsidRPr="00285BCE">
              <w:t>Nombre de establecimiento</w:t>
            </w:r>
          </w:p>
        </w:tc>
      </w:tr>
      <w:tr w:rsidR="00522FA2" w:rsidRPr="00285BCE" w14:paraId="5DC3670A" w14:textId="77777777" w:rsidTr="00522FA2">
        <w:tc>
          <w:tcPr>
            <w:tcW w:w="709" w:type="dxa"/>
          </w:tcPr>
          <w:p w14:paraId="0A30E2F8" w14:textId="6B95C525" w:rsidR="00522FA2" w:rsidRPr="00285BCE" w:rsidRDefault="00522FA2" w:rsidP="00522FA2">
            <w:pPr>
              <w:spacing w:line="360" w:lineRule="auto"/>
              <w:jc w:val="both"/>
              <w:rPr>
                <w:sz w:val="16"/>
                <w:szCs w:val="16"/>
              </w:rPr>
            </w:pPr>
            <w:r>
              <w:rPr>
                <w:sz w:val="16"/>
                <w:szCs w:val="16"/>
              </w:rPr>
              <w:t>1.</w:t>
            </w:r>
          </w:p>
        </w:tc>
        <w:tc>
          <w:tcPr>
            <w:tcW w:w="3402" w:type="dxa"/>
          </w:tcPr>
          <w:p w14:paraId="107FFB52" w14:textId="05707F73" w:rsidR="00522FA2" w:rsidRPr="00285BCE" w:rsidRDefault="00522FA2" w:rsidP="00522FA2">
            <w:pPr>
              <w:spacing w:line="360" w:lineRule="auto"/>
              <w:jc w:val="both"/>
              <w:rPr>
                <w:sz w:val="16"/>
                <w:szCs w:val="16"/>
              </w:rPr>
            </w:pPr>
            <w:proofErr w:type="spellStart"/>
            <w:r w:rsidRPr="00285BCE">
              <w:rPr>
                <w:sz w:val="16"/>
                <w:szCs w:val="16"/>
              </w:rPr>
              <w:t>Shirushi</w:t>
            </w:r>
            <w:proofErr w:type="spellEnd"/>
          </w:p>
        </w:tc>
        <w:tc>
          <w:tcPr>
            <w:tcW w:w="709" w:type="dxa"/>
          </w:tcPr>
          <w:p w14:paraId="5AF1A71C" w14:textId="5DC7E6AE" w:rsidR="00522FA2" w:rsidRPr="00285BCE" w:rsidRDefault="00522FA2" w:rsidP="00522FA2">
            <w:pPr>
              <w:spacing w:line="360" w:lineRule="auto"/>
              <w:jc w:val="both"/>
              <w:rPr>
                <w:sz w:val="16"/>
                <w:szCs w:val="16"/>
              </w:rPr>
            </w:pPr>
            <w:r>
              <w:rPr>
                <w:sz w:val="16"/>
                <w:szCs w:val="16"/>
              </w:rPr>
              <w:t>49.</w:t>
            </w:r>
          </w:p>
        </w:tc>
        <w:tc>
          <w:tcPr>
            <w:tcW w:w="3544" w:type="dxa"/>
          </w:tcPr>
          <w:p w14:paraId="18D9273F" w14:textId="3CD42732" w:rsidR="00522FA2" w:rsidRPr="00285BCE" w:rsidRDefault="00522FA2" w:rsidP="00522FA2">
            <w:pPr>
              <w:spacing w:line="360" w:lineRule="auto"/>
              <w:jc w:val="both"/>
              <w:rPr>
                <w:sz w:val="16"/>
                <w:szCs w:val="16"/>
              </w:rPr>
            </w:pPr>
            <w:r w:rsidRPr="00285BCE">
              <w:rPr>
                <w:sz w:val="16"/>
                <w:szCs w:val="16"/>
              </w:rPr>
              <w:t>El fogón mexicano</w:t>
            </w:r>
          </w:p>
        </w:tc>
      </w:tr>
      <w:tr w:rsidR="00522FA2" w:rsidRPr="00285BCE" w14:paraId="12D0E73D" w14:textId="77777777" w:rsidTr="00522FA2">
        <w:tc>
          <w:tcPr>
            <w:tcW w:w="709" w:type="dxa"/>
          </w:tcPr>
          <w:p w14:paraId="2102D797" w14:textId="364AC62C" w:rsidR="00522FA2" w:rsidRPr="00285BCE" w:rsidRDefault="00522FA2" w:rsidP="00522FA2">
            <w:pPr>
              <w:spacing w:line="360" w:lineRule="auto"/>
              <w:jc w:val="both"/>
              <w:rPr>
                <w:sz w:val="16"/>
                <w:szCs w:val="16"/>
              </w:rPr>
            </w:pPr>
            <w:r>
              <w:rPr>
                <w:sz w:val="16"/>
                <w:szCs w:val="16"/>
              </w:rPr>
              <w:t>2.</w:t>
            </w:r>
          </w:p>
        </w:tc>
        <w:tc>
          <w:tcPr>
            <w:tcW w:w="3402" w:type="dxa"/>
          </w:tcPr>
          <w:p w14:paraId="051589A3" w14:textId="25734829" w:rsidR="00522FA2" w:rsidRPr="00285BCE" w:rsidRDefault="00522FA2" w:rsidP="00522FA2">
            <w:pPr>
              <w:spacing w:line="360" w:lineRule="auto"/>
              <w:jc w:val="both"/>
              <w:rPr>
                <w:sz w:val="16"/>
                <w:szCs w:val="16"/>
              </w:rPr>
            </w:pPr>
            <w:proofErr w:type="spellStart"/>
            <w:r w:rsidRPr="00285BCE">
              <w:rPr>
                <w:sz w:val="16"/>
                <w:szCs w:val="16"/>
              </w:rPr>
              <w:t>Pepinillo’s</w:t>
            </w:r>
            <w:proofErr w:type="spellEnd"/>
          </w:p>
        </w:tc>
        <w:tc>
          <w:tcPr>
            <w:tcW w:w="709" w:type="dxa"/>
          </w:tcPr>
          <w:p w14:paraId="624431CB" w14:textId="6945AF49" w:rsidR="00522FA2" w:rsidRPr="00285BCE" w:rsidRDefault="00522FA2" w:rsidP="00522FA2">
            <w:pPr>
              <w:spacing w:line="360" w:lineRule="auto"/>
              <w:jc w:val="both"/>
              <w:rPr>
                <w:sz w:val="16"/>
                <w:szCs w:val="16"/>
              </w:rPr>
            </w:pPr>
            <w:r>
              <w:rPr>
                <w:sz w:val="16"/>
                <w:szCs w:val="16"/>
              </w:rPr>
              <w:t>50.</w:t>
            </w:r>
          </w:p>
        </w:tc>
        <w:tc>
          <w:tcPr>
            <w:tcW w:w="3544" w:type="dxa"/>
          </w:tcPr>
          <w:p w14:paraId="264DD429" w14:textId="15A3723D" w:rsidR="00522FA2" w:rsidRPr="00285BCE" w:rsidRDefault="00522FA2" w:rsidP="00522FA2">
            <w:pPr>
              <w:spacing w:line="360" w:lineRule="auto"/>
              <w:jc w:val="both"/>
              <w:rPr>
                <w:sz w:val="16"/>
                <w:szCs w:val="16"/>
              </w:rPr>
            </w:pPr>
            <w:r w:rsidRPr="00285BCE">
              <w:rPr>
                <w:sz w:val="16"/>
                <w:szCs w:val="16"/>
              </w:rPr>
              <w:t>Campo Bravo</w:t>
            </w:r>
          </w:p>
        </w:tc>
      </w:tr>
      <w:tr w:rsidR="00522FA2" w:rsidRPr="00285BCE" w14:paraId="45245639" w14:textId="77777777" w:rsidTr="00522FA2">
        <w:tc>
          <w:tcPr>
            <w:tcW w:w="709" w:type="dxa"/>
          </w:tcPr>
          <w:p w14:paraId="272191A8" w14:textId="6410E5DF" w:rsidR="00522FA2" w:rsidRPr="00285BCE" w:rsidRDefault="00522FA2" w:rsidP="00522FA2">
            <w:pPr>
              <w:spacing w:line="360" w:lineRule="auto"/>
              <w:jc w:val="both"/>
              <w:rPr>
                <w:sz w:val="16"/>
                <w:szCs w:val="16"/>
              </w:rPr>
            </w:pPr>
            <w:r>
              <w:rPr>
                <w:sz w:val="16"/>
                <w:szCs w:val="16"/>
              </w:rPr>
              <w:t>3.</w:t>
            </w:r>
          </w:p>
        </w:tc>
        <w:tc>
          <w:tcPr>
            <w:tcW w:w="3402" w:type="dxa"/>
          </w:tcPr>
          <w:p w14:paraId="4DDDA75B" w14:textId="7F6B39DA" w:rsidR="00522FA2" w:rsidRPr="00285BCE" w:rsidRDefault="00522FA2" w:rsidP="00522FA2">
            <w:pPr>
              <w:spacing w:line="360" w:lineRule="auto"/>
              <w:jc w:val="both"/>
              <w:rPr>
                <w:sz w:val="16"/>
                <w:szCs w:val="16"/>
              </w:rPr>
            </w:pPr>
            <w:r w:rsidRPr="00285BCE">
              <w:rPr>
                <w:sz w:val="16"/>
                <w:szCs w:val="16"/>
              </w:rPr>
              <w:t>El Corral de la Vaca</w:t>
            </w:r>
          </w:p>
        </w:tc>
        <w:tc>
          <w:tcPr>
            <w:tcW w:w="709" w:type="dxa"/>
          </w:tcPr>
          <w:p w14:paraId="7709FC8E" w14:textId="10E24616" w:rsidR="00522FA2" w:rsidRPr="00285BCE" w:rsidRDefault="00522FA2" w:rsidP="00522FA2">
            <w:pPr>
              <w:spacing w:line="360" w:lineRule="auto"/>
              <w:jc w:val="both"/>
              <w:rPr>
                <w:sz w:val="16"/>
                <w:szCs w:val="16"/>
              </w:rPr>
            </w:pPr>
            <w:r>
              <w:rPr>
                <w:sz w:val="16"/>
                <w:szCs w:val="16"/>
              </w:rPr>
              <w:t>51.</w:t>
            </w:r>
          </w:p>
        </w:tc>
        <w:tc>
          <w:tcPr>
            <w:tcW w:w="3544" w:type="dxa"/>
          </w:tcPr>
          <w:p w14:paraId="4B6A3948" w14:textId="2DE4F12F" w:rsidR="00522FA2" w:rsidRPr="00285BCE" w:rsidRDefault="00522FA2" w:rsidP="00522FA2">
            <w:pPr>
              <w:spacing w:line="360" w:lineRule="auto"/>
              <w:jc w:val="both"/>
              <w:rPr>
                <w:sz w:val="16"/>
                <w:szCs w:val="16"/>
              </w:rPr>
            </w:pPr>
            <w:r w:rsidRPr="00285BCE">
              <w:rPr>
                <w:sz w:val="16"/>
                <w:szCs w:val="16"/>
              </w:rPr>
              <w:t>Gloria Alina</w:t>
            </w:r>
          </w:p>
        </w:tc>
      </w:tr>
      <w:tr w:rsidR="00522FA2" w:rsidRPr="00285BCE" w14:paraId="42F39C73" w14:textId="77777777" w:rsidTr="00522FA2">
        <w:tc>
          <w:tcPr>
            <w:tcW w:w="709" w:type="dxa"/>
          </w:tcPr>
          <w:p w14:paraId="0D0CB727" w14:textId="4320478D" w:rsidR="00522FA2" w:rsidRPr="00285BCE" w:rsidRDefault="00522FA2" w:rsidP="00522FA2">
            <w:pPr>
              <w:spacing w:line="360" w:lineRule="auto"/>
              <w:jc w:val="both"/>
              <w:rPr>
                <w:sz w:val="16"/>
                <w:szCs w:val="16"/>
              </w:rPr>
            </w:pPr>
            <w:r>
              <w:rPr>
                <w:sz w:val="16"/>
                <w:szCs w:val="16"/>
              </w:rPr>
              <w:t>4.</w:t>
            </w:r>
          </w:p>
        </w:tc>
        <w:tc>
          <w:tcPr>
            <w:tcW w:w="3402" w:type="dxa"/>
          </w:tcPr>
          <w:p w14:paraId="3BDAF99B" w14:textId="750B519D" w:rsidR="00522FA2" w:rsidRPr="00285BCE" w:rsidRDefault="00522FA2" w:rsidP="00522FA2">
            <w:pPr>
              <w:spacing w:line="360" w:lineRule="auto"/>
              <w:jc w:val="both"/>
              <w:rPr>
                <w:sz w:val="16"/>
                <w:szCs w:val="16"/>
              </w:rPr>
            </w:pPr>
            <w:r w:rsidRPr="00285BCE">
              <w:rPr>
                <w:sz w:val="16"/>
                <w:szCs w:val="16"/>
              </w:rPr>
              <w:t>Tierra de Palomas</w:t>
            </w:r>
          </w:p>
        </w:tc>
        <w:tc>
          <w:tcPr>
            <w:tcW w:w="709" w:type="dxa"/>
          </w:tcPr>
          <w:p w14:paraId="656DD0C0" w14:textId="3E74B2E3" w:rsidR="00522FA2" w:rsidRPr="00285BCE" w:rsidRDefault="00522FA2" w:rsidP="00522FA2">
            <w:pPr>
              <w:spacing w:line="360" w:lineRule="auto"/>
              <w:jc w:val="both"/>
              <w:rPr>
                <w:sz w:val="16"/>
                <w:szCs w:val="16"/>
              </w:rPr>
            </w:pPr>
            <w:r>
              <w:rPr>
                <w:sz w:val="16"/>
                <w:szCs w:val="16"/>
              </w:rPr>
              <w:t>52.</w:t>
            </w:r>
          </w:p>
        </w:tc>
        <w:tc>
          <w:tcPr>
            <w:tcW w:w="3544" w:type="dxa"/>
          </w:tcPr>
          <w:p w14:paraId="5AA6901D" w14:textId="1B23842D" w:rsidR="00522FA2" w:rsidRPr="00285BCE" w:rsidRDefault="00522FA2" w:rsidP="00522FA2">
            <w:pPr>
              <w:spacing w:line="360" w:lineRule="auto"/>
              <w:jc w:val="both"/>
              <w:rPr>
                <w:sz w:val="16"/>
                <w:szCs w:val="16"/>
              </w:rPr>
            </w:pPr>
            <w:r w:rsidRPr="00285BCE">
              <w:rPr>
                <w:sz w:val="16"/>
                <w:szCs w:val="16"/>
              </w:rPr>
              <w:t>Mantra</w:t>
            </w:r>
          </w:p>
        </w:tc>
      </w:tr>
      <w:tr w:rsidR="00522FA2" w:rsidRPr="00285BCE" w14:paraId="5C5AABCF" w14:textId="77777777" w:rsidTr="00522FA2">
        <w:tc>
          <w:tcPr>
            <w:tcW w:w="709" w:type="dxa"/>
          </w:tcPr>
          <w:p w14:paraId="3ABF0087" w14:textId="02B42DC4" w:rsidR="00522FA2" w:rsidRPr="00285BCE" w:rsidRDefault="00522FA2" w:rsidP="00522FA2">
            <w:pPr>
              <w:spacing w:line="360" w:lineRule="auto"/>
              <w:jc w:val="both"/>
              <w:rPr>
                <w:sz w:val="16"/>
                <w:szCs w:val="16"/>
              </w:rPr>
            </w:pPr>
            <w:r>
              <w:rPr>
                <w:sz w:val="16"/>
                <w:szCs w:val="16"/>
              </w:rPr>
              <w:t>5.</w:t>
            </w:r>
          </w:p>
        </w:tc>
        <w:tc>
          <w:tcPr>
            <w:tcW w:w="3402" w:type="dxa"/>
          </w:tcPr>
          <w:p w14:paraId="4C83FF4D" w14:textId="35984F95" w:rsidR="00522FA2" w:rsidRPr="00285BCE" w:rsidRDefault="00522FA2" w:rsidP="00522FA2">
            <w:pPr>
              <w:spacing w:line="360" w:lineRule="auto"/>
              <w:jc w:val="both"/>
              <w:rPr>
                <w:sz w:val="16"/>
                <w:szCs w:val="16"/>
              </w:rPr>
            </w:pPr>
            <w:r w:rsidRPr="00285BCE">
              <w:rPr>
                <w:sz w:val="16"/>
                <w:szCs w:val="16"/>
              </w:rPr>
              <w:t>Mi Rinconcito</w:t>
            </w:r>
          </w:p>
        </w:tc>
        <w:tc>
          <w:tcPr>
            <w:tcW w:w="709" w:type="dxa"/>
          </w:tcPr>
          <w:p w14:paraId="0CFBDFDB" w14:textId="0C93D90C" w:rsidR="00522FA2" w:rsidRPr="00285BCE" w:rsidRDefault="00522FA2" w:rsidP="00522FA2">
            <w:pPr>
              <w:spacing w:line="360" w:lineRule="auto"/>
              <w:jc w:val="both"/>
              <w:rPr>
                <w:sz w:val="16"/>
                <w:szCs w:val="16"/>
              </w:rPr>
            </w:pPr>
            <w:r>
              <w:rPr>
                <w:sz w:val="16"/>
                <w:szCs w:val="16"/>
              </w:rPr>
              <w:t>53.</w:t>
            </w:r>
          </w:p>
        </w:tc>
        <w:tc>
          <w:tcPr>
            <w:tcW w:w="3544" w:type="dxa"/>
          </w:tcPr>
          <w:p w14:paraId="7EE61904" w14:textId="7BC81E69" w:rsidR="00522FA2" w:rsidRPr="00285BCE" w:rsidRDefault="00522FA2" w:rsidP="00522FA2">
            <w:pPr>
              <w:spacing w:line="360" w:lineRule="auto"/>
              <w:jc w:val="both"/>
              <w:rPr>
                <w:sz w:val="16"/>
                <w:szCs w:val="16"/>
              </w:rPr>
            </w:pPr>
            <w:r w:rsidRPr="00285BCE">
              <w:rPr>
                <w:sz w:val="16"/>
                <w:szCs w:val="16"/>
              </w:rPr>
              <w:t>La Parroquia</w:t>
            </w:r>
          </w:p>
        </w:tc>
      </w:tr>
      <w:tr w:rsidR="00522FA2" w:rsidRPr="00285BCE" w14:paraId="005244FA" w14:textId="77777777" w:rsidTr="00522FA2">
        <w:tc>
          <w:tcPr>
            <w:tcW w:w="709" w:type="dxa"/>
          </w:tcPr>
          <w:p w14:paraId="406A1C96" w14:textId="6F028CEF" w:rsidR="00522FA2" w:rsidRPr="00285BCE" w:rsidRDefault="00522FA2" w:rsidP="00522FA2">
            <w:pPr>
              <w:spacing w:line="360" w:lineRule="auto"/>
              <w:jc w:val="both"/>
              <w:rPr>
                <w:sz w:val="16"/>
                <w:szCs w:val="16"/>
              </w:rPr>
            </w:pPr>
            <w:r>
              <w:rPr>
                <w:sz w:val="16"/>
                <w:szCs w:val="16"/>
              </w:rPr>
              <w:t>6.</w:t>
            </w:r>
          </w:p>
        </w:tc>
        <w:tc>
          <w:tcPr>
            <w:tcW w:w="3402" w:type="dxa"/>
          </w:tcPr>
          <w:p w14:paraId="41D78175" w14:textId="04C3CC29" w:rsidR="00522FA2" w:rsidRPr="00285BCE" w:rsidRDefault="00522FA2" w:rsidP="00522FA2">
            <w:pPr>
              <w:spacing w:line="360" w:lineRule="auto"/>
              <w:jc w:val="both"/>
              <w:rPr>
                <w:sz w:val="16"/>
                <w:szCs w:val="16"/>
              </w:rPr>
            </w:pPr>
            <w:r w:rsidRPr="00285BCE">
              <w:rPr>
                <w:sz w:val="16"/>
                <w:szCs w:val="16"/>
              </w:rPr>
              <w:t>Cochinito</w:t>
            </w:r>
          </w:p>
        </w:tc>
        <w:tc>
          <w:tcPr>
            <w:tcW w:w="709" w:type="dxa"/>
          </w:tcPr>
          <w:p w14:paraId="2167534D" w14:textId="313D4070" w:rsidR="00522FA2" w:rsidRPr="00285BCE" w:rsidRDefault="00522FA2" w:rsidP="00522FA2">
            <w:pPr>
              <w:spacing w:line="360" w:lineRule="auto"/>
              <w:jc w:val="both"/>
              <w:rPr>
                <w:sz w:val="16"/>
                <w:szCs w:val="16"/>
              </w:rPr>
            </w:pPr>
            <w:r>
              <w:rPr>
                <w:sz w:val="16"/>
                <w:szCs w:val="16"/>
              </w:rPr>
              <w:t>54.</w:t>
            </w:r>
          </w:p>
        </w:tc>
        <w:tc>
          <w:tcPr>
            <w:tcW w:w="3544" w:type="dxa"/>
          </w:tcPr>
          <w:p w14:paraId="038E2C9D" w14:textId="3CA9FA0F" w:rsidR="00522FA2" w:rsidRPr="00285BCE" w:rsidRDefault="00522FA2" w:rsidP="00522FA2">
            <w:pPr>
              <w:spacing w:line="360" w:lineRule="auto"/>
              <w:jc w:val="both"/>
              <w:rPr>
                <w:sz w:val="16"/>
                <w:szCs w:val="16"/>
              </w:rPr>
            </w:pPr>
            <w:r w:rsidRPr="00285BCE">
              <w:rPr>
                <w:sz w:val="16"/>
                <w:szCs w:val="16"/>
              </w:rPr>
              <w:t>Barbacoa Santiago</w:t>
            </w:r>
          </w:p>
        </w:tc>
      </w:tr>
      <w:tr w:rsidR="00522FA2" w:rsidRPr="00285BCE" w14:paraId="32BE825F" w14:textId="77777777" w:rsidTr="00522FA2">
        <w:tc>
          <w:tcPr>
            <w:tcW w:w="709" w:type="dxa"/>
          </w:tcPr>
          <w:p w14:paraId="4E789495" w14:textId="39C9D041" w:rsidR="00522FA2" w:rsidRPr="00285BCE" w:rsidRDefault="00522FA2" w:rsidP="00522FA2">
            <w:pPr>
              <w:spacing w:line="360" w:lineRule="auto"/>
              <w:jc w:val="both"/>
              <w:rPr>
                <w:sz w:val="16"/>
                <w:szCs w:val="16"/>
              </w:rPr>
            </w:pPr>
            <w:r>
              <w:rPr>
                <w:sz w:val="16"/>
                <w:szCs w:val="16"/>
              </w:rPr>
              <w:t>7.</w:t>
            </w:r>
          </w:p>
        </w:tc>
        <w:tc>
          <w:tcPr>
            <w:tcW w:w="3402" w:type="dxa"/>
          </w:tcPr>
          <w:p w14:paraId="02E8E888" w14:textId="196EE3D9" w:rsidR="00522FA2" w:rsidRPr="00285BCE" w:rsidRDefault="00522FA2" w:rsidP="00522FA2">
            <w:pPr>
              <w:spacing w:line="360" w:lineRule="auto"/>
              <w:jc w:val="both"/>
              <w:rPr>
                <w:sz w:val="16"/>
                <w:szCs w:val="16"/>
              </w:rPr>
            </w:pPr>
            <w:r w:rsidRPr="00285BCE">
              <w:rPr>
                <w:sz w:val="16"/>
                <w:szCs w:val="16"/>
              </w:rPr>
              <w:t>Barbacoa Los Arcos</w:t>
            </w:r>
          </w:p>
        </w:tc>
        <w:tc>
          <w:tcPr>
            <w:tcW w:w="709" w:type="dxa"/>
          </w:tcPr>
          <w:p w14:paraId="649ABDCA" w14:textId="5188E67B" w:rsidR="00522FA2" w:rsidRPr="00285BCE" w:rsidRDefault="00522FA2" w:rsidP="00522FA2">
            <w:pPr>
              <w:spacing w:line="360" w:lineRule="auto"/>
              <w:jc w:val="both"/>
              <w:rPr>
                <w:sz w:val="16"/>
                <w:szCs w:val="16"/>
              </w:rPr>
            </w:pPr>
            <w:r>
              <w:rPr>
                <w:sz w:val="16"/>
                <w:szCs w:val="16"/>
              </w:rPr>
              <w:t>55.</w:t>
            </w:r>
          </w:p>
        </w:tc>
        <w:tc>
          <w:tcPr>
            <w:tcW w:w="3544" w:type="dxa"/>
          </w:tcPr>
          <w:p w14:paraId="3C2D5910" w14:textId="3AC6993C" w:rsidR="00522FA2" w:rsidRPr="00285BCE" w:rsidRDefault="00522FA2" w:rsidP="00522FA2">
            <w:pPr>
              <w:spacing w:line="360" w:lineRule="auto"/>
              <w:jc w:val="both"/>
              <w:rPr>
                <w:sz w:val="16"/>
                <w:szCs w:val="16"/>
              </w:rPr>
            </w:pPr>
            <w:r w:rsidRPr="00285BCE">
              <w:rPr>
                <w:sz w:val="16"/>
                <w:szCs w:val="16"/>
              </w:rPr>
              <w:t>Barbacoa El Borrego</w:t>
            </w:r>
          </w:p>
        </w:tc>
      </w:tr>
      <w:tr w:rsidR="00522FA2" w:rsidRPr="00285BCE" w14:paraId="17D14275" w14:textId="77777777" w:rsidTr="00522FA2">
        <w:tc>
          <w:tcPr>
            <w:tcW w:w="709" w:type="dxa"/>
          </w:tcPr>
          <w:p w14:paraId="4FBEC3D4" w14:textId="578E23AB" w:rsidR="00522FA2" w:rsidRPr="00285BCE" w:rsidRDefault="00522FA2" w:rsidP="00522FA2">
            <w:pPr>
              <w:spacing w:line="360" w:lineRule="auto"/>
              <w:jc w:val="both"/>
              <w:rPr>
                <w:sz w:val="16"/>
                <w:szCs w:val="16"/>
              </w:rPr>
            </w:pPr>
            <w:r>
              <w:rPr>
                <w:sz w:val="16"/>
                <w:szCs w:val="16"/>
              </w:rPr>
              <w:t>8.</w:t>
            </w:r>
          </w:p>
        </w:tc>
        <w:tc>
          <w:tcPr>
            <w:tcW w:w="3402" w:type="dxa"/>
          </w:tcPr>
          <w:p w14:paraId="646B8271" w14:textId="5C9C11E4" w:rsidR="00522FA2" w:rsidRPr="00285BCE" w:rsidRDefault="00522FA2" w:rsidP="00522FA2">
            <w:pPr>
              <w:spacing w:line="360" w:lineRule="auto"/>
              <w:jc w:val="both"/>
              <w:rPr>
                <w:sz w:val="16"/>
                <w:szCs w:val="16"/>
              </w:rPr>
            </w:pPr>
            <w:r w:rsidRPr="00285BCE">
              <w:rPr>
                <w:sz w:val="16"/>
                <w:szCs w:val="16"/>
              </w:rPr>
              <w:t>Las Hamacas del General</w:t>
            </w:r>
          </w:p>
        </w:tc>
        <w:tc>
          <w:tcPr>
            <w:tcW w:w="709" w:type="dxa"/>
          </w:tcPr>
          <w:p w14:paraId="2409C333" w14:textId="1145EA17" w:rsidR="00522FA2" w:rsidRPr="00285BCE" w:rsidRDefault="00522FA2" w:rsidP="00522FA2">
            <w:pPr>
              <w:spacing w:line="360" w:lineRule="auto"/>
              <w:jc w:val="both"/>
              <w:rPr>
                <w:sz w:val="16"/>
                <w:szCs w:val="16"/>
              </w:rPr>
            </w:pPr>
            <w:r>
              <w:rPr>
                <w:sz w:val="16"/>
                <w:szCs w:val="16"/>
              </w:rPr>
              <w:t>56.</w:t>
            </w:r>
          </w:p>
        </w:tc>
        <w:tc>
          <w:tcPr>
            <w:tcW w:w="3544" w:type="dxa"/>
          </w:tcPr>
          <w:p w14:paraId="0B780E82" w14:textId="258AD81E" w:rsidR="00522FA2" w:rsidRPr="00285BCE" w:rsidRDefault="00522FA2" w:rsidP="00522FA2">
            <w:pPr>
              <w:spacing w:line="360" w:lineRule="auto"/>
              <w:jc w:val="both"/>
              <w:rPr>
                <w:sz w:val="16"/>
                <w:szCs w:val="16"/>
              </w:rPr>
            </w:pPr>
            <w:proofErr w:type="spellStart"/>
            <w:r w:rsidRPr="00285BCE">
              <w:rPr>
                <w:sz w:val="16"/>
                <w:szCs w:val="16"/>
              </w:rPr>
              <w:t>Acapulquito</w:t>
            </w:r>
            <w:proofErr w:type="spellEnd"/>
          </w:p>
        </w:tc>
      </w:tr>
      <w:tr w:rsidR="00522FA2" w:rsidRPr="00285BCE" w14:paraId="0704A27B" w14:textId="77777777" w:rsidTr="00522FA2">
        <w:tc>
          <w:tcPr>
            <w:tcW w:w="709" w:type="dxa"/>
          </w:tcPr>
          <w:p w14:paraId="7E2B1FDE" w14:textId="7D0A5713" w:rsidR="00522FA2" w:rsidRPr="00285BCE" w:rsidRDefault="00522FA2" w:rsidP="00522FA2">
            <w:pPr>
              <w:spacing w:line="360" w:lineRule="auto"/>
              <w:jc w:val="both"/>
              <w:rPr>
                <w:sz w:val="16"/>
                <w:szCs w:val="16"/>
              </w:rPr>
            </w:pPr>
            <w:r>
              <w:rPr>
                <w:sz w:val="16"/>
                <w:szCs w:val="16"/>
              </w:rPr>
              <w:t>9.</w:t>
            </w:r>
          </w:p>
        </w:tc>
        <w:tc>
          <w:tcPr>
            <w:tcW w:w="3402" w:type="dxa"/>
          </w:tcPr>
          <w:p w14:paraId="577291BD" w14:textId="4396C89C" w:rsidR="00522FA2" w:rsidRPr="00285BCE" w:rsidRDefault="00522FA2" w:rsidP="00522FA2">
            <w:pPr>
              <w:spacing w:line="360" w:lineRule="auto"/>
              <w:jc w:val="both"/>
              <w:rPr>
                <w:sz w:val="16"/>
                <w:szCs w:val="16"/>
              </w:rPr>
            </w:pPr>
            <w:proofErr w:type="spellStart"/>
            <w:r w:rsidRPr="00285BCE">
              <w:rPr>
                <w:sz w:val="16"/>
                <w:szCs w:val="16"/>
              </w:rPr>
              <w:t>Acapulquito</w:t>
            </w:r>
            <w:proofErr w:type="spellEnd"/>
            <w:r w:rsidRPr="00285BCE">
              <w:rPr>
                <w:sz w:val="16"/>
                <w:szCs w:val="16"/>
              </w:rPr>
              <w:t xml:space="preserve"> 2</w:t>
            </w:r>
          </w:p>
        </w:tc>
        <w:tc>
          <w:tcPr>
            <w:tcW w:w="709" w:type="dxa"/>
          </w:tcPr>
          <w:p w14:paraId="790192E8" w14:textId="72E6F70E" w:rsidR="00522FA2" w:rsidRPr="00285BCE" w:rsidRDefault="00522FA2" w:rsidP="00522FA2">
            <w:pPr>
              <w:spacing w:line="360" w:lineRule="auto"/>
              <w:jc w:val="both"/>
              <w:rPr>
                <w:sz w:val="16"/>
                <w:szCs w:val="16"/>
              </w:rPr>
            </w:pPr>
            <w:r>
              <w:rPr>
                <w:sz w:val="16"/>
                <w:szCs w:val="16"/>
              </w:rPr>
              <w:t>57.</w:t>
            </w:r>
          </w:p>
        </w:tc>
        <w:tc>
          <w:tcPr>
            <w:tcW w:w="3544" w:type="dxa"/>
          </w:tcPr>
          <w:p w14:paraId="614DF6DF" w14:textId="2B751C81" w:rsidR="00522FA2" w:rsidRPr="00285BCE" w:rsidRDefault="00522FA2" w:rsidP="00522FA2">
            <w:pPr>
              <w:spacing w:line="360" w:lineRule="auto"/>
              <w:jc w:val="both"/>
              <w:rPr>
                <w:sz w:val="16"/>
                <w:szCs w:val="16"/>
              </w:rPr>
            </w:pPr>
            <w:proofErr w:type="spellStart"/>
            <w:r w:rsidRPr="00285BCE">
              <w:rPr>
                <w:sz w:val="16"/>
                <w:szCs w:val="16"/>
              </w:rPr>
              <w:t>Acapulquito</w:t>
            </w:r>
            <w:proofErr w:type="spellEnd"/>
            <w:r w:rsidRPr="00285BCE">
              <w:rPr>
                <w:sz w:val="16"/>
                <w:szCs w:val="16"/>
              </w:rPr>
              <w:t xml:space="preserve"> 3</w:t>
            </w:r>
          </w:p>
        </w:tc>
      </w:tr>
      <w:tr w:rsidR="00522FA2" w:rsidRPr="00285BCE" w14:paraId="508DF5BA" w14:textId="77777777" w:rsidTr="00522FA2">
        <w:tc>
          <w:tcPr>
            <w:tcW w:w="709" w:type="dxa"/>
          </w:tcPr>
          <w:p w14:paraId="2F1141E1" w14:textId="4D738EB8" w:rsidR="00522FA2" w:rsidRPr="00285BCE" w:rsidRDefault="00522FA2" w:rsidP="00522FA2">
            <w:pPr>
              <w:spacing w:line="360" w:lineRule="auto"/>
              <w:jc w:val="both"/>
              <w:rPr>
                <w:sz w:val="16"/>
                <w:szCs w:val="16"/>
              </w:rPr>
            </w:pPr>
            <w:r>
              <w:rPr>
                <w:sz w:val="16"/>
                <w:szCs w:val="16"/>
              </w:rPr>
              <w:t>10.</w:t>
            </w:r>
          </w:p>
        </w:tc>
        <w:tc>
          <w:tcPr>
            <w:tcW w:w="3402" w:type="dxa"/>
          </w:tcPr>
          <w:p w14:paraId="44192489" w14:textId="6BB40785" w:rsidR="00522FA2" w:rsidRPr="00285BCE" w:rsidRDefault="00522FA2" w:rsidP="00522FA2">
            <w:pPr>
              <w:spacing w:line="360" w:lineRule="auto"/>
              <w:jc w:val="both"/>
              <w:rPr>
                <w:sz w:val="16"/>
                <w:szCs w:val="16"/>
              </w:rPr>
            </w:pPr>
            <w:proofErr w:type="spellStart"/>
            <w:r w:rsidRPr="00285BCE">
              <w:rPr>
                <w:sz w:val="16"/>
                <w:szCs w:val="16"/>
              </w:rPr>
              <w:t>O’Puente</w:t>
            </w:r>
            <w:proofErr w:type="spellEnd"/>
          </w:p>
        </w:tc>
        <w:tc>
          <w:tcPr>
            <w:tcW w:w="709" w:type="dxa"/>
          </w:tcPr>
          <w:p w14:paraId="27F3E6B2" w14:textId="4CE99E91" w:rsidR="00522FA2" w:rsidRPr="00285BCE" w:rsidRDefault="00522FA2" w:rsidP="00522FA2">
            <w:pPr>
              <w:spacing w:line="360" w:lineRule="auto"/>
              <w:jc w:val="both"/>
              <w:rPr>
                <w:sz w:val="16"/>
                <w:szCs w:val="16"/>
              </w:rPr>
            </w:pPr>
            <w:r>
              <w:rPr>
                <w:sz w:val="16"/>
                <w:szCs w:val="16"/>
              </w:rPr>
              <w:t>58.</w:t>
            </w:r>
          </w:p>
        </w:tc>
        <w:tc>
          <w:tcPr>
            <w:tcW w:w="3544" w:type="dxa"/>
          </w:tcPr>
          <w:p w14:paraId="139B86C5" w14:textId="0C529306" w:rsidR="00522FA2" w:rsidRPr="00285BCE" w:rsidRDefault="00522FA2" w:rsidP="00522FA2">
            <w:pPr>
              <w:spacing w:line="360" w:lineRule="auto"/>
              <w:jc w:val="both"/>
              <w:rPr>
                <w:sz w:val="16"/>
                <w:szCs w:val="16"/>
              </w:rPr>
            </w:pPr>
            <w:r w:rsidRPr="00285BCE">
              <w:rPr>
                <w:sz w:val="16"/>
                <w:szCs w:val="16"/>
              </w:rPr>
              <w:t>Hotel Colonial</w:t>
            </w:r>
          </w:p>
        </w:tc>
      </w:tr>
      <w:tr w:rsidR="00522FA2" w:rsidRPr="00285BCE" w14:paraId="14F3FFCF" w14:textId="77777777" w:rsidTr="00522FA2">
        <w:tc>
          <w:tcPr>
            <w:tcW w:w="709" w:type="dxa"/>
          </w:tcPr>
          <w:p w14:paraId="69E988E4" w14:textId="12CDBEB1" w:rsidR="00522FA2" w:rsidRPr="00285BCE" w:rsidRDefault="00522FA2" w:rsidP="00522FA2">
            <w:pPr>
              <w:spacing w:line="360" w:lineRule="auto"/>
              <w:jc w:val="both"/>
              <w:rPr>
                <w:sz w:val="16"/>
                <w:szCs w:val="16"/>
              </w:rPr>
            </w:pPr>
            <w:r>
              <w:rPr>
                <w:sz w:val="16"/>
                <w:szCs w:val="16"/>
              </w:rPr>
              <w:t>11.</w:t>
            </w:r>
          </w:p>
        </w:tc>
        <w:tc>
          <w:tcPr>
            <w:tcW w:w="3402" w:type="dxa"/>
          </w:tcPr>
          <w:p w14:paraId="3F358432" w14:textId="7A6EEA6B" w:rsidR="00522FA2" w:rsidRPr="00285BCE" w:rsidRDefault="00522FA2" w:rsidP="00522FA2">
            <w:pPr>
              <w:spacing w:line="360" w:lineRule="auto"/>
              <w:jc w:val="both"/>
              <w:rPr>
                <w:sz w:val="16"/>
                <w:szCs w:val="16"/>
              </w:rPr>
            </w:pPr>
            <w:r w:rsidRPr="00285BCE">
              <w:rPr>
                <w:sz w:val="16"/>
                <w:szCs w:val="16"/>
              </w:rPr>
              <w:t>Florentino</w:t>
            </w:r>
          </w:p>
        </w:tc>
        <w:tc>
          <w:tcPr>
            <w:tcW w:w="709" w:type="dxa"/>
          </w:tcPr>
          <w:p w14:paraId="5F880C37" w14:textId="4BA03E16" w:rsidR="00522FA2" w:rsidRPr="00285BCE" w:rsidRDefault="00522FA2" w:rsidP="00522FA2">
            <w:pPr>
              <w:spacing w:line="360" w:lineRule="auto"/>
              <w:jc w:val="both"/>
              <w:rPr>
                <w:sz w:val="16"/>
                <w:szCs w:val="16"/>
              </w:rPr>
            </w:pPr>
            <w:r>
              <w:rPr>
                <w:sz w:val="16"/>
                <w:szCs w:val="16"/>
              </w:rPr>
              <w:t>59.</w:t>
            </w:r>
          </w:p>
        </w:tc>
        <w:tc>
          <w:tcPr>
            <w:tcW w:w="3544" w:type="dxa"/>
          </w:tcPr>
          <w:p w14:paraId="031D4530" w14:textId="2EC899DE" w:rsidR="00522FA2" w:rsidRPr="00285BCE" w:rsidRDefault="00522FA2" w:rsidP="00522FA2">
            <w:pPr>
              <w:spacing w:line="360" w:lineRule="auto"/>
              <w:jc w:val="both"/>
              <w:rPr>
                <w:sz w:val="16"/>
                <w:szCs w:val="16"/>
              </w:rPr>
            </w:pPr>
            <w:r w:rsidRPr="00285BCE">
              <w:rPr>
                <w:sz w:val="16"/>
                <w:szCs w:val="16"/>
              </w:rPr>
              <w:t>El Rodeo</w:t>
            </w:r>
          </w:p>
        </w:tc>
      </w:tr>
      <w:tr w:rsidR="00522FA2" w:rsidRPr="00285BCE" w14:paraId="12A5D28D" w14:textId="77777777" w:rsidTr="00522FA2">
        <w:tc>
          <w:tcPr>
            <w:tcW w:w="709" w:type="dxa"/>
          </w:tcPr>
          <w:p w14:paraId="535D967F" w14:textId="072B1469" w:rsidR="00522FA2" w:rsidRPr="00285BCE" w:rsidRDefault="00522FA2" w:rsidP="00522FA2">
            <w:pPr>
              <w:spacing w:line="360" w:lineRule="auto"/>
              <w:jc w:val="both"/>
              <w:rPr>
                <w:sz w:val="16"/>
                <w:szCs w:val="16"/>
              </w:rPr>
            </w:pPr>
            <w:r>
              <w:rPr>
                <w:sz w:val="16"/>
                <w:szCs w:val="16"/>
              </w:rPr>
              <w:t>12.</w:t>
            </w:r>
          </w:p>
        </w:tc>
        <w:tc>
          <w:tcPr>
            <w:tcW w:w="3402" w:type="dxa"/>
          </w:tcPr>
          <w:p w14:paraId="48637029" w14:textId="0A8040E5" w:rsidR="00522FA2" w:rsidRPr="00285BCE" w:rsidRDefault="00522FA2" w:rsidP="00522FA2">
            <w:pPr>
              <w:spacing w:line="360" w:lineRule="auto"/>
              <w:jc w:val="both"/>
              <w:rPr>
                <w:sz w:val="16"/>
                <w:szCs w:val="16"/>
              </w:rPr>
            </w:pPr>
            <w:r w:rsidRPr="00285BCE">
              <w:rPr>
                <w:sz w:val="16"/>
                <w:szCs w:val="16"/>
              </w:rPr>
              <w:t>Sólo Veracruz es Bello</w:t>
            </w:r>
          </w:p>
        </w:tc>
        <w:tc>
          <w:tcPr>
            <w:tcW w:w="709" w:type="dxa"/>
          </w:tcPr>
          <w:p w14:paraId="7C23577B" w14:textId="4834C4E2" w:rsidR="00522FA2" w:rsidRPr="00285BCE" w:rsidRDefault="00522FA2" w:rsidP="00522FA2">
            <w:pPr>
              <w:spacing w:line="360" w:lineRule="auto"/>
              <w:jc w:val="both"/>
              <w:rPr>
                <w:sz w:val="16"/>
                <w:szCs w:val="16"/>
              </w:rPr>
            </w:pPr>
            <w:r>
              <w:rPr>
                <w:sz w:val="16"/>
                <w:szCs w:val="16"/>
              </w:rPr>
              <w:t>60.</w:t>
            </w:r>
          </w:p>
        </w:tc>
        <w:tc>
          <w:tcPr>
            <w:tcW w:w="3544" w:type="dxa"/>
          </w:tcPr>
          <w:p w14:paraId="29D2AF8F" w14:textId="7847E820" w:rsidR="00522FA2" w:rsidRPr="00285BCE" w:rsidRDefault="00522FA2" w:rsidP="00522FA2">
            <w:pPr>
              <w:spacing w:line="360" w:lineRule="auto"/>
              <w:jc w:val="both"/>
              <w:rPr>
                <w:sz w:val="16"/>
                <w:szCs w:val="16"/>
              </w:rPr>
            </w:pPr>
            <w:r w:rsidRPr="00285BCE">
              <w:rPr>
                <w:sz w:val="16"/>
                <w:szCs w:val="16"/>
              </w:rPr>
              <w:t>Casa Gabriel – 4 Sucursales</w:t>
            </w:r>
          </w:p>
        </w:tc>
      </w:tr>
      <w:tr w:rsidR="00522FA2" w:rsidRPr="00285BCE" w14:paraId="0272720C" w14:textId="77777777" w:rsidTr="00522FA2">
        <w:tc>
          <w:tcPr>
            <w:tcW w:w="709" w:type="dxa"/>
          </w:tcPr>
          <w:p w14:paraId="2C615BC4" w14:textId="08F9C112" w:rsidR="00522FA2" w:rsidRPr="00285BCE" w:rsidRDefault="00522FA2" w:rsidP="00522FA2">
            <w:pPr>
              <w:spacing w:line="360" w:lineRule="auto"/>
              <w:jc w:val="both"/>
              <w:rPr>
                <w:sz w:val="16"/>
                <w:szCs w:val="16"/>
              </w:rPr>
            </w:pPr>
            <w:r>
              <w:rPr>
                <w:sz w:val="16"/>
                <w:szCs w:val="16"/>
              </w:rPr>
              <w:t>13.</w:t>
            </w:r>
          </w:p>
        </w:tc>
        <w:tc>
          <w:tcPr>
            <w:tcW w:w="3402" w:type="dxa"/>
          </w:tcPr>
          <w:p w14:paraId="2E0A46FF" w14:textId="00B8D240" w:rsidR="00522FA2" w:rsidRPr="00285BCE" w:rsidRDefault="00522FA2" w:rsidP="00522FA2">
            <w:pPr>
              <w:spacing w:line="360" w:lineRule="auto"/>
              <w:jc w:val="both"/>
              <w:rPr>
                <w:sz w:val="16"/>
                <w:szCs w:val="16"/>
              </w:rPr>
            </w:pPr>
            <w:r w:rsidRPr="00285BCE">
              <w:rPr>
                <w:sz w:val="16"/>
                <w:szCs w:val="16"/>
              </w:rPr>
              <w:t>Mary</w:t>
            </w:r>
          </w:p>
        </w:tc>
        <w:tc>
          <w:tcPr>
            <w:tcW w:w="709" w:type="dxa"/>
          </w:tcPr>
          <w:p w14:paraId="50786917" w14:textId="163914E1" w:rsidR="00522FA2" w:rsidRPr="00285BCE" w:rsidRDefault="00522FA2" w:rsidP="00522FA2">
            <w:pPr>
              <w:spacing w:line="360" w:lineRule="auto"/>
              <w:jc w:val="both"/>
              <w:rPr>
                <w:sz w:val="16"/>
                <w:szCs w:val="16"/>
              </w:rPr>
            </w:pPr>
            <w:r>
              <w:rPr>
                <w:sz w:val="16"/>
                <w:szCs w:val="16"/>
              </w:rPr>
              <w:t>61.</w:t>
            </w:r>
          </w:p>
        </w:tc>
        <w:tc>
          <w:tcPr>
            <w:tcW w:w="3544" w:type="dxa"/>
          </w:tcPr>
          <w:p w14:paraId="5B52617A" w14:textId="1FF4CEB1" w:rsidR="00522FA2" w:rsidRPr="00285BCE" w:rsidRDefault="00522FA2" w:rsidP="00522FA2">
            <w:pPr>
              <w:spacing w:line="360" w:lineRule="auto"/>
              <w:jc w:val="both"/>
              <w:rPr>
                <w:sz w:val="16"/>
                <w:szCs w:val="16"/>
              </w:rPr>
            </w:pPr>
            <w:r w:rsidRPr="00285BCE">
              <w:rPr>
                <w:sz w:val="16"/>
                <w:szCs w:val="16"/>
              </w:rPr>
              <w:t>Liverpool</w:t>
            </w:r>
          </w:p>
        </w:tc>
      </w:tr>
      <w:tr w:rsidR="00522FA2" w:rsidRPr="00285BCE" w14:paraId="67C3300F" w14:textId="77777777" w:rsidTr="00522FA2">
        <w:tc>
          <w:tcPr>
            <w:tcW w:w="709" w:type="dxa"/>
          </w:tcPr>
          <w:p w14:paraId="712FDBBB" w14:textId="1E7AC0EB" w:rsidR="00522FA2" w:rsidRPr="00285BCE" w:rsidRDefault="00522FA2" w:rsidP="00522FA2">
            <w:pPr>
              <w:spacing w:line="360" w:lineRule="auto"/>
              <w:jc w:val="both"/>
              <w:rPr>
                <w:sz w:val="16"/>
                <w:szCs w:val="16"/>
              </w:rPr>
            </w:pPr>
            <w:r>
              <w:rPr>
                <w:sz w:val="16"/>
                <w:szCs w:val="16"/>
              </w:rPr>
              <w:t>14.</w:t>
            </w:r>
          </w:p>
        </w:tc>
        <w:tc>
          <w:tcPr>
            <w:tcW w:w="3402" w:type="dxa"/>
          </w:tcPr>
          <w:p w14:paraId="540D84CD" w14:textId="0120D836" w:rsidR="00522FA2" w:rsidRPr="00285BCE" w:rsidRDefault="00522FA2" w:rsidP="00522FA2">
            <w:pPr>
              <w:spacing w:line="360" w:lineRule="auto"/>
              <w:jc w:val="both"/>
              <w:rPr>
                <w:sz w:val="16"/>
                <w:szCs w:val="16"/>
              </w:rPr>
            </w:pPr>
            <w:r w:rsidRPr="00285BCE">
              <w:rPr>
                <w:sz w:val="16"/>
                <w:szCs w:val="16"/>
              </w:rPr>
              <w:t>McDonald’s – Arcos Áureos de Querétaro</w:t>
            </w:r>
          </w:p>
        </w:tc>
        <w:tc>
          <w:tcPr>
            <w:tcW w:w="709" w:type="dxa"/>
          </w:tcPr>
          <w:p w14:paraId="16672A22" w14:textId="45222AEB" w:rsidR="00522FA2" w:rsidRPr="00285BCE" w:rsidRDefault="00522FA2" w:rsidP="00522FA2">
            <w:pPr>
              <w:spacing w:line="360" w:lineRule="auto"/>
              <w:jc w:val="both"/>
              <w:rPr>
                <w:sz w:val="16"/>
                <w:szCs w:val="16"/>
              </w:rPr>
            </w:pPr>
            <w:r>
              <w:rPr>
                <w:sz w:val="16"/>
                <w:szCs w:val="16"/>
              </w:rPr>
              <w:t>62.</w:t>
            </w:r>
          </w:p>
        </w:tc>
        <w:tc>
          <w:tcPr>
            <w:tcW w:w="3544" w:type="dxa"/>
          </w:tcPr>
          <w:p w14:paraId="25AC8DA8" w14:textId="0E2A96EF" w:rsidR="00522FA2" w:rsidRPr="00285BCE" w:rsidRDefault="00522FA2" w:rsidP="00522FA2">
            <w:pPr>
              <w:spacing w:line="360" w:lineRule="auto"/>
              <w:jc w:val="both"/>
              <w:rPr>
                <w:sz w:val="16"/>
                <w:szCs w:val="16"/>
              </w:rPr>
            </w:pPr>
            <w:r w:rsidRPr="00285BCE">
              <w:rPr>
                <w:sz w:val="16"/>
                <w:szCs w:val="16"/>
              </w:rPr>
              <w:t>Los Generales</w:t>
            </w:r>
          </w:p>
        </w:tc>
      </w:tr>
      <w:tr w:rsidR="00522FA2" w:rsidRPr="00285BCE" w14:paraId="056FF02E" w14:textId="77777777" w:rsidTr="00522FA2">
        <w:tc>
          <w:tcPr>
            <w:tcW w:w="709" w:type="dxa"/>
          </w:tcPr>
          <w:p w14:paraId="011F3197" w14:textId="26A8A19D" w:rsidR="00522FA2" w:rsidRPr="00285BCE" w:rsidRDefault="00522FA2" w:rsidP="00522FA2">
            <w:pPr>
              <w:spacing w:line="360" w:lineRule="auto"/>
              <w:jc w:val="both"/>
              <w:rPr>
                <w:sz w:val="16"/>
                <w:szCs w:val="16"/>
              </w:rPr>
            </w:pPr>
            <w:r>
              <w:rPr>
                <w:sz w:val="16"/>
                <w:szCs w:val="16"/>
              </w:rPr>
              <w:t>15.</w:t>
            </w:r>
          </w:p>
        </w:tc>
        <w:tc>
          <w:tcPr>
            <w:tcW w:w="3402" w:type="dxa"/>
          </w:tcPr>
          <w:p w14:paraId="24BE1F3C" w14:textId="1ED9A9A5" w:rsidR="00522FA2" w:rsidRPr="00285BCE" w:rsidRDefault="00522FA2" w:rsidP="00522FA2">
            <w:pPr>
              <w:spacing w:line="360" w:lineRule="auto"/>
              <w:jc w:val="both"/>
              <w:rPr>
                <w:sz w:val="16"/>
                <w:szCs w:val="16"/>
              </w:rPr>
            </w:pPr>
            <w:r w:rsidRPr="00285BCE">
              <w:rPr>
                <w:sz w:val="16"/>
                <w:szCs w:val="16"/>
              </w:rPr>
              <w:t>Los Generales Campestre</w:t>
            </w:r>
          </w:p>
        </w:tc>
        <w:tc>
          <w:tcPr>
            <w:tcW w:w="709" w:type="dxa"/>
          </w:tcPr>
          <w:p w14:paraId="0E5AFD22" w14:textId="2F0CD787" w:rsidR="00522FA2" w:rsidRPr="00285BCE" w:rsidRDefault="00522FA2" w:rsidP="00522FA2">
            <w:pPr>
              <w:spacing w:line="360" w:lineRule="auto"/>
              <w:jc w:val="both"/>
              <w:rPr>
                <w:sz w:val="16"/>
                <w:szCs w:val="16"/>
              </w:rPr>
            </w:pPr>
            <w:r>
              <w:rPr>
                <w:sz w:val="16"/>
                <w:szCs w:val="16"/>
              </w:rPr>
              <w:t>63.</w:t>
            </w:r>
          </w:p>
        </w:tc>
        <w:tc>
          <w:tcPr>
            <w:tcW w:w="3544" w:type="dxa"/>
          </w:tcPr>
          <w:p w14:paraId="2CC10F2D" w14:textId="145ED009" w:rsidR="00522FA2" w:rsidRPr="00285BCE" w:rsidRDefault="00522FA2" w:rsidP="00522FA2">
            <w:pPr>
              <w:spacing w:line="360" w:lineRule="auto"/>
              <w:jc w:val="both"/>
              <w:rPr>
                <w:sz w:val="16"/>
                <w:szCs w:val="16"/>
              </w:rPr>
            </w:pPr>
            <w:proofErr w:type="spellStart"/>
            <w:r w:rsidRPr="00285BCE">
              <w:rPr>
                <w:sz w:val="16"/>
                <w:szCs w:val="16"/>
              </w:rPr>
              <w:t>TOK’s</w:t>
            </w:r>
            <w:proofErr w:type="spellEnd"/>
          </w:p>
        </w:tc>
      </w:tr>
      <w:tr w:rsidR="00522FA2" w:rsidRPr="00285BCE" w14:paraId="31E2A72A" w14:textId="77777777" w:rsidTr="00522FA2">
        <w:tc>
          <w:tcPr>
            <w:tcW w:w="709" w:type="dxa"/>
          </w:tcPr>
          <w:p w14:paraId="7D74A092" w14:textId="0C17AD7D" w:rsidR="00522FA2" w:rsidRPr="00285BCE" w:rsidRDefault="00522FA2" w:rsidP="00522FA2">
            <w:pPr>
              <w:spacing w:line="360" w:lineRule="auto"/>
              <w:jc w:val="both"/>
              <w:rPr>
                <w:sz w:val="16"/>
                <w:szCs w:val="16"/>
              </w:rPr>
            </w:pPr>
            <w:r>
              <w:rPr>
                <w:sz w:val="16"/>
                <w:szCs w:val="16"/>
              </w:rPr>
              <w:t>16.</w:t>
            </w:r>
          </w:p>
        </w:tc>
        <w:tc>
          <w:tcPr>
            <w:tcW w:w="3402" w:type="dxa"/>
          </w:tcPr>
          <w:p w14:paraId="7E40F879" w14:textId="23DB34F3" w:rsidR="00522FA2" w:rsidRPr="00285BCE" w:rsidRDefault="00522FA2" w:rsidP="00522FA2">
            <w:pPr>
              <w:spacing w:line="360" w:lineRule="auto"/>
              <w:jc w:val="both"/>
              <w:rPr>
                <w:sz w:val="16"/>
                <w:szCs w:val="16"/>
              </w:rPr>
            </w:pPr>
            <w:proofErr w:type="spellStart"/>
            <w:r w:rsidRPr="00285BCE">
              <w:rPr>
                <w:sz w:val="16"/>
                <w:szCs w:val="16"/>
              </w:rPr>
              <w:t>VIP’s</w:t>
            </w:r>
            <w:proofErr w:type="spellEnd"/>
          </w:p>
        </w:tc>
        <w:tc>
          <w:tcPr>
            <w:tcW w:w="709" w:type="dxa"/>
          </w:tcPr>
          <w:p w14:paraId="37304D08" w14:textId="20E4F868" w:rsidR="00522FA2" w:rsidRPr="00285BCE" w:rsidRDefault="00522FA2" w:rsidP="00522FA2">
            <w:pPr>
              <w:spacing w:line="360" w:lineRule="auto"/>
              <w:jc w:val="both"/>
              <w:rPr>
                <w:sz w:val="16"/>
                <w:szCs w:val="16"/>
              </w:rPr>
            </w:pPr>
            <w:r>
              <w:rPr>
                <w:sz w:val="16"/>
                <w:szCs w:val="16"/>
              </w:rPr>
              <w:t>64.</w:t>
            </w:r>
          </w:p>
        </w:tc>
        <w:tc>
          <w:tcPr>
            <w:tcW w:w="3544" w:type="dxa"/>
          </w:tcPr>
          <w:p w14:paraId="1D89287B" w14:textId="0DD086A8" w:rsidR="00522FA2" w:rsidRPr="00285BCE" w:rsidRDefault="00522FA2" w:rsidP="00522FA2">
            <w:pPr>
              <w:spacing w:line="360" w:lineRule="auto"/>
              <w:jc w:val="both"/>
              <w:rPr>
                <w:sz w:val="16"/>
                <w:szCs w:val="16"/>
              </w:rPr>
            </w:pPr>
            <w:r w:rsidRPr="00285BCE">
              <w:rPr>
                <w:sz w:val="16"/>
                <w:szCs w:val="16"/>
              </w:rPr>
              <w:t>La Casa del Naranjo</w:t>
            </w:r>
          </w:p>
        </w:tc>
      </w:tr>
      <w:tr w:rsidR="00522FA2" w:rsidRPr="00285BCE" w14:paraId="73EF55BC" w14:textId="77777777" w:rsidTr="00522FA2">
        <w:tc>
          <w:tcPr>
            <w:tcW w:w="709" w:type="dxa"/>
          </w:tcPr>
          <w:p w14:paraId="2AD065EC" w14:textId="3BED52CE" w:rsidR="00522FA2" w:rsidRPr="00285BCE" w:rsidRDefault="00522FA2" w:rsidP="00522FA2">
            <w:pPr>
              <w:spacing w:line="360" w:lineRule="auto"/>
              <w:jc w:val="both"/>
              <w:rPr>
                <w:sz w:val="16"/>
                <w:szCs w:val="16"/>
              </w:rPr>
            </w:pPr>
            <w:r>
              <w:rPr>
                <w:sz w:val="16"/>
                <w:szCs w:val="16"/>
              </w:rPr>
              <w:t>17.</w:t>
            </w:r>
          </w:p>
        </w:tc>
        <w:tc>
          <w:tcPr>
            <w:tcW w:w="3402" w:type="dxa"/>
          </w:tcPr>
          <w:p w14:paraId="17E2DA91" w14:textId="107924A2" w:rsidR="00522FA2" w:rsidRPr="00285BCE" w:rsidRDefault="00522FA2" w:rsidP="00522FA2">
            <w:pPr>
              <w:spacing w:line="360" w:lineRule="auto"/>
              <w:jc w:val="both"/>
              <w:rPr>
                <w:sz w:val="16"/>
                <w:szCs w:val="16"/>
              </w:rPr>
            </w:pPr>
            <w:r w:rsidRPr="00285BCE">
              <w:rPr>
                <w:sz w:val="16"/>
                <w:szCs w:val="16"/>
              </w:rPr>
              <w:t>De Pasadita</w:t>
            </w:r>
          </w:p>
        </w:tc>
        <w:tc>
          <w:tcPr>
            <w:tcW w:w="709" w:type="dxa"/>
          </w:tcPr>
          <w:p w14:paraId="5921C77C" w14:textId="599DBC1E" w:rsidR="00522FA2" w:rsidRPr="00285BCE" w:rsidRDefault="00522FA2" w:rsidP="00522FA2">
            <w:pPr>
              <w:spacing w:line="360" w:lineRule="auto"/>
              <w:jc w:val="both"/>
              <w:rPr>
                <w:sz w:val="16"/>
                <w:szCs w:val="16"/>
              </w:rPr>
            </w:pPr>
            <w:r>
              <w:rPr>
                <w:sz w:val="16"/>
                <w:szCs w:val="16"/>
              </w:rPr>
              <w:t>65.</w:t>
            </w:r>
          </w:p>
        </w:tc>
        <w:tc>
          <w:tcPr>
            <w:tcW w:w="3544" w:type="dxa"/>
          </w:tcPr>
          <w:p w14:paraId="74E79941" w14:textId="7E7926FD" w:rsidR="00522FA2" w:rsidRPr="00285BCE" w:rsidRDefault="00522FA2" w:rsidP="00522FA2">
            <w:pPr>
              <w:spacing w:line="360" w:lineRule="auto"/>
              <w:jc w:val="both"/>
              <w:rPr>
                <w:sz w:val="16"/>
                <w:szCs w:val="16"/>
              </w:rPr>
            </w:pPr>
            <w:proofErr w:type="spellStart"/>
            <w:r w:rsidRPr="00285BCE">
              <w:rPr>
                <w:sz w:val="16"/>
                <w:szCs w:val="16"/>
              </w:rPr>
              <w:t>DOMINO’s</w:t>
            </w:r>
            <w:proofErr w:type="spellEnd"/>
            <w:r w:rsidRPr="00285BCE">
              <w:rPr>
                <w:sz w:val="16"/>
                <w:szCs w:val="16"/>
              </w:rPr>
              <w:t xml:space="preserve"> Pizza</w:t>
            </w:r>
          </w:p>
        </w:tc>
      </w:tr>
      <w:tr w:rsidR="00522FA2" w:rsidRPr="00285BCE" w14:paraId="207A317C" w14:textId="77777777" w:rsidTr="00522FA2">
        <w:tc>
          <w:tcPr>
            <w:tcW w:w="709" w:type="dxa"/>
          </w:tcPr>
          <w:p w14:paraId="7016188C" w14:textId="19503F2C" w:rsidR="00522FA2" w:rsidRPr="00285BCE" w:rsidRDefault="00522FA2" w:rsidP="00522FA2">
            <w:pPr>
              <w:spacing w:line="360" w:lineRule="auto"/>
              <w:jc w:val="both"/>
              <w:rPr>
                <w:sz w:val="16"/>
                <w:szCs w:val="16"/>
              </w:rPr>
            </w:pPr>
            <w:r>
              <w:rPr>
                <w:sz w:val="16"/>
                <w:szCs w:val="16"/>
              </w:rPr>
              <w:t>18.</w:t>
            </w:r>
          </w:p>
        </w:tc>
        <w:tc>
          <w:tcPr>
            <w:tcW w:w="3402" w:type="dxa"/>
          </w:tcPr>
          <w:p w14:paraId="1AB89997" w14:textId="72122CF8" w:rsidR="00522FA2" w:rsidRPr="00285BCE" w:rsidRDefault="00522FA2" w:rsidP="00522FA2">
            <w:pPr>
              <w:spacing w:line="360" w:lineRule="auto"/>
              <w:jc w:val="both"/>
              <w:rPr>
                <w:sz w:val="16"/>
                <w:szCs w:val="16"/>
              </w:rPr>
            </w:pPr>
            <w:r w:rsidRPr="00285BCE">
              <w:rPr>
                <w:sz w:val="16"/>
                <w:szCs w:val="16"/>
              </w:rPr>
              <w:t>El Hoyo</w:t>
            </w:r>
          </w:p>
        </w:tc>
        <w:tc>
          <w:tcPr>
            <w:tcW w:w="709" w:type="dxa"/>
          </w:tcPr>
          <w:p w14:paraId="39D095B3" w14:textId="4D6FCB56" w:rsidR="00522FA2" w:rsidRPr="00285BCE" w:rsidRDefault="00522FA2" w:rsidP="00522FA2">
            <w:pPr>
              <w:spacing w:line="360" w:lineRule="auto"/>
              <w:jc w:val="both"/>
              <w:rPr>
                <w:sz w:val="16"/>
                <w:szCs w:val="16"/>
              </w:rPr>
            </w:pPr>
            <w:r>
              <w:rPr>
                <w:sz w:val="16"/>
                <w:szCs w:val="16"/>
              </w:rPr>
              <w:t>66.</w:t>
            </w:r>
          </w:p>
        </w:tc>
        <w:tc>
          <w:tcPr>
            <w:tcW w:w="3544" w:type="dxa"/>
          </w:tcPr>
          <w:p w14:paraId="36E8EA88" w14:textId="232CE767" w:rsidR="00522FA2" w:rsidRPr="00285BCE" w:rsidRDefault="00522FA2" w:rsidP="00522FA2">
            <w:pPr>
              <w:spacing w:line="360" w:lineRule="auto"/>
              <w:jc w:val="both"/>
              <w:rPr>
                <w:sz w:val="16"/>
                <w:szCs w:val="16"/>
              </w:rPr>
            </w:pPr>
            <w:r w:rsidRPr="00285BCE">
              <w:rPr>
                <w:sz w:val="16"/>
                <w:szCs w:val="16"/>
              </w:rPr>
              <w:t>Fonda El Rinconcito</w:t>
            </w:r>
          </w:p>
        </w:tc>
      </w:tr>
      <w:tr w:rsidR="00522FA2" w:rsidRPr="00285BCE" w14:paraId="434BA338" w14:textId="77777777" w:rsidTr="00522FA2">
        <w:tc>
          <w:tcPr>
            <w:tcW w:w="709" w:type="dxa"/>
          </w:tcPr>
          <w:p w14:paraId="295B646C" w14:textId="02BD75D3" w:rsidR="00522FA2" w:rsidRPr="00285BCE" w:rsidRDefault="00522FA2" w:rsidP="00522FA2">
            <w:pPr>
              <w:spacing w:line="360" w:lineRule="auto"/>
              <w:jc w:val="both"/>
              <w:rPr>
                <w:sz w:val="16"/>
                <w:szCs w:val="16"/>
              </w:rPr>
            </w:pPr>
            <w:r>
              <w:rPr>
                <w:sz w:val="16"/>
                <w:szCs w:val="16"/>
              </w:rPr>
              <w:t>19.</w:t>
            </w:r>
          </w:p>
        </w:tc>
        <w:tc>
          <w:tcPr>
            <w:tcW w:w="3402" w:type="dxa"/>
          </w:tcPr>
          <w:p w14:paraId="322844CC" w14:textId="6BECAEB2" w:rsidR="00522FA2" w:rsidRPr="00285BCE" w:rsidRDefault="00522FA2" w:rsidP="00522FA2">
            <w:pPr>
              <w:spacing w:line="360" w:lineRule="auto"/>
              <w:jc w:val="both"/>
              <w:rPr>
                <w:sz w:val="16"/>
                <w:szCs w:val="16"/>
              </w:rPr>
            </w:pPr>
            <w:r w:rsidRPr="00285BCE">
              <w:rPr>
                <w:sz w:val="16"/>
                <w:szCs w:val="16"/>
              </w:rPr>
              <w:t>Fonda Pancho Villa</w:t>
            </w:r>
          </w:p>
        </w:tc>
        <w:tc>
          <w:tcPr>
            <w:tcW w:w="709" w:type="dxa"/>
          </w:tcPr>
          <w:p w14:paraId="1B3113B4" w14:textId="5425669F" w:rsidR="00522FA2" w:rsidRPr="00285BCE" w:rsidRDefault="00522FA2" w:rsidP="00522FA2">
            <w:pPr>
              <w:spacing w:line="360" w:lineRule="auto"/>
              <w:jc w:val="both"/>
              <w:rPr>
                <w:sz w:val="16"/>
                <w:szCs w:val="16"/>
              </w:rPr>
            </w:pPr>
            <w:r>
              <w:rPr>
                <w:sz w:val="16"/>
                <w:szCs w:val="16"/>
              </w:rPr>
              <w:t>67.</w:t>
            </w:r>
          </w:p>
        </w:tc>
        <w:tc>
          <w:tcPr>
            <w:tcW w:w="3544" w:type="dxa"/>
          </w:tcPr>
          <w:p w14:paraId="4DE41D7A" w14:textId="5EC81A38" w:rsidR="00522FA2" w:rsidRPr="00285BCE" w:rsidRDefault="00522FA2" w:rsidP="00522FA2">
            <w:pPr>
              <w:spacing w:line="360" w:lineRule="auto"/>
              <w:jc w:val="both"/>
              <w:rPr>
                <w:sz w:val="16"/>
                <w:szCs w:val="16"/>
              </w:rPr>
            </w:pPr>
            <w:proofErr w:type="spellStart"/>
            <w:r w:rsidRPr="00285BCE">
              <w:rPr>
                <w:sz w:val="16"/>
                <w:szCs w:val="16"/>
              </w:rPr>
              <w:t>Huarachería</w:t>
            </w:r>
            <w:proofErr w:type="spellEnd"/>
            <w:r w:rsidRPr="00285BCE">
              <w:rPr>
                <w:sz w:val="16"/>
                <w:szCs w:val="16"/>
              </w:rPr>
              <w:t xml:space="preserve"> Rayón</w:t>
            </w:r>
          </w:p>
        </w:tc>
      </w:tr>
      <w:tr w:rsidR="00522FA2" w:rsidRPr="00285BCE" w14:paraId="089F4ADF" w14:textId="77777777" w:rsidTr="00522FA2">
        <w:tc>
          <w:tcPr>
            <w:tcW w:w="709" w:type="dxa"/>
          </w:tcPr>
          <w:p w14:paraId="718F77B4" w14:textId="507A3A37" w:rsidR="00522FA2" w:rsidRPr="00285BCE" w:rsidRDefault="00522FA2" w:rsidP="00522FA2">
            <w:pPr>
              <w:spacing w:line="360" w:lineRule="auto"/>
              <w:jc w:val="both"/>
              <w:rPr>
                <w:sz w:val="16"/>
                <w:szCs w:val="16"/>
              </w:rPr>
            </w:pPr>
            <w:r>
              <w:rPr>
                <w:sz w:val="16"/>
                <w:szCs w:val="16"/>
              </w:rPr>
              <w:t>20.</w:t>
            </w:r>
          </w:p>
        </w:tc>
        <w:tc>
          <w:tcPr>
            <w:tcW w:w="3402" w:type="dxa"/>
          </w:tcPr>
          <w:p w14:paraId="27F02FF3" w14:textId="1493FCA0" w:rsidR="00522FA2" w:rsidRPr="00285BCE" w:rsidRDefault="00522FA2" w:rsidP="00522FA2">
            <w:pPr>
              <w:spacing w:line="360" w:lineRule="auto"/>
              <w:jc w:val="both"/>
              <w:rPr>
                <w:sz w:val="16"/>
                <w:szCs w:val="16"/>
              </w:rPr>
            </w:pPr>
            <w:r w:rsidRPr="00285BCE">
              <w:rPr>
                <w:sz w:val="16"/>
                <w:szCs w:val="16"/>
              </w:rPr>
              <w:t>La Finca</w:t>
            </w:r>
          </w:p>
        </w:tc>
        <w:tc>
          <w:tcPr>
            <w:tcW w:w="709" w:type="dxa"/>
          </w:tcPr>
          <w:p w14:paraId="1FB9A5C9" w14:textId="55769B12" w:rsidR="00522FA2" w:rsidRPr="00285BCE" w:rsidRDefault="00522FA2" w:rsidP="00522FA2">
            <w:pPr>
              <w:spacing w:line="360" w:lineRule="auto"/>
              <w:jc w:val="both"/>
              <w:rPr>
                <w:sz w:val="16"/>
                <w:szCs w:val="16"/>
              </w:rPr>
            </w:pPr>
            <w:r>
              <w:rPr>
                <w:sz w:val="16"/>
                <w:szCs w:val="16"/>
              </w:rPr>
              <w:t>68.</w:t>
            </w:r>
          </w:p>
        </w:tc>
        <w:tc>
          <w:tcPr>
            <w:tcW w:w="3544" w:type="dxa"/>
          </w:tcPr>
          <w:p w14:paraId="446C44FC" w14:textId="23F442C7" w:rsidR="00522FA2" w:rsidRPr="00285BCE" w:rsidRDefault="00522FA2" w:rsidP="00522FA2">
            <w:pPr>
              <w:spacing w:line="360" w:lineRule="auto"/>
              <w:jc w:val="both"/>
              <w:rPr>
                <w:sz w:val="16"/>
                <w:szCs w:val="16"/>
              </w:rPr>
            </w:pPr>
            <w:r w:rsidRPr="00285BCE">
              <w:rPr>
                <w:sz w:val="16"/>
                <w:szCs w:val="16"/>
              </w:rPr>
              <w:t>El Vitral</w:t>
            </w:r>
          </w:p>
        </w:tc>
      </w:tr>
      <w:tr w:rsidR="00522FA2" w:rsidRPr="00285BCE" w14:paraId="4AAD39ED" w14:textId="77777777" w:rsidTr="00522FA2">
        <w:tc>
          <w:tcPr>
            <w:tcW w:w="709" w:type="dxa"/>
          </w:tcPr>
          <w:p w14:paraId="6783AA3F" w14:textId="2E5AE148" w:rsidR="00522FA2" w:rsidRPr="00285BCE" w:rsidRDefault="00522FA2" w:rsidP="00522FA2">
            <w:pPr>
              <w:spacing w:line="360" w:lineRule="auto"/>
              <w:jc w:val="both"/>
              <w:rPr>
                <w:sz w:val="16"/>
                <w:szCs w:val="16"/>
              </w:rPr>
            </w:pPr>
            <w:r>
              <w:rPr>
                <w:sz w:val="16"/>
                <w:szCs w:val="16"/>
              </w:rPr>
              <w:t>21.</w:t>
            </w:r>
          </w:p>
        </w:tc>
        <w:tc>
          <w:tcPr>
            <w:tcW w:w="3402" w:type="dxa"/>
          </w:tcPr>
          <w:p w14:paraId="412724B4" w14:textId="5F75A61D" w:rsidR="00522FA2" w:rsidRPr="00285BCE" w:rsidRDefault="00522FA2" w:rsidP="00522FA2">
            <w:pPr>
              <w:spacing w:line="360" w:lineRule="auto"/>
              <w:jc w:val="both"/>
              <w:rPr>
                <w:sz w:val="16"/>
                <w:szCs w:val="16"/>
              </w:rPr>
            </w:pPr>
            <w:r w:rsidRPr="00285BCE">
              <w:rPr>
                <w:sz w:val="16"/>
                <w:szCs w:val="16"/>
              </w:rPr>
              <w:t xml:space="preserve">Pizza </w:t>
            </w:r>
            <w:proofErr w:type="spellStart"/>
            <w:r w:rsidRPr="00285BCE">
              <w:rPr>
                <w:sz w:val="16"/>
                <w:szCs w:val="16"/>
              </w:rPr>
              <w:t>Gobelino’s</w:t>
            </w:r>
            <w:proofErr w:type="spellEnd"/>
          </w:p>
        </w:tc>
        <w:tc>
          <w:tcPr>
            <w:tcW w:w="709" w:type="dxa"/>
          </w:tcPr>
          <w:p w14:paraId="69F193D6" w14:textId="3C959D65" w:rsidR="00522FA2" w:rsidRPr="00285BCE" w:rsidRDefault="00522FA2" w:rsidP="00522FA2">
            <w:pPr>
              <w:spacing w:line="360" w:lineRule="auto"/>
              <w:jc w:val="both"/>
              <w:rPr>
                <w:sz w:val="16"/>
                <w:szCs w:val="16"/>
              </w:rPr>
            </w:pPr>
            <w:r>
              <w:rPr>
                <w:sz w:val="16"/>
                <w:szCs w:val="16"/>
              </w:rPr>
              <w:t>69.</w:t>
            </w:r>
          </w:p>
        </w:tc>
        <w:tc>
          <w:tcPr>
            <w:tcW w:w="3544" w:type="dxa"/>
          </w:tcPr>
          <w:p w14:paraId="15B7E3DC" w14:textId="109207DC" w:rsidR="00522FA2" w:rsidRPr="00285BCE" w:rsidRDefault="00522FA2" w:rsidP="00522FA2">
            <w:pPr>
              <w:spacing w:line="360" w:lineRule="auto"/>
              <w:jc w:val="both"/>
              <w:rPr>
                <w:sz w:val="16"/>
                <w:szCs w:val="16"/>
              </w:rPr>
            </w:pPr>
            <w:r w:rsidRPr="00285BCE">
              <w:rPr>
                <w:sz w:val="16"/>
                <w:szCs w:val="16"/>
              </w:rPr>
              <w:t>Los Cochinitos</w:t>
            </w:r>
          </w:p>
        </w:tc>
      </w:tr>
      <w:tr w:rsidR="00522FA2" w:rsidRPr="00285BCE" w14:paraId="57AB15B8" w14:textId="77777777" w:rsidTr="00522FA2">
        <w:tc>
          <w:tcPr>
            <w:tcW w:w="709" w:type="dxa"/>
          </w:tcPr>
          <w:p w14:paraId="69B91716" w14:textId="73CB10A4" w:rsidR="00522FA2" w:rsidRPr="00285BCE" w:rsidRDefault="00522FA2" w:rsidP="00522FA2">
            <w:pPr>
              <w:spacing w:line="360" w:lineRule="auto"/>
              <w:jc w:val="both"/>
              <w:rPr>
                <w:sz w:val="16"/>
                <w:szCs w:val="16"/>
              </w:rPr>
            </w:pPr>
            <w:r>
              <w:rPr>
                <w:sz w:val="16"/>
                <w:szCs w:val="16"/>
              </w:rPr>
              <w:t>22.</w:t>
            </w:r>
          </w:p>
        </w:tc>
        <w:tc>
          <w:tcPr>
            <w:tcW w:w="3402" w:type="dxa"/>
          </w:tcPr>
          <w:p w14:paraId="7CB7A6E4" w14:textId="01A419EE" w:rsidR="00522FA2" w:rsidRPr="00285BCE" w:rsidRDefault="00522FA2" w:rsidP="00522FA2">
            <w:pPr>
              <w:spacing w:line="360" w:lineRule="auto"/>
              <w:jc w:val="both"/>
              <w:rPr>
                <w:sz w:val="16"/>
                <w:szCs w:val="16"/>
              </w:rPr>
            </w:pPr>
            <w:r w:rsidRPr="00285BCE">
              <w:rPr>
                <w:sz w:val="16"/>
                <w:szCs w:val="16"/>
              </w:rPr>
              <w:t>Parador San Pedro</w:t>
            </w:r>
          </w:p>
        </w:tc>
        <w:tc>
          <w:tcPr>
            <w:tcW w:w="709" w:type="dxa"/>
          </w:tcPr>
          <w:p w14:paraId="5FDC7280" w14:textId="5C493567" w:rsidR="00522FA2" w:rsidRPr="00285BCE" w:rsidRDefault="00522FA2" w:rsidP="00522FA2">
            <w:pPr>
              <w:spacing w:line="360" w:lineRule="auto"/>
              <w:jc w:val="both"/>
              <w:rPr>
                <w:sz w:val="16"/>
                <w:szCs w:val="16"/>
              </w:rPr>
            </w:pPr>
            <w:r>
              <w:rPr>
                <w:sz w:val="16"/>
                <w:szCs w:val="16"/>
              </w:rPr>
              <w:t>70.</w:t>
            </w:r>
          </w:p>
        </w:tc>
        <w:tc>
          <w:tcPr>
            <w:tcW w:w="3544" w:type="dxa"/>
          </w:tcPr>
          <w:p w14:paraId="2C8A7B5B" w14:textId="13CBEB0D" w:rsidR="00522FA2" w:rsidRPr="00285BCE" w:rsidRDefault="00522FA2" w:rsidP="00522FA2">
            <w:pPr>
              <w:spacing w:line="360" w:lineRule="auto"/>
              <w:jc w:val="both"/>
              <w:rPr>
                <w:sz w:val="16"/>
                <w:szCs w:val="16"/>
              </w:rPr>
            </w:pPr>
            <w:proofErr w:type="spellStart"/>
            <w:r w:rsidRPr="00285BCE">
              <w:rPr>
                <w:sz w:val="16"/>
                <w:szCs w:val="16"/>
              </w:rPr>
              <w:t>Luccina</w:t>
            </w:r>
            <w:proofErr w:type="spellEnd"/>
          </w:p>
        </w:tc>
      </w:tr>
      <w:tr w:rsidR="00522FA2" w:rsidRPr="00285BCE" w14:paraId="63B9AB57" w14:textId="77777777" w:rsidTr="00522FA2">
        <w:tc>
          <w:tcPr>
            <w:tcW w:w="709" w:type="dxa"/>
          </w:tcPr>
          <w:p w14:paraId="1F17688A" w14:textId="7F7A2A17" w:rsidR="00522FA2" w:rsidRPr="00285BCE" w:rsidRDefault="00522FA2" w:rsidP="00522FA2">
            <w:pPr>
              <w:spacing w:line="360" w:lineRule="auto"/>
              <w:jc w:val="both"/>
              <w:rPr>
                <w:sz w:val="16"/>
                <w:szCs w:val="16"/>
              </w:rPr>
            </w:pPr>
            <w:r>
              <w:rPr>
                <w:sz w:val="16"/>
                <w:szCs w:val="16"/>
              </w:rPr>
              <w:t>23.</w:t>
            </w:r>
          </w:p>
        </w:tc>
        <w:tc>
          <w:tcPr>
            <w:tcW w:w="3402" w:type="dxa"/>
          </w:tcPr>
          <w:p w14:paraId="601228EF" w14:textId="3518A42D" w:rsidR="00522FA2" w:rsidRPr="00285BCE" w:rsidRDefault="00522FA2" w:rsidP="00522FA2">
            <w:pPr>
              <w:spacing w:line="360" w:lineRule="auto"/>
              <w:jc w:val="both"/>
              <w:rPr>
                <w:sz w:val="16"/>
                <w:szCs w:val="16"/>
              </w:rPr>
            </w:pPr>
            <w:r w:rsidRPr="00285BCE">
              <w:rPr>
                <w:sz w:val="16"/>
                <w:szCs w:val="16"/>
              </w:rPr>
              <w:t>Tierra de Palomas</w:t>
            </w:r>
          </w:p>
        </w:tc>
        <w:tc>
          <w:tcPr>
            <w:tcW w:w="709" w:type="dxa"/>
          </w:tcPr>
          <w:p w14:paraId="4993C09F" w14:textId="1B600B79" w:rsidR="00522FA2" w:rsidRPr="00285BCE" w:rsidRDefault="00522FA2" w:rsidP="00522FA2">
            <w:pPr>
              <w:spacing w:line="360" w:lineRule="auto"/>
              <w:jc w:val="both"/>
              <w:rPr>
                <w:sz w:val="16"/>
                <w:szCs w:val="16"/>
              </w:rPr>
            </w:pPr>
            <w:r>
              <w:rPr>
                <w:sz w:val="16"/>
                <w:szCs w:val="16"/>
              </w:rPr>
              <w:t>71.</w:t>
            </w:r>
          </w:p>
        </w:tc>
        <w:tc>
          <w:tcPr>
            <w:tcW w:w="3544" w:type="dxa"/>
          </w:tcPr>
          <w:p w14:paraId="33B93882" w14:textId="7A755207" w:rsidR="00522FA2" w:rsidRPr="00285BCE" w:rsidRDefault="00522FA2" w:rsidP="00522FA2">
            <w:pPr>
              <w:spacing w:line="360" w:lineRule="auto"/>
              <w:jc w:val="both"/>
              <w:rPr>
                <w:sz w:val="16"/>
                <w:szCs w:val="16"/>
              </w:rPr>
            </w:pPr>
            <w:r w:rsidRPr="00285BCE">
              <w:rPr>
                <w:sz w:val="16"/>
                <w:szCs w:val="16"/>
              </w:rPr>
              <w:t>Cielito Rico</w:t>
            </w:r>
          </w:p>
        </w:tc>
      </w:tr>
      <w:tr w:rsidR="00522FA2" w:rsidRPr="00285BCE" w14:paraId="3A5FCBDF" w14:textId="77777777" w:rsidTr="00522FA2">
        <w:tc>
          <w:tcPr>
            <w:tcW w:w="709" w:type="dxa"/>
          </w:tcPr>
          <w:p w14:paraId="62893A5E" w14:textId="37AAD8FD" w:rsidR="00522FA2" w:rsidRPr="00285BCE" w:rsidRDefault="00522FA2" w:rsidP="00522FA2">
            <w:pPr>
              <w:spacing w:line="360" w:lineRule="auto"/>
              <w:jc w:val="both"/>
              <w:rPr>
                <w:sz w:val="16"/>
                <w:szCs w:val="16"/>
              </w:rPr>
            </w:pPr>
            <w:r>
              <w:rPr>
                <w:sz w:val="16"/>
                <w:szCs w:val="16"/>
              </w:rPr>
              <w:t>24.</w:t>
            </w:r>
          </w:p>
        </w:tc>
        <w:tc>
          <w:tcPr>
            <w:tcW w:w="3402" w:type="dxa"/>
          </w:tcPr>
          <w:p w14:paraId="459110D3" w14:textId="1F7C121F" w:rsidR="00522FA2" w:rsidRPr="00285BCE" w:rsidRDefault="00522FA2" w:rsidP="00522FA2">
            <w:pPr>
              <w:spacing w:line="360" w:lineRule="auto"/>
              <w:jc w:val="both"/>
              <w:rPr>
                <w:sz w:val="16"/>
                <w:szCs w:val="16"/>
              </w:rPr>
            </w:pPr>
            <w:r w:rsidRPr="00285BCE">
              <w:rPr>
                <w:sz w:val="16"/>
                <w:szCs w:val="16"/>
              </w:rPr>
              <w:t>Portal de Reyes</w:t>
            </w:r>
          </w:p>
        </w:tc>
        <w:tc>
          <w:tcPr>
            <w:tcW w:w="709" w:type="dxa"/>
          </w:tcPr>
          <w:p w14:paraId="0398B69A" w14:textId="2A897F55" w:rsidR="00522FA2" w:rsidRPr="00285BCE" w:rsidRDefault="00522FA2" w:rsidP="00522FA2">
            <w:pPr>
              <w:spacing w:line="360" w:lineRule="auto"/>
              <w:jc w:val="both"/>
              <w:rPr>
                <w:sz w:val="16"/>
                <w:szCs w:val="16"/>
              </w:rPr>
            </w:pPr>
            <w:r>
              <w:rPr>
                <w:sz w:val="16"/>
                <w:szCs w:val="16"/>
              </w:rPr>
              <w:t>72.</w:t>
            </w:r>
          </w:p>
        </w:tc>
        <w:tc>
          <w:tcPr>
            <w:tcW w:w="3544" w:type="dxa"/>
          </w:tcPr>
          <w:p w14:paraId="693F3EF9" w14:textId="452A4786" w:rsidR="00522FA2" w:rsidRPr="00285BCE" w:rsidRDefault="00522FA2" w:rsidP="00522FA2">
            <w:pPr>
              <w:spacing w:line="360" w:lineRule="auto"/>
              <w:jc w:val="both"/>
              <w:rPr>
                <w:sz w:val="16"/>
                <w:szCs w:val="16"/>
              </w:rPr>
            </w:pPr>
            <w:r w:rsidRPr="00285BCE">
              <w:rPr>
                <w:sz w:val="16"/>
                <w:szCs w:val="16"/>
              </w:rPr>
              <w:t>San Juan Park</w:t>
            </w:r>
          </w:p>
        </w:tc>
      </w:tr>
      <w:tr w:rsidR="00522FA2" w:rsidRPr="00285BCE" w14:paraId="7A20CE70" w14:textId="77777777" w:rsidTr="00522FA2">
        <w:tc>
          <w:tcPr>
            <w:tcW w:w="709" w:type="dxa"/>
          </w:tcPr>
          <w:p w14:paraId="55CA239E" w14:textId="08D68A70" w:rsidR="00522FA2" w:rsidRPr="00285BCE" w:rsidRDefault="00522FA2" w:rsidP="00522FA2">
            <w:pPr>
              <w:spacing w:line="360" w:lineRule="auto"/>
              <w:jc w:val="both"/>
              <w:rPr>
                <w:sz w:val="16"/>
                <w:szCs w:val="16"/>
              </w:rPr>
            </w:pPr>
            <w:r>
              <w:rPr>
                <w:sz w:val="16"/>
                <w:szCs w:val="16"/>
              </w:rPr>
              <w:t>25.</w:t>
            </w:r>
          </w:p>
        </w:tc>
        <w:tc>
          <w:tcPr>
            <w:tcW w:w="3402" w:type="dxa"/>
          </w:tcPr>
          <w:p w14:paraId="46C55A8F" w14:textId="6CC486F8" w:rsidR="00522FA2" w:rsidRPr="00285BCE" w:rsidRDefault="00522FA2" w:rsidP="00522FA2">
            <w:pPr>
              <w:spacing w:line="360" w:lineRule="auto"/>
              <w:jc w:val="both"/>
              <w:rPr>
                <w:sz w:val="16"/>
                <w:szCs w:val="16"/>
              </w:rPr>
            </w:pPr>
            <w:r w:rsidRPr="00285BCE">
              <w:rPr>
                <w:sz w:val="16"/>
                <w:szCs w:val="16"/>
              </w:rPr>
              <w:t>La Cueva del Oso</w:t>
            </w:r>
          </w:p>
        </w:tc>
        <w:tc>
          <w:tcPr>
            <w:tcW w:w="709" w:type="dxa"/>
          </w:tcPr>
          <w:p w14:paraId="23CE1C2E" w14:textId="40478EEE" w:rsidR="00522FA2" w:rsidRPr="00285BCE" w:rsidRDefault="00522FA2" w:rsidP="00522FA2">
            <w:pPr>
              <w:spacing w:line="360" w:lineRule="auto"/>
              <w:jc w:val="both"/>
              <w:rPr>
                <w:sz w:val="16"/>
                <w:szCs w:val="16"/>
              </w:rPr>
            </w:pPr>
            <w:r>
              <w:rPr>
                <w:sz w:val="16"/>
                <w:szCs w:val="16"/>
              </w:rPr>
              <w:t>73.</w:t>
            </w:r>
          </w:p>
        </w:tc>
        <w:tc>
          <w:tcPr>
            <w:tcW w:w="3544" w:type="dxa"/>
          </w:tcPr>
          <w:p w14:paraId="1C300AF3" w14:textId="4059BA09" w:rsidR="00522FA2" w:rsidRPr="00285BCE" w:rsidRDefault="00522FA2" w:rsidP="00522FA2">
            <w:pPr>
              <w:spacing w:line="360" w:lineRule="auto"/>
              <w:jc w:val="both"/>
              <w:rPr>
                <w:sz w:val="16"/>
                <w:szCs w:val="16"/>
              </w:rPr>
            </w:pPr>
            <w:r w:rsidRPr="00285BCE">
              <w:rPr>
                <w:sz w:val="16"/>
                <w:szCs w:val="16"/>
              </w:rPr>
              <w:t>Monte Esmeralda</w:t>
            </w:r>
          </w:p>
        </w:tc>
      </w:tr>
      <w:tr w:rsidR="00522FA2" w:rsidRPr="00285BCE" w14:paraId="25DF1449" w14:textId="77777777" w:rsidTr="00522FA2">
        <w:tc>
          <w:tcPr>
            <w:tcW w:w="709" w:type="dxa"/>
          </w:tcPr>
          <w:p w14:paraId="66797196" w14:textId="0F19282F" w:rsidR="00522FA2" w:rsidRPr="00285BCE" w:rsidRDefault="00522FA2" w:rsidP="00522FA2">
            <w:pPr>
              <w:spacing w:line="360" w:lineRule="auto"/>
              <w:jc w:val="both"/>
              <w:rPr>
                <w:sz w:val="16"/>
                <w:szCs w:val="16"/>
              </w:rPr>
            </w:pPr>
            <w:r>
              <w:rPr>
                <w:sz w:val="16"/>
                <w:szCs w:val="16"/>
              </w:rPr>
              <w:t>26.</w:t>
            </w:r>
          </w:p>
        </w:tc>
        <w:tc>
          <w:tcPr>
            <w:tcW w:w="3402" w:type="dxa"/>
          </w:tcPr>
          <w:p w14:paraId="5C077DA7" w14:textId="67C619D7" w:rsidR="00522FA2" w:rsidRPr="00285BCE" w:rsidRDefault="00522FA2" w:rsidP="00522FA2">
            <w:pPr>
              <w:spacing w:line="360" w:lineRule="auto"/>
              <w:jc w:val="both"/>
              <w:rPr>
                <w:sz w:val="16"/>
                <w:szCs w:val="16"/>
              </w:rPr>
            </w:pPr>
            <w:proofErr w:type="spellStart"/>
            <w:r w:rsidRPr="00285BCE">
              <w:rPr>
                <w:sz w:val="16"/>
                <w:szCs w:val="16"/>
              </w:rPr>
              <w:t>Tangolunda</w:t>
            </w:r>
            <w:proofErr w:type="spellEnd"/>
          </w:p>
        </w:tc>
        <w:tc>
          <w:tcPr>
            <w:tcW w:w="709" w:type="dxa"/>
          </w:tcPr>
          <w:p w14:paraId="2D7AAC26" w14:textId="26689921" w:rsidR="00522FA2" w:rsidRPr="00285BCE" w:rsidRDefault="00522FA2" w:rsidP="00522FA2">
            <w:pPr>
              <w:spacing w:line="360" w:lineRule="auto"/>
              <w:jc w:val="both"/>
              <w:rPr>
                <w:sz w:val="16"/>
                <w:szCs w:val="16"/>
              </w:rPr>
            </w:pPr>
            <w:r>
              <w:rPr>
                <w:sz w:val="16"/>
                <w:szCs w:val="16"/>
              </w:rPr>
              <w:t>74.</w:t>
            </w:r>
          </w:p>
        </w:tc>
        <w:tc>
          <w:tcPr>
            <w:tcW w:w="3544" w:type="dxa"/>
          </w:tcPr>
          <w:p w14:paraId="266C5AAB" w14:textId="65100A29" w:rsidR="00522FA2" w:rsidRPr="00285BCE" w:rsidRDefault="00522FA2" w:rsidP="00522FA2">
            <w:pPr>
              <w:spacing w:line="360" w:lineRule="auto"/>
              <w:jc w:val="both"/>
              <w:rPr>
                <w:sz w:val="16"/>
                <w:szCs w:val="16"/>
              </w:rPr>
            </w:pPr>
            <w:r w:rsidRPr="00285BCE">
              <w:rPr>
                <w:sz w:val="16"/>
                <w:szCs w:val="16"/>
              </w:rPr>
              <w:t>Barbacoa La Michoacana</w:t>
            </w:r>
          </w:p>
        </w:tc>
      </w:tr>
      <w:tr w:rsidR="00522FA2" w:rsidRPr="00285BCE" w14:paraId="7F0818C3" w14:textId="77777777" w:rsidTr="00522FA2">
        <w:tc>
          <w:tcPr>
            <w:tcW w:w="709" w:type="dxa"/>
          </w:tcPr>
          <w:p w14:paraId="4B92E9F1" w14:textId="2DD41B5C" w:rsidR="00522FA2" w:rsidRPr="00285BCE" w:rsidRDefault="00522FA2" w:rsidP="00522FA2">
            <w:pPr>
              <w:spacing w:line="360" w:lineRule="auto"/>
              <w:jc w:val="both"/>
              <w:rPr>
                <w:sz w:val="16"/>
                <w:szCs w:val="16"/>
              </w:rPr>
            </w:pPr>
            <w:r>
              <w:rPr>
                <w:sz w:val="16"/>
                <w:szCs w:val="16"/>
              </w:rPr>
              <w:lastRenderedPageBreak/>
              <w:t>27.</w:t>
            </w:r>
          </w:p>
        </w:tc>
        <w:tc>
          <w:tcPr>
            <w:tcW w:w="3402" w:type="dxa"/>
          </w:tcPr>
          <w:p w14:paraId="5E259E30" w14:textId="4AD26D8E" w:rsidR="00522FA2" w:rsidRPr="00285BCE" w:rsidRDefault="00522FA2" w:rsidP="00522FA2">
            <w:pPr>
              <w:spacing w:line="360" w:lineRule="auto"/>
              <w:jc w:val="both"/>
              <w:rPr>
                <w:sz w:val="16"/>
                <w:szCs w:val="16"/>
              </w:rPr>
            </w:pPr>
            <w:r w:rsidRPr="00285BCE">
              <w:rPr>
                <w:sz w:val="16"/>
                <w:szCs w:val="16"/>
              </w:rPr>
              <w:t>Abolengo</w:t>
            </w:r>
          </w:p>
        </w:tc>
        <w:tc>
          <w:tcPr>
            <w:tcW w:w="709" w:type="dxa"/>
          </w:tcPr>
          <w:p w14:paraId="4789E7E3" w14:textId="7086BA42" w:rsidR="00522FA2" w:rsidRPr="00285BCE" w:rsidRDefault="00522FA2" w:rsidP="00522FA2">
            <w:pPr>
              <w:spacing w:line="360" w:lineRule="auto"/>
              <w:jc w:val="both"/>
              <w:rPr>
                <w:sz w:val="16"/>
                <w:szCs w:val="16"/>
              </w:rPr>
            </w:pPr>
            <w:r>
              <w:rPr>
                <w:sz w:val="16"/>
                <w:szCs w:val="16"/>
              </w:rPr>
              <w:t>75.</w:t>
            </w:r>
          </w:p>
        </w:tc>
        <w:tc>
          <w:tcPr>
            <w:tcW w:w="3544" w:type="dxa"/>
          </w:tcPr>
          <w:p w14:paraId="643276E5" w14:textId="0B0BC020" w:rsidR="00522FA2" w:rsidRPr="00285BCE" w:rsidRDefault="00522FA2" w:rsidP="00522FA2">
            <w:pPr>
              <w:spacing w:line="360" w:lineRule="auto"/>
              <w:jc w:val="both"/>
              <w:rPr>
                <w:sz w:val="16"/>
                <w:szCs w:val="16"/>
              </w:rPr>
            </w:pPr>
            <w:r w:rsidRPr="00285BCE">
              <w:rPr>
                <w:sz w:val="16"/>
                <w:szCs w:val="16"/>
              </w:rPr>
              <w:t>La Finca de Don Pepe</w:t>
            </w:r>
          </w:p>
        </w:tc>
      </w:tr>
      <w:tr w:rsidR="00522FA2" w:rsidRPr="00285BCE" w14:paraId="3ABE2F82" w14:textId="77777777" w:rsidTr="00522FA2">
        <w:tc>
          <w:tcPr>
            <w:tcW w:w="709" w:type="dxa"/>
          </w:tcPr>
          <w:p w14:paraId="761A28FF" w14:textId="6B634187" w:rsidR="00522FA2" w:rsidRPr="00285BCE" w:rsidRDefault="00522FA2" w:rsidP="00522FA2">
            <w:pPr>
              <w:spacing w:line="360" w:lineRule="auto"/>
              <w:jc w:val="both"/>
              <w:rPr>
                <w:sz w:val="16"/>
                <w:szCs w:val="16"/>
              </w:rPr>
            </w:pPr>
            <w:r>
              <w:rPr>
                <w:sz w:val="16"/>
                <w:szCs w:val="16"/>
              </w:rPr>
              <w:t>28.</w:t>
            </w:r>
          </w:p>
        </w:tc>
        <w:tc>
          <w:tcPr>
            <w:tcW w:w="3402" w:type="dxa"/>
          </w:tcPr>
          <w:p w14:paraId="64A3A583" w14:textId="61922B66" w:rsidR="00522FA2" w:rsidRPr="00285BCE" w:rsidRDefault="00522FA2" w:rsidP="00522FA2">
            <w:pPr>
              <w:spacing w:line="360" w:lineRule="auto"/>
              <w:jc w:val="both"/>
              <w:rPr>
                <w:sz w:val="16"/>
                <w:szCs w:val="16"/>
              </w:rPr>
            </w:pPr>
            <w:r>
              <w:rPr>
                <w:sz w:val="16"/>
                <w:szCs w:val="16"/>
              </w:rPr>
              <w:t>Fonda Santa María</w:t>
            </w:r>
          </w:p>
        </w:tc>
        <w:tc>
          <w:tcPr>
            <w:tcW w:w="709" w:type="dxa"/>
          </w:tcPr>
          <w:p w14:paraId="4368EC92" w14:textId="4E3226B3" w:rsidR="00522FA2" w:rsidRPr="00285BCE" w:rsidRDefault="00522FA2" w:rsidP="00522FA2">
            <w:pPr>
              <w:spacing w:line="360" w:lineRule="auto"/>
              <w:jc w:val="both"/>
              <w:rPr>
                <w:sz w:val="16"/>
                <w:szCs w:val="16"/>
              </w:rPr>
            </w:pPr>
            <w:r>
              <w:rPr>
                <w:sz w:val="16"/>
                <w:szCs w:val="16"/>
              </w:rPr>
              <w:t>76.</w:t>
            </w:r>
          </w:p>
        </w:tc>
        <w:tc>
          <w:tcPr>
            <w:tcW w:w="3544" w:type="dxa"/>
          </w:tcPr>
          <w:p w14:paraId="75117B90" w14:textId="3783F52F" w:rsidR="00522FA2" w:rsidRPr="00285BCE" w:rsidRDefault="00522FA2" w:rsidP="00522FA2">
            <w:pPr>
              <w:spacing w:line="360" w:lineRule="auto"/>
              <w:jc w:val="both"/>
              <w:rPr>
                <w:sz w:val="16"/>
                <w:szCs w:val="16"/>
              </w:rPr>
            </w:pPr>
            <w:r>
              <w:rPr>
                <w:sz w:val="16"/>
                <w:szCs w:val="16"/>
              </w:rPr>
              <w:t xml:space="preserve">Fonda </w:t>
            </w:r>
            <w:r w:rsidRPr="00285BCE">
              <w:rPr>
                <w:sz w:val="16"/>
                <w:szCs w:val="16"/>
              </w:rPr>
              <w:t>Campestre Santa María</w:t>
            </w:r>
          </w:p>
        </w:tc>
      </w:tr>
      <w:tr w:rsidR="00522FA2" w:rsidRPr="00285BCE" w14:paraId="6FA71A83" w14:textId="77777777" w:rsidTr="00522FA2">
        <w:tc>
          <w:tcPr>
            <w:tcW w:w="709" w:type="dxa"/>
          </w:tcPr>
          <w:p w14:paraId="11623C5F" w14:textId="04A8B79B" w:rsidR="00522FA2" w:rsidRPr="00285BCE" w:rsidRDefault="00522FA2" w:rsidP="00522FA2">
            <w:pPr>
              <w:spacing w:line="360" w:lineRule="auto"/>
              <w:jc w:val="both"/>
              <w:rPr>
                <w:sz w:val="16"/>
                <w:szCs w:val="16"/>
              </w:rPr>
            </w:pPr>
            <w:r>
              <w:rPr>
                <w:sz w:val="16"/>
                <w:szCs w:val="16"/>
              </w:rPr>
              <w:t>29.</w:t>
            </w:r>
          </w:p>
        </w:tc>
        <w:tc>
          <w:tcPr>
            <w:tcW w:w="3402" w:type="dxa"/>
          </w:tcPr>
          <w:p w14:paraId="00B2CE80" w14:textId="00383074" w:rsidR="00522FA2" w:rsidRPr="00285BCE" w:rsidRDefault="00522FA2" w:rsidP="00522FA2">
            <w:pPr>
              <w:spacing w:line="360" w:lineRule="auto"/>
              <w:jc w:val="both"/>
              <w:rPr>
                <w:sz w:val="16"/>
                <w:szCs w:val="16"/>
              </w:rPr>
            </w:pPr>
            <w:r w:rsidRPr="00285BCE">
              <w:rPr>
                <w:sz w:val="16"/>
                <w:szCs w:val="16"/>
              </w:rPr>
              <w:t>Barbacoa Hermanos Jiménez</w:t>
            </w:r>
          </w:p>
        </w:tc>
        <w:tc>
          <w:tcPr>
            <w:tcW w:w="709" w:type="dxa"/>
          </w:tcPr>
          <w:p w14:paraId="13C3A168" w14:textId="1D1E8037" w:rsidR="00522FA2" w:rsidRPr="00285BCE" w:rsidRDefault="00522FA2" w:rsidP="00522FA2">
            <w:pPr>
              <w:spacing w:line="360" w:lineRule="auto"/>
              <w:jc w:val="both"/>
              <w:rPr>
                <w:sz w:val="16"/>
                <w:szCs w:val="16"/>
              </w:rPr>
            </w:pPr>
            <w:r>
              <w:rPr>
                <w:sz w:val="16"/>
                <w:szCs w:val="16"/>
              </w:rPr>
              <w:t>77.</w:t>
            </w:r>
          </w:p>
        </w:tc>
        <w:tc>
          <w:tcPr>
            <w:tcW w:w="3544" w:type="dxa"/>
          </w:tcPr>
          <w:p w14:paraId="66A8AAA3" w14:textId="45B7FBBF" w:rsidR="00522FA2" w:rsidRPr="00285BCE" w:rsidRDefault="00522FA2" w:rsidP="00522FA2">
            <w:pPr>
              <w:spacing w:line="360" w:lineRule="auto"/>
              <w:jc w:val="both"/>
              <w:rPr>
                <w:sz w:val="16"/>
                <w:szCs w:val="16"/>
              </w:rPr>
            </w:pPr>
            <w:r w:rsidRPr="00285BCE">
              <w:rPr>
                <w:sz w:val="16"/>
                <w:szCs w:val="16"/>
              </w:rPr>
              <w:t>Carnitas el 5º Taco</w:t>
            </w:r>
          </w:p>
        </w:tc>
      </w:tr>
      <w:tr w:rsidR="00522FA2" w:rsidRPr="00285BCE" w14:paraId="59A578F1" w14:textId="77777777" w:rsidTr="00522FA2">
        <w:tc>
          <w:tcPr>
            <w:tcW w:w="709" w:type="dxa"/>
          </w:tcPr>
          <w:p w14:paraId="71024B2D" w14:textId="61EE0DC2" w:rsidR="00522FA2" w:rsidRPr="00285BCE" w:rsidRDefault="00522FA2" w:rsidP="00522FA2">
            <w:pPr>
              <w:spacing w:line="360" w:lineRule="auto"/>
              <w:jc w:val="both"/>
              <w:rPr>
                <w:sz w:val="16"/>
                <w:szCs w:val="16"/>
              </w:rPr>
            </w:pPr>
            <w:r>
              <w:rPr>
                <w:sz w:val="16"/>
                <w:szCs w:val="16"/>
              </w:rPr>
              <w:t>30.</w:t>
            </w:r>
          </w:p>
        </w:tc>
        <w:tc>
          <w:tcPr>
            <w:tcW w:w="3402" w:type="dxa"/>
          </w:tcPr>
          <w:p w14:paraId="000AE7FA" w14:textId="59A3549D" w:rsidR="00522FA2" w:rsidRPr="00285BCE" w:rsidRDefault="00522FA2" w:rsidP="00522FA2">
            <w:pPr>
              <w:spacing w:line="360" w:lineRule="auto"/>
              <w:jc w:val="both"/>
              <w:rPr>
                <w:sz w:val="16"/>
                <w:szCs w:val="16"/>
              </w:rPr>
            </w:pPr>
            <w:r w:rsidRPr="00285BCE">
              <w:rPr>
                <w:sz w:val="16"/>
                <w:szCs w:val="16"/>
              </w:rPr>
              <w:t>Barbacoa Palmillas</w:t>
            </w:r>
          </w:p>
        </w:tc>
        <w:tc>
          <w:tcPr>
            <w:tcW w:w="709" w:type="dxa"/>
          </w:tcPr>
          <w:p w14:paraId="3BFF5D3D" w14:textId="4A5D2DBB" w:rsidR="00522FA2" w:rsidRPr="00285BCE" w:rsidRDefault="00522FA2" w:rsidP="00522FA2">
            <w:pPr>
              <w:spacing w:line="360" w:lineRule="auto"/>
              <w:jc w:val="both"/>
              <w:rPr>
                <w:sz w:val="16"/>
                <w:szCs w:val="16"/>
              </w:rPr>
            </w:pPr>
            <w:r>
              <w:rPr>
                <w:sz w:val="16"/>
                <w:szCs w:val="16"/>
              </w:rPr>
              <w:t>78.</w:t>
            </w:r>
          </w:p>
        </w:tc>
        <w:tc>
          <w:tcPr>
            <w:tcW w:w="3544" w:type="dxa"/>
          </w:tcPr>
          <w:p w14:paraId="3D720137" w14:textId="32F2D4EA" w:rsidR="00522FA2" w:rsidRPr="00285BCE" w:rsidRDefault="00522FA2" w:rsidP="00522FA2">
            <w:pPr>
              <w:spacing w:line="360" w:lineRule="auto"/>
              <w:jc w:val="both"/>
              <w:rPr>
                <w:sz w:val="16"/>
                <w:szCs w:val="16"/>
              </w:rPr>
            </w:pPr>
            <w:r w:rsidRPr="00285BCE">
              <w:rPr>
                <w:sz w:val="16"/>
                <w:szCs w:val="16"/>
              </w:rPr>
              <w:t>Sorgo Rojo</w:t>
            </w:r>
          </w:p>
        </w:tc>
      </w:tr>
      <w:tr w:rsidR="00522FA2" w:rsidRPr="00285BCE" w14:paraId="44627EB0" w14:textId="77777777" w:rsidTr="00522FA2">
        <w:tc>
          <w:tcPr>
            <w:tcW w:w="709" w:type="dxa"/>
          </w:tcPr>
          <w:p w14:paraId="04B0C225" w14:textId="05896FBF" w:rsidR="00522FA2" w:rsidRPr="00285BCE" w:rsidRDefault="00522FA2" w:rsidP="00522FA2">
            <w:pPr>
              <w:spacing w:line="360" w:lineRule="auto"/>
              <w:jc w:val="both"/>
              <w:rPr>
                <w:sz w:val="16"/>
                <w:szCs w:val="16"/>
              </w:rPr>
            </w:pPr>
            <w:r>
              <w:rPr>
                <w:sz w:val="16"/>
                <w:szCs w:val="16"/>
              </w:rPr>
              <w:t>31.</w:t>
            </w:r>
          </w:p>
        </w:tc>
        <w:tc>
          <w:tcPr>
            <w:tcW w:w="3402" w:type="dxa"/>
          </w:tcPr>
          <w:p w14:paraId="0C14C0F0" w14:textId="43DD9809" w:rsidR="00522FA2" w:rsidRPr="00285BCE" w:rsidRDefault="00522FA2" w:rsidP="00522FA2">
            <w:pPr>
              <w:spacing w:line="360" w:lineRule="auto"/>
              <w:jc w:val="both"/>
              <w:rPr>
                <w:sz w:val="16"/>
                <w:szCs w:val="16"/>
              </w:rPr>
            </w:pPr>
            <w:r w:rsidRPr="00285BCE">
              <w:rPr>
                <w:sz w:val="16"/>
                <w:szCs w:val="16"/>
              </w:rPr>
              <w:t>Allegretto</w:t>
            </w:r>
          </w:p>
        </w:tc>
        <w:tc>
          <w:tcPr>
            <w:tcW w:w="709" w:type="dxa"/>
          </w:tcPr>
          <w:p w14:paraId="3C62B71D" w14:textId="1E3C785D" w:rsidR="00522FA2" w:rsidRPr="00285BCE" w:rsidRDefault="00522FA2" w:rsidP="00522FA2">
            <w:pPr>
              <w:spacing w:line="360" w:lineRule="auto"/>
              <w:jc w:val="both"/>
              <w:rPr>
                <w:sz w:val="16"/>
                <w:szCs w:val="16"/>
              </w:rPr>
            </w:pPr>
            <w:r>
              <w:rPr>
                <w:sz w:val="16"/>
                <w:szCs w:val="16"/>
              </w:rPr>
              <w:t>79.</w:t>
            </w:r>
          </w:p>
        </w:tc>
        <w:tc>
          <w:tcPr>
            <w:tcW w:w="3544" w:type="dxa"/>
          </w:tcPr>
          <w:p w14:paraId="133A7335" w14:textId="6993112C" w:rsidR="00522FA2" w:rsidRPr="00285BCE" w:rsidRDefault="00522FA2" w:rsidP="00522FA2">
            <w:pPr>
              <w:spacing w:line="360" w:lineRule="auto"/>
              <w:jc w:val="both"/>
              <w:rPr>
                <w:sz w:val="16"/>
                <w:szCs w:val="16"/>
              </w:rPr>
            </w:pPr>
            <w:proofErr w:type="spellStart"/>
            <w:r w:rsidRPr="00285BCE">
              <w:rPr>
                <w:sz w:val="16"/>
                <w:szCs w:val="16"/>
              </w:rPr>
              <w:t>Abuelita’s</w:t>
            </w:r>
            <w:proofErr w:type="spellEnd"/>
            <w:r w:rsidRPr="00285BCE">
              <w:rPr>
                <w:sz w:val="16"/>
                <w:szCs w:val="16"/>
              </w:rPr>
              <w:t xml:space="preserve"> Pizza</w:t>
            </w:r>
          </w:p>
        </w:tc>
      </w:tr>
      <w:tr w:rsidR="00522FA2" w:rsidRPr="00285BCE" w14:paraId="041FBDF0" w14:textId="77777777" w:rsidTr="00522FA2">
        <w:tc>
          <w:tcPr>
            <w:tcW w:w="709" w:type="dxa"/>
          </w:tcPr>
          <w:p w14:paraId="3100FF2C" w14:textId="7DB279AD" w:rsidR="00522FA2" w:rsidRPr="00285BCE" w:rsidRDefault="00522FA2" w:rsidP="00522FA2">
            <w:pPr>
              <w:spacing w:line="360" w:lineRule="auto"/>
              <w:jc w:val="both"/>
              <w:rPr>
                <w:sz w:val="16"/>
                <w:szCs w:val="16"/>
              </w:rPr>
            </w:pPr>
            <w:r>
              <w:rPr>
                <w:sz w:val="16"/>
                <w:szCs w:val="16"/>
              </w:rPr>
              <w:t>32.</w:t>
            </w:r>
          </w:p>
        </w:tc>
        <w:tc>
          <w:tcPr>
            <w:tcW w:w="3402" w:type="dxa"/>
          </w:tcPr>
          <w:p w14:paraId="0E49F668" w14:textId="7586BB92" w:rsidR="00522FA2" w:rsidRPr="00285BCE" w:rsidRDefault="00522FA2" w:rsidP="00522FA2">
            <w:pPr>
              <w:spacing w:line="360" w:lineRule="auto"/>
              <w:jc w:val="both"/>
              <w:rPr>
                <w:sz w:val="16"/>
                <w:szCs w:val="16"/>
              </w:rPr>
            </w:pPr>
            <w:r w:rsidRPr="00285BCE">
              <w:rPr>
                <w:sz w:val="16"/>
                <w:szCs w:val="16"/>
              </w:rPr>
              <w:t>Tacos Milenio</w:t>
            </w:r>
          </w:p>
        </w:tc>
        <w:tc>
          <w:tcPr>
            <w:tcW w:w="709" w:type="dxa"/>
          </w:tcPr>
          <w:p w14:paraId="4DC29752" w14:textId="1ABD2F7A" w:rsidR="00522FA2" w:rsidRPr="00285BCE" w:rsidRDefault="00522FA2" w:rsidP="00522FA2">
            <w:pPr>
              <w:spacing w:line="360" w:lineRule="auto"/>
              <w:jc w:val="both"/>
              <w:rPr>
                <w:sz w:val="16"/>
                <w:szCs w:val="16"/>
              </w:rPr>
            </w:pPr>
            <w:r>
              <w:rPr>
                <w:sz w:val="16"/>
                <w:szCs w:val="16"/>
              </w:rPr>
              <w:t>80.</w:t>
            </w:r>
          </w:p>
        </w:tc>
        <w:tc>
          <w:tcPr>
            <w:tcW w:w="3544" w:type="dxa"/>
          </w:tcPr>
          <w:p w14:paraId="467EA8D5" w14:textId="1A8525FA" w:rsidR="00522FA2" w:rsidRPr="00285BCE" w:rsidRDefault="00522FA2" w:rsidP="00522FA2">
            <w:pPr>
              <w:spacing w:line="360" w:lineRule="auto"/>
              <w:jc w:val="both"/>
              <w:rPr>
                <w:sz w:val="16"/>
                <w:szCs w:val="16"/>
              </w:rPr>
            </w:pPr>
            <w:r w:rsidRPr="00285BCE">
              <w:rPr>
                <w:sz w:val="16"/>
                <w:szCs w:val="16"/>
              </w:rPr>
              <w:t xml:space="preserve">Amadeus </w:t>
            </w:r>
            <w:proofErr w:type="spellStart"/>
            <w:r w:rsidRPr="00285BCE">
              <w:rPr>
                <w:sz w:val="16"/>
                <w:szCs w:val="16"/>
              </w:rPr>
              <w:t>Pizzeria</w:t>
            </w:r>
            <w:proofErr w:type="spellEnd"/>
            <w:r w:rsidRPr="00285BCE">
              <w:rPr>
                <w:sz w:val="16"/>
                <w:szCs w:val="16"/>
              </w:rPr>
              <w:t xml:space="preserve"> &amp; Bar</w:t>
            </w:r>
          </w:p>
        </w:tc>
      </w:tr>
      <w:tr w:rsidR="00522FA2" w:rsidRPr="00285BCE" w14:paraId="312A4A0C" w14:textId="77777777" w:rsidTr="00522FA2">
        <w:tc>
          <w:tcPr>
            <w:tcW w:w="709" w:type="dxa"/>
          </w:tcPr>
          <w:p w14:paraId="6EEED750" w14:textId="61752B2C" w:rsidR="00522FA2" w:rsidRPr="00285BCE" w:rsidRDefault="00522FA2" w:rsidP="00522FA2">
            <w:pPr>
              <w:spacing w:line="360" w:lineRule="auto"/>
              <w:jc w:val="both"/>
              <w:rPr>
                <w:sz w:val="16"/>
                <w:szCs w:val="16"/>
              </w:rPr>
            </w:pPr>
            <w:r>
              <w:rPr>
                <w:sz w:val="16"/>
                <w:szCs w:val="16"/>
              </w:rPr>
              <w:t>33.</w:t>
            </w:r>
          </w:p>
        </w:tc>
        <w:tc>
          <w:tcPr>
            <w:tcW w:w="3402" w:type="dxa"/>
          </w:tcPr>
          <w:p w14:paraId="5BC71DCF" w14:textId="43C5A45F" w:rsidR="00522FA2" w:rsidRPr="00285BCE" w:rsidRDefault="00522FA2" w:rsidP="00522FA2">
            <w:pPr>
              <w:spacing w:line="360" w:lineRule="auto"/>
              <w:jc w:val="both"/>
              <w:rPr>
                <w:sz w:val="16"/>
                <w:szCs w:val="16"/>
              </w:rPr>
            </w:pPr>
            <w:r w:rsidRPr="00285BCE">
              <w:rPr>
                <w:sz w:val="16"/>
                <w:szCs w:val="16"/>
              </w:rPr>
              <w:t>Parrilla Norteña</w:t>
            </w:r>
          </w:p>
        </w:tc>
        <w:tc>
          <w:tcPr>
            <w:tcW w:w="709" w:type="dxa"/>
          </w:tcPr>
          <w:p w14:paraId="40B4F6D2" w14:textId="61174DEF" w:rsidR="00522FA2" w:rsidRPr="00285BCE" w:rsidRDefault="00522FA2" w:rsidP="00522FA2">
            <w:pPr>
              <w:spacing w:line="360" w:lineRule="auto"/>
              <w:jc w:val="both"/>
              <w:rPr>
                <w:sz w:val="16"/>
                <w:szCs w:val="16"/>
              </w:rPr>
            </w:pPr>
            <w:r>
              <w:rPr>
                <w:sz w:val="16"/>
                <w:szCs w:val="16"/>
              </w:rPr>
              <w:t>81.</w:t>
            </w:r>
          </w:p>
        </w:tc>
        <w:tc>
          <w:tcPr>
            <w:tcW w:w="3544" w:type="dxa"/>
          </w:tcPr>
          <w:p w14:paraId="00CF70E2" w14:textId="41E392E0" w:rsidR="00522FA2" w:rsidRPr="00285BCE" w:rsidRDefault="00522FA2" w:rsidP="00522FA2">
            <w:pPr>
              <w:spacing w:line="360" w:lineRule="auto"/>
              <w:jc w:val="both"/>
              <w:rPr>
                <w:sz w:val="16"/>
                <w:szCs w:val="16"/>
              </w:rPr>
            </w:pPr>
            <w:proofErr w:type="spellStart"/>
            <w:r w:rsidRPr="00285BCE">
              <w:rPr>
                <w:sz w:val="16"/>
                <w:szCs w:val="16"/>
              </w:rPr>
              <w:t>Tacuche</w:t>
            </w:r>
            <w:proofErr w:type="spellEnd"/>
            <w:r w:rsidRPr="00285BCE">
              <w:rPr>
                <w:sz w:val="16"/>
                <w:szCs w:val="16"/>
              </w:rPr>
              <w:t xml:space="preserve"> Árabe</w:t>
            </w:r>
          </w:p>
        </w:tc>
      </w:tr>
      <w:tr w:rsidR="00522FA2" w:rsidRPr="00285BCE" w14:paraId="3A9108AD" w14:textId="77777777" w:rsidTr="00522FA2">
        <w:tc>
          <w:tcPr>
            <w:tcW w:w="709" w:type="dxa"/>
          </w:tcPr>
          <w:p w14:paraId="4D3EC3E5" w14:textId="03290720" w:rsidR="00522FA2" w:rsidRPr="00285BCE" w:rsidRDefault="00522FA2" w:rsidP="00522FA2">
            <w:pPr>
              <w:spacing w:line="360" w:lineRule="auto"/>
              <w:jc w:val="both"/>
              <w:rPr>
                <w:sz w:val="16"/>
                <w:szCs w:val="16"/>
              </w:rPr>
            </w:pPr>
            <w:r>
              <w:rPr>
                <w:sz w:val="16"/>
                <w:szCs w:val="16"/>
              </w:rPr>
              <w:t>34.</w:t>
            </w:r>
          </w:p>
        </w:tc>
        <w:tc>
          <w:tcPr>
            <w:tcW w:w="3402" w:type="dxa"/>
          </w:tcPr>
          <w:p w14:paraId="7BEDFA3C" w14:textId="2FD949A3" w:rsidR="00522FA2" w:rsidRPr="00285BCE" w:rsidRDefault="00522FA2" w:rsidP="00522FA2">
            <w:pPr>
              <w:spacing w:line="360" w:lineRule="auto"/>
              <w:jc w:val="both"/>
              <w:rPr>
                <w:sz w:val="16"/>
                <w:szCs w:val="16"/>
              </w:rPr>
            </w:pPr>
            <w:proofErr w:type="spellStart"/>
            <w:r w:rsidRPr="00285BCE">
              <w:rPr>
                <w:sz w:val="16"/>
                <w:szCs w:val="16"/>
              </w:rPr>
              <w:t>Taquizzimo</w:t>
            </w:r>
            <w:proofErr w:type="spellEnd"/>
          </w:p>
        </w:tc>
        <w:tc>
          <w:tcPr>
            <w:tcW w:w="709" w:type="dxa"/>
          </w:tcPr>
          <w:p w14:paraId="0032F1DB" w14:textId="3E78BCB0" w:rsidR="00522FA2" w:rsidRPr="00285BCE" w:rsidRDefault="00522FA2" w:rsidP="00522FA2">
            <w:pPr>
              <w:spacing w:line="360" w:lineRule="auto"/>
              <w:jc w:val="both"/>
              <w:rPr>
                <w:sz w:val="16"/>
                <w:szCs w:val="16"/>
              </w:rPr>
            </w:pPr>
            <w:r>
              <w:rPr>
                <w:sz w:val="16"/>
                <w:szCs w:val="16"/>
              </w:rPr>
              <w:t>82.</w:t>
            </w:r>
          </w:p>
        </w:tc>
        <w:tc>
          <w:tcPr>
            <w:tcW w:w="3544" w:type="dxa"/>
          </w:tcPr>
          <w:p w14:paraId="73A5CC06" w14:textId="212A8969" w:rsidR="00522FA2" w:rsidRPr="00285BCE" w:rsidRDefault="00522FA2" w:rsidP="00522FA2">
            <w:pPr>
              <w:spacing w:line="360" w:lineRule="auto"/>
              <w:jc w:val="both"/>
              <w:rPr>
                <w:sz w:val="16"/>
                <w:szCs w:val="16"/>
              </w:rPr>
            </w:pPr>
            <w:r w:rsidRPr="00285BCE">
              <w:rPr>
                <w:sz w:val="16"/>
                <w:szCs w:val="16"/>
              </w:rPr>
              <w:t>La Nueva Ola Verde Ostionería</w:t>
            </w:r>
          </w:p>
        </w:tc>
      </w:tr>
      <w:tr w:rsidR="00522FA2" w:rsidRPr="00285BCE" w14:paraId="3DE436E4" w14:textId="77777777" w:rsidTr="00522FA2">
        <w:tc>
          <w:tcPr>
            <w:tcW w:w="709" w:type="dxa"/>
          </w:tcPr>
          <w:p w14:paraId="30F79257" w14:textId="5E0264F0" w:rsidR="00522FA2" w:rsidRPr="00285BCE" w:rsidRDefault="00522FA2" w:rsidP="00522FA2">
            <w:pPr>
              <w:spacing w:line="360" w:lineRule="auto"/>
              <w:jc w:val="both"/>
              <w:rPr>
                <w:sz w:val="16"/>
                <w:szCs w:val="16"/>
              </w:rPr>
            </w:pPr>
            <w:r>
              <w:rPr>
                <w:sz w:val="16"/>
                <w:szCs w:val="16"/>
              </w:rPr>
              <w:t>35.</w:t>
            </w:r>
          </w:p>
        </w:tc>
        <w:tc>
          <w:tcPr>
            <w:tcW w:w="3402" w:type="dxa"/>
          </w:tcPr>
          <w:p w14:paraId="24B5DD56" w14:textId="44CB7D5A" w:rsidR="00522FA2" w:rsidRPr="00285BCE" w:rsidRDefault="00522FA2" w:rsidP="00522FA2">
            <w:pPr>
              <w:spacing w:line="360" w:lineRule="auto"/>
              <w:jc w:val="both"/>
              <w:rPr>
                <w:sz w:val="16"/>
                <w:szCs w:val="16"/>
              </w:rPr>
            </w:pPr>
            <w:r w:rsidRPr="00285BCE">
              <w:rPr>
                <w:sz w:val="16"/>
                <w:szCs w:val="16"/>
              </w:rPr>
              <w:t>Monte Esmeralda</w:t>
            </w:r>
          </w:p>
        </w:tc>
        <w:tc>
          <w:tcPr>
            <w:tcW w:w="709" w:type="dxa"/>
          </w:tcPr>
          <w:p w14:paraId="4C4AD716" w14:textId="4EA0B6B4" w:rsidR="00522FA2" w:rsidRPr="00285BCE" w:rsidRDefault="00522FA2" w:rsidP="00522FA2">
            <w:pPr>
              <w:spacing w:line="360" w:lineRule="auto"/>
              <w:jc w:val="both"/>
              <w:rPr>
                <w:sz w:val="16"/>
                <w:szCs w:val="16"/>
              </w:rPr>
            </w:pPr>
            <w:r>
              <w:rPr>
                <w:sz w:val="16"/>
                <w:szCs w:val="16"/>
              </w:rPr>
              <w:t>83.</w:t>
            </w:r>
          </w:p>
        </w:tc>
        <w:tc>
          <w:tcPr>
            <w:tcW w:w="3544" w:type="dxa"/>
          </w:tcPr>
          <w:p w14:paraId="6FF8FBE3" w14:textId="4C37BA4A" w:rsidR="00522FA2" w:rsidRPr="00285BCE" w:rsidRDefault="00522FA2" w:rsidP="00522FA2">
            <w:pPr>
              <w:spacing w:line="360" w:lineRule="auto"/>
              <w:jc w:val="both"/>
              <w:rPr>
                <w:sz w:val="16"/>
                <w:szCs w:val="16"/>
              </w:rPr>
            </w:pPr>
            <w:r>
              <w:rPr>
                <w:sz w:val="16"/>
                <w:szCs w:val="16"/>
              </w:rPr>
              <w:t>La Ola Verde</w:t>
            </w:r>
          </w:p>
        </w:tc>
      </w:tr>
      <w:tr w:rsidR="00522FA2" w:rsidRPr="00285BCE" w14:paraId="4DE428D7" w14:textId="77777777" w:rsidTr="00522FA2">
        <w:tc>
          <w:tcPr>
            <w:tcW w:w="709" w:type="dxa"/>
          </w:tcPr>
          <w:p w14:paraId="1A9305A3" w14:textId="671F1BD6" w:rsidR="00522FA2" w:rsidRPr="00285BCE" w:rsidRDefault="00522FA2" w:rsidP="00522FA2">
            <w:pPr>
              <w:spacing w:line="360" w:lineRule="auto"/>
              <w:jc w:val="both"/>
              <w:rPr>
                <w:sz w:val="16"/>
                <w:szCs w:val="16"/>
              </w:rPr>
            </w:pPr>
            <w:r>
              <w:rPr>
                <w:sz w:val="16"/>
                <w:szCs w:val="16"/>
              </w:rPr>
              <w:t>36.</w:t>
            </w:r>
          </w:p>
        </w:tc>
        <w:tc>
          <w:tcPr>
            <w:tcW w:w="3402" w:type="dxa"/>
          </w:tcPr>
          <w:p w14:paraId="154C0433" w14:textId="2EAAC7ED" w:rsidR="00522FA2" w:rsidRPr="00285BCE" w:rsidRDefault="00522FA2" w:rsidP="00522FA2">
            <w:pPr>
              <w:spacing w:line="360" w:lineRule="auto"/>
              <w:jc w:val="both"/>
              <w:rPr>
                <w:sz w:val="16"/>
                <w:szCs w:val="16"/>
              </w:rPr>
            </w:pPr>
            <w:r w:rsidRPr="00285BCE">
              <w:rPr>
                <w:sz w:val="16"/>
                <w:szCs w:val="16"/>
              </w:rPr>
              <w:t xml:space="preserve">Rock N </w:t>
            </w:r>
            <w:proofErr w:type="spellStart"/>
            <w:r w:rsidRPr="00285BCE">
              <w:rPr>
                <w:sz w:val="16"/>
                <w:szCs w:val="16"/>
              </w:rPr>
              <w:t>Ribs</w:t>
            </w:r>
            <w:proofErr w:type="spellEnd"/>
          </w:p>
        </w:tc>
        <w:tc>
          <w:tcPr>
            <w:tcW w:w="709" w:type="dxa"/>
          </w:tcPr>
          <w:p w14:paraId="646DCF6A" w14:textId="4C6DCA21" w:rsidR="00522FA2" w:rsidRPr="00285BCE" w:rsidRDefault="00522FA2" w:rsidP="00522FA2">
            <w:pPr>
              <w:spacing w:line="360" w:lineRule="auto"/>
              <w:jc w:val="both"/>
              <w:rPr>
                <w:sz w:val="16"/>
                <w:szCs w:val="16"/>
              </w:rPr>
            </w:pPr>
            <w:r>
              <w:rPr>
                <w:sz w:val="16"/>
                <w:szCs w:val="16"/>
              </w:rPr>
              <w:t>84.</w:t>
            </w:r>
          </w:p>
        </w:tc>
        <w:tc>
          <w:tcPr>
            <w:tcW w:w="3544" w:type="dxa"/>
          </w:tcPr>
          <w:p w14:paraId="2049E508" w14:textId="62DB032C" w:rsidR="00522FA2" w:rsidRPr="00285BCE" w:rsidRDefault="00522FA2" w:rsidP="00522FA2">
            <w:pPr>
              <w:spacing w:line="360" w:lineRule="auto"/>
              <w:jc w:val="both"/>
              <w:rPr>
                <w:sz w:val="16"/>
                <w:szCs w:val="16"/>
              </w:rPr>
            </w:pPr>
            <w:r w:rsidRPr="00285BCE">
              <w:rPr>
                <w:sz w:val="16"/>
                <w:szCs w:val="16"/>
              </w:rPr>
              <w:t>Sabor Eterno</w:t>
            </w:r>
          </w:p>
        </w:tc>
      </w:tr>
      <w:tr w:rsidR="00522FA2" w:rsidRPr="00285BCE" w14:paraId="6A8A6F40" w14:textId="77777777" w:rsidTr="00522FA2">
        <w:tc>
          <w:tcPr>
            <w:tcW w:w="709" w:type="dxa"/>
          </w:tcPr>
          <w:p w14:paraId="5F863571" w14:textId="2C534F2A" w:rsidR="00522FA2" w:rsidRPr="00285BCE" w:rsidRDefault="00522FA2" w:rsidP="00522FA2">
            <w:pPr>
              <w:spacing w:line="360" w:lineRule="auto"/>
              <w:jc w:val="both"/>
              <w:rPr>
                <w:sz w:val="16"/>
                <w:szCs w:val="16"/>
              </w:rPr>
            </w:pPr>
            <w:r>
              <w:rPr>
                <w:sz w:val="16"/>
                <w:szCs w:val="16"/>
              </w:rPr>
              <w:t>37.</w:t>
            </w:r>
          </w:p>
        </w:tc>
        <w:tc>
          <w:tcPr>
            <w:tcW w:w="3402" w:type="dxa"/>
          </w:tcPr>
          <w:p w14:paraId="3ABD2BE8" w14:textId="1C474417" w:rsidR="00522FA2" w:rsidRPr="00285BCE" w:rsidRDefault="00522FA2" w:rsidP="00522FA2">
            <w:pPr>
              <w:spacing w:line="360" w:lineRule="auto"/>
              <w:jc w:val="both"/>
              <w:rPr>
                <w:sz w:val="16"/>
                <w:szCs w:val="16"/>
              </w:rPr>
            </w:pPr>
            <w:r w:rsidRPr="00285BCE">
              <w:rPr>
                <w:sz w:val="16"/>
                <w:szCs w:val="16"/>
              </w:rPr>
              <w:t>La Leyenda</w:t>
            </w:r>
          </w:p>
        </w:tc>
        <w:tc>
          <w:tcPr>
            <w:tcW w:w="709" w:type="dxa"/>
          </w:tcPr>
          <w:p w14:paraId="16E16AF8" w14:textId="494EC1E2" w:rsidR="00522FA2" w:rsidRPr="00285BCE" w:rsidRDefault="00522FA2" w:rsidP="00522FA2">
            <w:pPr>
              <w:spacing w:line="360" w:lineRule="auto"/>
              <w:jc w:val="both"/>
              <w:rPr>
                <w:sz w:val="16"/>
                <w:szCs w:val="16"/>
              </w:rPr>
            </w:pPr>
            <w:r>
              <w:rPr>
                <w:sz w:val="16"/>
                <w:szCs w:val="16"/>
              </w:rPr>
              <w:t>85.</w:t>
            </w:r>
          </w:p>
        </w:tc>
        <w:tc>
          <w:tcPr>
            <w:tcW w:w="3544" w:type="dxa"/>
          </w:tcPr>
          <w:p w14:paraId="064A46CA" w14:textId="779D2478" w:rsidR="00522FA2" w:rsidRPr="00285BCE" w:rsidRDefault="00522FA2" w:rsidP="00522FA2">
            <w:pPr>
              <w:spacing w:line="360" w:lineRule="auto"/>
              <w:jc w:val="both"/>
              <w:rPr>
                <w:sz w:val="16"/>
                <w:szCs w:val="16"/>
              </w:rPr>
            </w:pPr>
            <w:r w:rsidRPr="00285BCE">
              <w:rPr>
                <w:sz w:val="16"/>
                <w:szCs w:val="16"/>
              </w:rPr>
              <w:t>Taquería la Casita de los Patos</w:t>
            </w:r>
          </w:p>
        </w:tc>
      </w:tr>
      <w:tr w:rsidR="00522FA2" w:rsidRPr="00285BCE" w14:paraId="50003F09" w14:textId="77777777" w:rsidTr="00522FA2">
        <w:tc>
          <w:tcPr>
            <w:tcW w:w="709" w:type="dxa"/>
          </w:tcPr>
          <w:p w14:paraId="3BF1D895" w14:textId="18F113F0" w:rsidR="00522FA2" w:rsidRPr="00285BCE" w:rsidRDefault="00522FA2" w:rsidP="00522FA2">
            <w:pPr>
              <w:spacing w:line="360" w:lineRule="auto"/>
              <w:jc w:val="both"/>
              <w:rPr>
                <w:sz w:val="16"/>
                <w:szCs w:val="16"/>
              </w:rPr>
            </w:pPr>
            <w:r>
              <w:rPr>
                <w:sz w:val="16"/>
                <w:szCs w:val="16"/>
              </w:rPr>
              <w:t>38.</w:t>
            </w:r>
          </w:p>
        </w:tc>
        <w:tc>
          <w:tcPr>
            <w:tcW w:w="3402" w:type="dxa"/>
          </w:tcPr>
          <w:p w14:paraId="480EAF42" w14:textId="28D4D6D4" w:rsidR="00522FA2" w:rsidRPr="00285BCE" w:rsidRDefault="00522FA2" w:rsidP="00522FA2">
            <w:pPr>
              <w:spacing w:line="360" w:lineRule="auto"/>
              <w:jc w:val="both"/>
              <w:rPr>
                <w:sz w:val="16"/>
                <w:szCs w:val="16"/>
              </w:rPr>
            </w:pPr>
            <w:proofErr w:type="spellStart"/>
            <w:r w:rsidRPr="00285BCE">
              <w:rPr>
                <w:sz w:val="16"/>
                <w:szCs w:val="16"/>
              </w:rPr>
              <w:t>Hikari</w:t>
            </w:r>
            <w:proofErr w:type="spellEnd"/>
            <w:r w:rsidRPr="00285BCE">
              <w:rPr>
                <w:sz w:val="16"/>
                <w:szCs w:val="16"/>
              </w:rPr>
              <w:t xml:space="preserve"> Sushi</w:t>
            </w:r>
          </w:p>
        </w:tc>
        <w:tc>
          <w:tcPr>
            <w:tcW w:w="709" w:type="dxa"/>
          </w:tcPr>
          <w:p w14:paraId="5F23497B" w14:textId="67EDA9F2" w:rsidR="00522FA2" w:rsidRPr="00285BCE" w:rsidRDefault="00522FA2" w:rsidP="00522FA2">
            <w:pPr>
              <w:spacing w:line="360" w:lineRule="auto"/>
              <w:jc w:val="both"/>
              <w:rPr>
                <w:sz w:val="16"/>
                <w:szCs w:val="16"/>
              </w:rPr>
            </w:pPr>
            <w:r>
              <w:rPr>
                <w:sz w:val="16"/>
                <w:szCs w:val="16"/>
              </w:rPr>
              <w:t>86.</w:t>
            </w:r>
          </w:p>
        </w:tc>
        <w:tc>
          <w:tcPr>
            <w:tcW w:w="3544" w:type="dxa"/>
          </w:tcPr>
          <w:p w14:paraId="76665CBA" w14:textId="7DB63E08" w:rsidR="00522FA2" w:rsidRPr="00285BCE" w:rsidRDefault="00522FA2" w:rsidP="00522FA2">
            <w:pPr>
              <w:spacing w:line="360" w:lineRule="auto"/>
              <w:jc w:val="both"/>
              <w:rPr>
                <w:sz w:val="16"/>
                <w:szCs w:val="16"/>
              </w:rPr>
            </w:pPr>
            <w:r w:rsidRPr="00285BCE">
              <w:rPr>
                <w:sz w:val="16"/>
                <w:szCs w:val="16"/>
              </w:rPr>
              <w:t xml:space="preserve">Red </w:t>
            </w:r>
            <w:proofErr w:type="spellStart"/>
            <w:r w:rsidRPr="00285BCE">
              <w:rPr>
                <w:sz w:val="16"/>
                <w:szCs w:val="16"/>
              </w:rPr>
              <w:t>Wings</w:t>
            </w:r>
            <w:proofErr w:type="spellEnd"/>
          </w:p>
        </w:tc>
      </w:tr>
      <w:tr w:rsidR="00522FA2" w:rsidRPr="00285BCE" w14:paraId="188A66C3" w14:textId="77777777" w:rsidTr="00522FA2">
        <w:tc>
          <w:tcPr>
            <w:tcW w:w="709" w:type="dxa"/>
          </w:tcPr>
          <w:p w14:paraId="5EB5159E" w14:textId="47E9E093" w:rsidR="00522FA2" w:rsidRPr="00285BCE" w:rsidRDefault="00522FA2" w:rsidP="00522FA2">
            <w:pPr>
              <w:spacing w:line="360" w:lineRule="auto"/>
              <w:jc w:val="both"/>
              <w:rPr>
                <w:sz w:val="16"/>
                <w:szCs w:val="16"/>
              </w:rPr>
            </w:pPr>
            <w:r>
              <w:rPr>
                <w:sz w:val="16"/>
                <w:szCs w:val="16"/>
              </w:rPr>
              <w:t>39.</w:t>
            </w:r>
          </w:p>
        </w:tc>
        <w:tc>
          <w:tcPr>
            <w:tcW w:w="3402" w:type="dxa"/>
          </w:tcPr>
          <w:p w14:paraId="640B3127" w14:textId="685B3784" w:rsidR="00522FA2" w:rsidRPr="00285BCE" w:rsidRDefault="00522FA2" w:rsidP="00522FA2">
            <w:pPr>
              <w:spacing w:line="360" w:lineRule="auto"/>
              <w:jc w:val="both"/>
              <w:rPr>
                <w:sz w:val="16"/>
                <w:szCs w:val="16"/>
              </w:rPr>
            </w:pPr>
            <w:r w:rsidRPr="00285BCE">
              <w:rPr>
                <w:sz w:val="16"/>
                <w:szCs w:val="16"/>
              </w:rPr>
              <w:t xml:space="preserve">La </w:t>
            </w:r>
            <w:proofErr w:type="spellStart"/>
            <w:r w:rsidRPr="00285BCE">
              <w:rPr>
                <w:sz w:val="16"/>
                <w:szCs w:val="16"/>
              </w:rPr>
              <w:t>Cobacha</w:t>
            </w:r>
            <w:proofErr w:type="spellEnd"/>
          </w:p>
        </w:tc>
        <w:tc>
          <w:tcPr>
            <w:tcW w:w="709" w:type="dxa"/>
          </w:tcPr>
          <w:p w14:paraId="52374ECC" w14:textId="66C37806" w:rsidR="00522FA2" w:rsidRPr="00285BCE" w:rsidRDefault="00522FA2" w:rsidP="00522FA2">
            <w:pPr>
              <w:spacing w:line="360" w:lineRule="auto"/>
              <w:jc w:val="both"/>
              <w:rPr>
                <w:sz w:val="16"/>
                <w:szCs w:val="16"/>
              </w:rPr>
            </w:pPr>
            <w:r>
              <w:rPr>
                <w:sz w:val="16"/>
                <w:szCs w:val="16"/>
              </w:rPr>
              <w:t>87.</w:t>
            </w:r>
          </w:p>
        </w:tc>
        <w:tc>
          <w:tcPr>
            <w:tcW w:w="3544" w:type="dxa"/>
          </w:tcPr>
          <w:p w14:paraId="1C698E72" w14:textId="70FA1F9F" w:rsidR="00522FA2" w:rsidRPr="00285BCE" w:rsidRDefault="00522FA2" w:rsidP="00522FA2">
            <w:pPr>
              <w:spacing w:line="360" w:lineRule="auto"/>
              <w:jc w:val="both"/>
              <w:rPr>
                <w:sz w:val="16"/>
                <w:szCs w:val="16"/>
              </w:rPr>
            </w:pPr>
            <w:r w:rsidRPr="00285BCE">
              <w:rPr>
                <w:sz w:val="16"/>
                <w:szCs w:val="16"/>
              </w:rPr>
              <w:t>El Cortijo</w:t>
            </w:r>
          </w:p>
        </w:tc>
      </w:tr>
      <w:tr w:rsidR="00522FA2" w:rsidRPr="00285BCE" w14:paraId="27D16630" w14:textId="77777777" w:rsidTr="00522FA2">
        <w:tc>
          <w:tcPr>
            <w:tcW w:w="709" w:type="dxa"/>
          </w:tcPr>
          <w:p w14:paraId="29E5B4F9" w14:textId="2B550114" w:rsidR="00522FA2" w:rsidRPr="00285BCE" w:rsidRDefault="00522FA2" w:rsidP="00522FA2">
            <w:pPr>
              <w:spacing w:line="360" w:lineRule="auto"/>
              <w:jc w:val="both"/>
              <w:rPr>
                <w:sz w:val="16"/>
                <w:szCs w:val="16"/>
              </w:rPr>
            </w:pPr>
            <w:r>
              <w:rPr>
                <w:sz w:val="16"/>
                <w:szCs w:val="16"/>
              </w:rPr>
              <w:t>40.</w:t>
            </w:r>
          </w:p>
        </w:tc>
        <w:tc>
          <w:tcPr>
            <w:tcW w:w="3402" w:type="dxa"/>
          </w:tcPr>
          <w:p w14:paraId="6C5C774A" w14:textId="4E5A5F15" w:rsidR="00522FA2" w:rsidRPr="00285BCE" w:rsidRDefault="00522FA2" w:rsidP="00522FA2">
            <w:pPr>
              <w:spacing w:line="360" w:lineRule="auto"/>
              <w:jc w:val="both"/>
              <w:rPr>
                <w:sz w:val="16"/>
                <w:szCs w:val="16"/>
              </w:rPr>
            </w:pPr>
            <w:r w:rsidRPr="00285BCE">
              <w:rPr>
                <w:sz w:val="16"/>
                <w:szCs w:val="16"/>
              </w:rPr>
              <w:t>La Bomba</w:t>
            </w:r>
          </w:p>
        </w:tc>
        <w:tc>
          <w:tcPr>
            <w:tcW w:w="709" w:type="dxa"/>
          </w:tcPr>
          <w:p w14:paraId="013A092D" w14:textId="59E54BF4" w:rsidR="00522FA2" w:rsidRPr="00285BCE" w:rsidRDefault="00522FA2" w:rsidP="00522FA2">
            <w:pPr>
              <w:spacing w:line="360" w:lineRule="auto"/>
              <w:jc w:val="both"/>
              <w:rPr>
                <w:sz w:val="16"/>
                <w:szCs w:val="16"/>
              </w:rPr>
            </w:pPr>
            <w:r>
              <w:rPr>
                <w:sz w:val="16"/>
                <w:szCs w:val="16"/>
              </w:rPr>
              <w:t>88.</w:t>
            </w:r>
          </w:p>
        </w:tc>
        <w:tc>
          <w:tcPr>
            <w:tcW w:w="3544" w:type="dxa"/>
          </w:tcPr>
          <w:p w14:paraId="325952FC" w14:textId="6F3B7754" w:rsidR="00522FA2" w:rsidRPr="00285BCE" w:rsidRDefault="00522FA2" w:rsidP="00522FA2">
            <w:pPr>
              <w:spacing w:line="360" w:lineRule="auto"/>
              <w:jc w:val="both"/>
              <w:rPr>
                <w:sz w:val="16"/>
                <w:szCs w:val="16"/>
              </w:rPr>
            </w:pPr>
            <w:proofErr w:type="spellStart"/>
            <w:r w:rsidRPr="00285BCE">
              <w:rPr>
                <w:sz w:val="16"/>
                <w:szCs w:val="16"/>
              </w:rPr>
              <w:t>Bartok</w:t>
            </w:r>
            <w:proofErr w:type="spellEnd"/>
            <w:r w:rsidRPr="00285BCE">
              <w:rPr>
                <w:sz w:val="16"/>
                <w:szCs w:val="16"/>
              </w:rPr>
              <w:t xml:space="preserve"> Pub</w:t>
            </w:r>
          </w:p>
        </w:tc>
      </w:tr>
      <w:tr w:rsidR="00522FA2" w:rsidRPr="00285BCE" w14:paraId="769AFE1D" w14:textId="77777777" w:rsidTr="00522FA2">
        <w:tc>
          <w:tcPr>
            <w:tcW w:w="709" w:type="dxa"/>
          </w:tcPr>
          <w:p w14:paraId="4276B61A" w14:textId="12A90FA1" w:rsidR="00522FA2" w:rsidRPr="00285BCE" w:rsidRDefault="00522FA2" w:rsidP="00522FA2">
            <w:pPr>
              <w:spacing w:line="360" w:lineRule="auto"/>
              <w:jc w:val="both"/>
              <w:rPr>
                <w:sz w:val="16"/>
                <w:szCs w:val="16"/>
              </w:rPr>
            </w:pPr>
            <w:r>
              <w:rPr>
                <w:sz w:val="16"/>
                <w:szCs w:val="16"/>
              </w:rPr>
              <w:t>41.</w:t>
            </w:r>
          </w:p>
        </w:tc>
        <w:tc>
          <w:tcPr>
            <w:tcW w:w="3402" w:type="dxa"/>
          </w:tcPr>
          <w:p w14:paraId="5F34E84C" w14:textId="18C1BF78" w:rsidR="00522FA2" w:rsidRPr="00285BCE" w:rsidRDefault="00522FA2" w:rsidP="00522FA2">
            <w:pPr>
              <w:spacing w:line="360" w:lineRule="auto"/>
              <w:jc w:val="both"/>
              <w:rPr>
                <w:sz w:val="16"/>
                <w:szCs w:val="16"/>
              </w:rPr>
            </w:pPr>
            <w:proofErr w:type="spellStart"/>
            <w:r>
              <w:rPr>
                <w:sz w:val="16"/>
                <w:szCs w:val="16"/>
              </w:rPr>
              <w:t>Public</w:t>
            </w:r>
            <w:proofErr w:type="spellEnd"/>
            <w:r>
              <w:rPr>
                <w:sz w:val="16"/>
                <w:szCs w:val="16"/>
              </w:rPr>
              <w:t xml:space="preserve"> </w:t>
            </w:r>
            <w:proofErr w:type="spellStart"/>
            <w:r>
              <w:rPr>
                <w:sz w:val="16"/>
                <w:szCs w:val="16"/>
              </w:rPr>
              <w:t>House</w:t>
            </w:r>
            <w:proofErr w:type="spellEnd"/>
          </w:p>
        </w:tc>
        <w:tc>
          <w:tcPr>
            <w:tcW w:w="709" w:type="dxa"/>
          </w:tcPr>
          <w:p w14:paraId="598C1615" w14:textId="3A43AA5C" w:rsidR="00522FA2" w:rsidRPr="00285BCE" w:rsidRDefault="00522FA2" w:rsidP="00522FA2">
            <w:pPr>
              <w:spacing w:line="360" w:lineRule="auto"/>
              <w:jc w:val="both"/>
              <w:rPr>
                <w:sz w:val="16"/>
                <w:szCs w:val="16"/>
              </w:rPr>
            </w:pPr>
            <w:r>
              <w:rPr>
                <w:sz w:val="16"/>
                <w:szCs w:val="16"/>
              </w:rPr>
              <w:t>89.</w:t>
            </w:r>
          </w:p>
        </w:tc>
        <w:tc>
          <w:tcPr>
            <w:tcW w:w="3544" w:type="dxa"/>
          </w:tcPr>
          <w:p w14:paraId="0BC0982F" w14:textId="66CD8634" w:rsidR="00522FA2" w:rsidRPr="00285BCE" w:rsidRDefault="00522FA2" w:rsidP="00522FA2">
            <w:pPr>
              <w:spacing w:line="360" w:lineRule="auto"/>
              <w:jc w:val="both"/>
              <w:rPr>
                <w:sz w:val="16"/>
                <w:szCs w:val="16"/>
              </w:rPr>
            </w:pPr>
            <w:r w:rsidRPr="00285BCE">
              <w:rPr>
                <w:sz w:val="16"/>
                <w:szCs w:val="16"/>
              </w:rPr>
              <w:t xml:space="preserve">Los Güeros de </w:t>
            </w:r>
            <w:proofErr w:type="spellStart"/>
            <w:r w:rsidRPr="00285BCE">
              <w:rPr>
                <w:sz w:val="16"/>
                <w:szCs w:val="16"/>
              </w:rPr>
              <w:t>Boturini</w:t>
            </w:r>
            <w:proofErr w:type="spellEnd"/>
          </w:p>
        </w:tc>
      </w:tr>
      <w:tr w:rsidR="00522FA2" w:rsidRPr="00285BCE" w14:paraId="3F2A885D" w14:textId="77777777" w:rsidTr="00522FA2">
        <w:tc>
          <w:tcPr>
            <w:tcW w:w="709" w:type="dxa"/>
          </w:tcPr>
          <w:p w14:paraId="475075F8" w14:textId="02B90518" w:rsidR="00522FA2" w:rsidRPr="00285BCE" w:rsidRDefault="00522FA2" w:rsidP="00522FA2">
            <w:pPr>
              <w:spacing w:line="360" w:lineRule="auto"/>
              <w:jc w:val="both"/>
              <w:rPr>
                <w:sz w:val="16"/>
                <w:szCs w:val="16"/>
              </w:rPr>
            </w:pPr>
            <w:r>
              <w:rPr>
                <w:sz w:val="16"/>
                <w:szCs w:val="16"/>
              </w:rPr>
              <w:t>42.</w:t>
            </w:r>
          </w:p>
        </w:tc>
        <w:tc>
          <w:tcPr>
            <w:tcW w:w="3402" w:type="dxa"/>
          </w:tcPr>
          <w:p w14:paraId="74CA7AD1" w14:textId="6E2A90AE" w:rsidR="00522FA2" w:rsidRPr="00285BCE" w:rsidRDefault="00522FA2" w:rsidP="00522FA2">
            <w:pPr>
              <w:spacing w:line="360" w:lineRule="auto"/>
              <w:jc w:val="both"/>
              <w:rPr>
                <w:sz w:val="16"/>
                <w:szCs w:val="16"/>
              </w:rPr>
            </w:pPr>
            <w:r>
              <w:rPr>
                <w:sz w:val="16"/>
                <w:szCs w:val="16"/>
              </w:rPr>
              <w:t xml:space="preserve">Barbacoa Los </w:t>
            </w:r>
            <w:proofErr w:type="spellStart"/>
            <w:r>
              <w:rPr>
                <w:sz w:val="16"/>
                <w:szCs w:val="16"/>
              </w:rPr>
              <w:t>Emilios</w:t>
            </w:r>
            <w:proofErr w:type="spellEnd"/>
          </w:p>
        </w:tc>
        <w:tc>
          <w:tcPr>
            <w:tcW w:w="709" w:type="dxa"/>
          </w:tcPr>
          <w:p w14:paraId="793B15BD" w14:textId="64A20448" w:rsidR="00522FA2" w:rsidRPr="00285BCE" w:rsidRDefault="00522FA2" w:rsidP="00522FA2">
            <w:pPr>
              <w:spacing w:line="360" w:lineRule="auto"/>
              <w:jc w:val="both"/>
              <w:rPr>
                <w:sz w:val="16"/>
                <w:szCs w:val="16"/>
              </w:rPr>
            </w:pPr>
            <w:r>
              <w:rPr>
                <w:sz w:val="16"/>
                <w:szCs w:val="16"/>
              </w:rPr>
              <w:t>90.</w:t>
            </w:r>
          </w:p>
        </w:tc>
        <w:tc>
          <w:tcPr>
            <w:tcW w:w="3544" w:type="dxa"/>
          </w:tcPr>
          <w:p w14:paraId="16D687F5" w14:textId="2C089948" w:rsidR="00522FA2" w:rsidRPr="00285BCE" w:rsidRDefault="00522FA2" w:rsidP="00522FA2">
            <w:pPr>
              <w:spacing w:line="360" w:lineRule="auto"/>
              <w:jc w:val="both"/>
              <w:rPr>
                <w:sz w:val="16"/>
                <w:szCs w:val="16"/>
              </w:rPr>
            </w:pPr>
            <w:r w:rsidRPr="00285BCE">
              <w:rPr>
                <w:sz w:val="16"/>
                <w:szCs w:val="16"/>
              </w:rPr>
              <w:t>La Harinera</w:t>
            </w:r>
          </w:p>
        </w:tc>
      </w:tr>
      <w:tr w:rsidR="00522FA2" w:rsidRPr="00285BCE" w14:paraId="00C77221" w14:textId="77777777" w:rsidTr="00522FA2">
        <w:tc>
          <w:tcPr>
            <w:tcW w:w="709" w:type="dxa"/>
          </w:tcPr>
          <w:p w14:paraId="72EDD1D0" w14:textId="66BB06EE" w:rsidR="00522FA2" w:rsidRPr="00285BCE" w:rsidRDefault="00522FA2" w:rsidP="00522FA2">
            <w:pPr>
              <w:spacing w:line="360" w:lineRule="auto"/>
              <w:jc w:val="both"/>
              <w:rPr>
                <w:sz w:val="16"/>
                <w:szCs w:val="16"/>
              </w:rPr>
            </w:pPr>
            <w:r>
              <w:rPr>
                <w:sz w:val="16"/>
                <w:szCs w:val="16"/>
              </w:rPr>
              <w:t>43.</w:t>
            </w:r>
          </w:p>
        </w:tc>
        <w:tc>
          <w:tcPr>
            <w:tcW w:w="3402" w:type="dxa"/>
          </w:tcPr>
          <w:p w14:paraId="28970330" w14:textId="2C7A9D23" w:rsidR="00522FA2" w:rsidRPr="00285BCE" w:rsidRDefault="00522FA2" w:rsidP="00522FA2">
            <w:pPr>
              <w:spacing w:line="360" w:lineRule="auto"/>
              <w:jc w:val="both"/>
              <w:rPr>
                <w:sz w:val="16"/>
                <w:szCs w:val="16"/>
              </w:rPr>
            </w:pPr>
            <w:r w:rsidRPr="00285BCE">
              <w:rPr>
                <w:sz w:val="16"/>
                <w:szCs w:val="16"/>
              </w:rPr>
              <w:t>San Juanito Cervecería</w:t>
            </w:r>
          </w:p>
        </w:tc>
        <w:tc>
          <w:tcPr>
            <w:tcW w:w="709" w:type="dxa"/>
          </w:tcPr>
          <w:p w14:paraId="12C5C81B" w14:textId="4BB63C07" w:rsidR="00522FA2" w:rsidRPr="00285BCE" w:rsidRDefault="00522FA2" w:rsidP="00522FA2">
            <w:pPr>
              <w:spacing w:line="360" w:lineRule="auto"/>
              <w:jc w:val="both"/>
              <w:rPr>
                <w:sz w:val="16"/>
                <w:szCs w:val="16"/>
              </w:rPr>
            </w:pPr>
            <w:r>
              <w:rPr>
                <w:sz w:val="16"/>
                <w:szCs w:val="16"/>
              </w:rPr>
              <w:t>91.</w:t>
            </w:r>
          </w:p>
        </w:tc>
        <w:tc>
          <w:tcPr>
            <w:tcW w:w="3544" w:type="dxa"/>
          </w:tcPr>
          <w:p w14:paraId="44620E32" w14:textId="498C7EB7" w:rsidR="00522FA2" w:rsidRPr="00285BCE" w:rsidRDefault="00522FA2" w:rsidP="00522FA2">
            <w:pPr>
              <w:spacing w:line="360" w:lineRule="auto"/>
              <w:jc w:val="both"/>
              <w:rPr>
                <w:sz w:val="16"/>
                <w:szCs w:val="16"/>
              </w:rPr>
            </w:pPr>
            <w:r w:rsidRPr="00285BCE">
              <w:rPr>
                <w:sz w:val="16"/>
                <w:szCs w:val="16"/>
              </w:rPr>
              <w:t>El Conchal Veracruzano</w:t>
            </w:r>
          </w:p>
        </w:tc>
      </w:tr>
      <w:tr w:rsidR="00522FA2" w:rsidRPr="00285BCE" w14:paraId="61846BE8" w14:textId="77777777" w:rsidTr="00522FA2">
        <w:tc>
          <w:tcPr>
            <w:tcW w:w="709" w:type="dxa"/>
          </w:tcPr>
          <w:p w14:paraId="59438D84" w14:textId="216DC284" w:rsidR="00522FA2" w:rsidRPr="00285BCE" w:rsidRDefault="00522FA2" w:rsidP="00522FA2">
            <w:pPr>
              <w:spacing w:line="360" w:lineRule="auto"/>
              <w:jc w:val="both"/>
              <w:rPr>
                <w:sz w:val="16"/>
                <w:szCs w:val="16"/>
              </w:rPr>
            </w:pPr>
            <w:r>
              <w:rPr>
                <w:sz w:val="16"/>
                <w:szCs w:val="16"/>
              </w:rPr>
              <w:t>44.</w:t>
            </w:r>
          </w:p>
        </w:tc>
        <w:tc>
          <w:tcPr>
            <w:tcW w:w="3402" w:type="dxa"/>
          </w:tcPr>
          <w:p w14:paraId="0F98E80F" w14:textId="409E5CD9" w:rsidR="00522FA2" w:rsidRPr="00285BCE" w:rsidRDefault="00522FA2" w:rsidP="00522FA2">
            <w:pPr>
              <w:spacing w:line="360" w:lineRule="auto"/>
              <w:jc w:val="both"/>
              <w:rPr>
                <w:sz w:val="16"/>
                <w:szCs w:val="16"/>
              </w:rPr>
            </w:pPr>
            <w:r w:rsidRPr="00285BCE">
              <w:rPr>
                <w:sz w:val="16"/>
                <w:szCs w:val="16"/>
              </w:rPr>
              <w:t>Carnitas el Camino</w:t>
            </w:r>
          </w:p>
        </w:tc>
        <w:tc>
          <w:tcPr>
            <w:tcW w:w="709" w:type="dxa"/>
          </w:tcPr>
          <w:p w14:paraId="687BB60A" w14:textId="7B41C175" w:rsidR="00522FA2" w:rsidRPr="00285BCE" w:rsidRDefault="00522FA2" w:rsidP="00522FA2">
            <w:pPr>
              <w:spacing w:line="360" w:lineRule="auto"/>
              <w:jc w:val="both"/>
              <w:rPr>
                <w:sz w:val="16"/>
                <w:szCs w:val="16"/>
              </w:rPr>
            </w:pPr>
            <w:r>
              <w:rPr>
                <w:sz w:val="16"/>
                <w:szCs w:val="16"/>
              </w:rPr>
              <w:t>92.</w:t>
            </w:r>
          </w:p>
        </w:tc>
        <w:tc>
          <w:tcPr>
            <w:tcW w:w="3544" w:type="dxa"/>
          </w:tcPr>
          <w:p w14:paraId="780B3886" w14:textId="577F7346" w:rsidR="00522FA2" w:rsidRPr="00285BCE" w:rsidRDefault="00522FA2" w:rsidP="00522FA2">
            <w:pPr>
              <w:spacing w:line="360" w:lineRule="auto"/>
              <w:jc w:val="both"/>
              <w:rPr>
                <w:sz w:val="16"/>
                <w:szCs w:val="16"/>
              </w:rPr>
            </w:pPr>
            <w:r w:rsidRPr="00285BCE">
              <w:rPr>
                <w:sz w:val="16"/>
                <w:szCs w:val="16"/>
              </w:rPr>
              <w:t>La Terraza de San Juan</w:t>
            </w:r>
          </w:p>
        </w:tc>
      </w:tr>
      <w:tr w:rsidR="00522FA2" w:rsidRPr="00285BCE" w14:paraId="0CC39E31" w14:textId="77777777" w:rsidTr="00522FA2">
        <w:tc>
          <w:tcPr>
            <w:tcW w:w="709" w:type="dxa"/>
          </w:tcPr>
          <w:p w14:paraId="6395F9F1" w14:textId="0B26A011" w:rsidR="00522FA2" w:rsidRPr="00285BCE" w:rsidRDefault="00522FA2" w:rsidP="00522FA2">
            <w:pPr>
              <w:spacing w:line="360" w:lineRule="auto"/>
              <w:jc w:val="both"/>
              <w:rPr>
                <w:sz w:val="16"/>
                <w:szCs w:val="16"/>
              </w:rPr>
            </w:pPr>
            <w:r>
              <w:rPr>
                <w:sz w:val="16"/>
                <w:szCs w:val="16"/>
              </w:rPr>
              <w:t>45.</w:t>
            </w:r>
          </w:p>
        </w:tc>
        <w:tc>
          <w:tcPr>
            <w:tcW w:w="3402" w:type="dxa"/>
          </w:tcPr>
          <w:p w14:paraId="0BA28E1C" w14:textId="0D99AEFE" w:rsidR="00522FA2" w:rsidRPr="00285BCE" w:rsidRDefault="00522FA2" w:rsidP="00522FA2">
            <w:pPr>
              <w:spacing w:line="360" w:lineRule="auto"/>
              <w:jc w:val="both"/>
              <w:rPr>
                <w:sz w:val="16"/>
                <w:szCs w:val="16"/>
              </w:rPr>
            </w:pPr>
            <w:proofErr w:type="spellStart"/>
            <w:r w:rsidRPr="00285BCE">
              <w:rPr>
                <w:sz w:val="16"/>
                <w:szCs w:val="16"/>
              </w:rPr>
              <w:t>Pozolería</w:t>
            </w:r>
            <w:proofErr w:type="spellEnd"/>
            <w:r w:rsidRPr="00285BCE">
              <w:rPr>
                <w:sz w:val="16"/>
                <w:szCs w:val="16"/>
              </w:rPr>
              <w:t xml:space="preserve"> La Fuente</w:t>
            </w:r>
          </w:p>
        </w:tc>
        <w:tc>
          <w:tcPr>
            <w:tcW w:w="709" w:type="dxa"/>
          </w:tcPr>
          <w:p w14:paraId="35F7FF77" w14:textId="7A970601" w:rsidR="00522FA2" w:rsidRPr="00285BCE" w:rsidRDefault="00522FA2" w:rsidP="00522FA2">
            <w:pPr>
              <w:spacing w:line="360" w:lineRule="auto"/>
              <w:jc w:val="both"/>
              <w:rPr>
                <w:sz w:val="16"/>
                <w:szCs w:val="16"/>
              </w:rPr>
            </w:pPr>
            <w:r>
              <w:rPr>
                <w:sz w:val="16"/>
                <w:szCs w:val="16"/>
              </w:rPr>
              <w:t>93.</w:t>
            </w:r>
          </w:p>
        </w:tc>
        <w:tc>
          <w:tcPr>
            <w:tcW w:w="3544" w:type="dxa"/>
          </w:tcPr>
          <w:p w14:paraId="76328FCD" w14:textId="3D411B9F" w:rsidR="00522FA2" w:rsidRPr="00285BCE" w:rsidRDefault="00522FA2" w:rsidP="00522FA2">
            <w:pPr>
              <w:spacing w:line="360" w:lineRule="auto"/>
              <w:jc w:val="both"/>
              <w:rPr>
                <w:sz w:val="16"/>
                <w:szCs w:val="16"/>
              </w:rPr>
            </w:pPr>
            <w:r w:rsidRPr="00285BCE">
              <w:rPr>
                <w:sz w:val="16"/>
                <w:szCs w:val="16"/>
              </w:rPr>
              <w:t>Caravana</w:t>
            </w:r>
          </w:p>
        </w:tc>
      </w:tr>
      <w:tr w:rsidR="00522FA2" w:rsidRPr="00285BCE" w14:paraId="093C0211" w14:textId="77777777" w:rsidTr="00522FA2">
        <w:tc>
          <w:tcPr>
            <w:tcW w:w="709" w:type="dxa"/>
          </w:tcPr>
          <w:p w14:paraId="3D972467" w14:textId="716F1604" w:rsidR="00522FA2" w:rsidRPr="00285BCE" w:rsidRDefault="00522FA2" w:rsidP="00522FA2">
            <w:pPr>
              <w:spacing w:line="360" w:lineRule="auto"/>
              <w:jc w:val="both"/>
              <w:rPr>
                <w:sz w:val="16"/>
                <w:szCs w:val="16"/>
              </w:rPr>
            </w:pPr>
            <w:r>
              <w:rPr>
                <w:sz w:val="16"/>
                <w:szCs w:val="16"/>
              </w:rPr>
              <w:t>46.</w:t>
            </w:r>
          </w:p>
        </w:tc>
        <w:tc>
          <w:tcPr>
            <w:tcW w:w="3402" w:type="dxa"/>
          </w:tcPr>
          <w:p w14:paraId="6A5C50AB" w14:textId="452324BD" w:rsidR="00522FA2" w:rsidRPr="00285BCE" w:rsidRDefault="00522FA2" w:rsidP="00522FA2">
            <w:pPr>
              <w:spacing w:line="360" w:lineRule="auto"/>
              <w:jc w:val="both"/>
              <w:rPr>
                <w:sz w:val="16"/>
                <w:szCs w:val="16"/>
              </w:rPr>
            </w:pPr>
            <w:proofErr w:type="spellStart"/>
            <w:r w:rsidRPr="00285BCE">
              <w:rPr>
                <w:sz w:val="16"/>
                <w:szCs w:val="16"/>
              </w:rPr>
              <w:t>Huarachin</w:t>
            </w:r>
            <w:proofErr w:type="spellEnd"/>
            <w:r w:rsidRPr="00285BCE">
              <w:rPr>
                <w:sz w:val="16"/>
                <w:szCs w:val="16"/>
              </w:rPr>
              <w:t xml:space="preserve"> y </w:t>
            </w:r>
            <w:proofErr w:type="spellStart"/>
            <w:r w:rsidRPr="00285BCE">
              <w:rPr>
                <w:sz w:val="16"/>
                <w:szCs w:val="16"/>
              </w:rPr>
              <w:t>Huarachon</w:t>
            </w:r>
            <w:proofErr w:type="spellEnd"/>
          </w:p>
        </w:tc>
        <w:tc>
          <w:tcPr>
            <w:tcW w:w="709" w:type="dxa"/>
          </w:tcPr>
          <w:p w14:paraId="3B96894C" w14:textId="7B0AE453" w:rsidR="00522FA2" w:rsidRPr="00285BCE" w:rsidRDefault="00522FA2" w:rsidP="00522FA2">
            <w:pPr>
              <w:spacing w:line="360" w:lineRule="auto"/>
              <w:jc w:val="both"/>
              <w:rPr>
                <w:sz w:val="16"/>
                <w:szCs w:val="16"/>
              </w:rPr>
            </w:pPr>
            <w:r>
              <w:rPr>
                <w:sz w:val="16"/>
                <w:szCs w:val="16"/>
              </w:rPr>
              <w:t>94.</w:t>
            </w:r>
          </w:p>
        </w:tc>
        <w:tc>
          <w:tcPr>
            <w:tcW w:w="3544" w:type="dxa"/>
          </w:tcPr>
          <w:p w14:paraId="728F945F" w14:textId="088724AB" w:rsidR="00522FA2" w:rsidRPr="00285BCE" w:rsidRDefault="00522FA2" w:rsidP="00522FA2">
            <w:pPr>
              <w:spacing w:line="360" w:lineRule="auto"/>
              <w:jc w:val="both"/>
              <w:rPr>
                <w:sz w:val="16"/>
                <w:szCs w:val="16"/>
              </w:rPr>
            </w:pPr>
            <w:r w:rsidRPr="00285BCE">
              <w:rPr>
                <w:sz w:val="16"/>
                <w:szCs w:val="16"/>
              </w:rPr>
              <w:t>Café Punta del Cielo</w:t>
            </w:r>
          </w:p>
        </w:tc>
      </w:tr>
      <w:tr w:rsidR="00522FA2" w:rsidRPr="00285BCE" w14:paraId="3C8CF5FD" w14:textId="77777777" w:rsidTr="00522FA2">
        <w:tc>
          <w:tcPr>
            <w:tcW w:w="709" w:type="dxa"/>
          </w:tcPr>
          <w:p w14:paraId="39899768" w14:textId="063AA4DB" w:rsidR="00522FA2" w:rsidRPr="00285BCE" w:rsidRDefault="00522FA2" w:rsidP="00522FA2">
            <w:pPr>
              <w:spacing w:line="360" w:lineRule="auto"/>
              <w:jc w:val="both"/>
              <w:rPr>
                <w:sz w:val="16"/>
                <w:szCs w:val="16"/>
              </w:rPr>
            </w:pPr>
            <w:r>
              <w:rPr>
                <w:sz w:val="16"/>
                <w:szCs w:val="16"/>
              </w:rPr>
              <w:t>47.</w:t>
            </w:r>
          </w:p>
        </w:tc>
        <w:tc>
          <w:tcPr>
            <w:tcW w:w="3402" w:type="dxa"/>
          </w:tcPr>
          <w:p w14:paraId="6E8232A4" w14:textId="451713E9" w:rsidR="00522FA2" w:rsidRPr="00285BCE" w:rsidRDefault="00522FA2" w:rsidP="00522FA2">
            <w:pPr>
              <w:spacing w:line="360" w:lineRule="auto"/>
              <w:jc w:val="both"/>
              <w:rPr>
                <w:sz w:val="16"/>
                <w:szCs w:val="16"/>
              </w:rPr>
            </w:pPr>
            <w:proofErr w:type="spellStart"/>
            <w:r w:rsidRPr="00285BCE">
              <w:rPr>
                <w:sz w:val="16"/>
                <w:szCs w:val="16"/>
              </w:rPr>
              <w:t>Rebel</w:t>
            </w:r>
            <w:proofErr w:type="spellEnd"/>
            <w:r w:rsidRPr="00285BCE">
              <w:rPr>
                <w:sz w:val="16"/>
                <w:szCs w:val="16"/>
              </w:rPr>
              <w:t xml:space="preserve"> </w:t>
            </w:r>
            <w:proofErr w:type="spellStart"/>
            <w:r w:rsidRPr="00285BCE">
              <w:rPr>
                <w:sz w:val="16"/>
                <w:szCs w:val="16"/>
              </w:rPr>
              <w:t>Wings</w:t>
            </w:r>
            <w:proofErr w:type="spellEnd"/>
          </w:p>
        </w:tc>
        <w:tc>
          <w:tcPr>
            <w:tcW w:w="709" w:type="dxa"/>
          </w:tcPr>
          <w:p w14:paraId="2EC6CDA8" w14:textId="6474A1FE" w:rsidR="00522FA2" w:rsidRPr="00285BCE" w:rsidRDefault="00522FA2" w:rsidP="00522FA2">
            <w:pPr>
              <w:spacing w:line="360" w:lineRule="auto"/>
              <w:jc w:val="both"/>
              <w:rPr>
                <w:sz w:val="16"/>
                <w:szCs w:val="16"/>
              </w:rPr>
            </w:pPr>
            <w:r>
              <w:rPr>
                <w:sz w:val="16"/>
                <w:szCs w:val="16"/>
              </w:rPr>
              <w:t>95.</w:t>
            </w:r>
          </w:p>
        </w:tc>
        <w:tc>
          <w:tcPr>
            <w:tcW w:w="3544" w:type="dxa"/>
          </w:tcPr>
          <w:p w14:paraId="13DDBC49" w14:textId="601CA17D" w:rsidR="00522FA2" w:rsidRPr="00285BCE" w:rsidRDefault="00522FA2" w:rsidP="00522FA2">
            <w:pPr>
              <w:spacing w:line="360" w:lineRule="auto"/>
              <w:jc w:val="both"/>
              <w:rPr>
                <w:sz w:val="16"/>
                <w:szCs w:val="16"/>
              </w:rPr>
            </w:pPr>
            <w:r w:rsidRPr="00285BCE">
              <w:rPr>
                <w:sz w:val="16"/>
                <w:szCs w:val="16"/>
              </w:rPr>
              <w:t xml:space="preserve">Little </w:t>
            </w:r>
            <w:proofErr w:type="spellStart"/>
            <w:r w:rsidRPr="00285BCE">
              <w:rPr>
                <w:sz w:val="16"/>
                <w:szCs w:val="16"/>
              </w:rPr>
              <w:t>Caesars</w:t>
            </w:r>
            <w:proofErr w:type="spellEnd"/>
          </w:p>
        </w:tc>
      </w:tr>
      <w:tr w:rsidR="00522FA2" w:rsidRPr="00285BCE" w14:paraId="068ECFBD" w14:textId="77777777" w:rsidTr="00522FA2">
        <w:tc>
          <w:tcPr>
            <w:tcW w:w="709" w:type="dxa"/>
          </w:tcPr>
          <w:p w14:paraId="7BBFD01D" w14:textId="2E52ADB9" w:rsidR="00522FA2" w:rsidRPr="00285BCE" w:rsidRDefault="00522FA2" w:rsidP="00522FA2">
            <w:pPr>
              <w:spacing w:line="360" w:lineRule="auto"/>
              <w:jc w:val="both"/>
              <w:rPr>
                <w:sz w:val="16"/>
                <w:szCs w:val="16"/>
              </w:rPr>
            </w:pPr>
            <w:r>
              <w:rPr>
                <w:sz w:val="16"/>
                <w:szCs w:val="16"/>
              </w:rPr>
              <w:t>48.</w:t>
            </w:r>
          </w:p>
        </w:tc>
        <w:tc>
          <w:tcPr>
            <w:tcW w:w="3402" w:type="dxa"/>
          </w:tcPr>
          <w:p w14:paraId="089FD87B" w14:textId="735BE9B6" w:rsidR="00522FA2" w:rsidRPr="00285BCE" w:rsidRDefault="00522FA2" w:rsidP="00522FA2">
            <w:pPr>
              <w:spacing w:line="360" w:lineRule="auto"/>
              <w:jc w:val="both"/>
              <w:rPr>
                <w:sz w:val="16"/>
                <w:szCs w:val="16"/>
              </w:rPr>
            </w:pPr>
            <w:r w:rsidRPr="00285BCE">
              <w:rPr>
                <w:sz w:val="16"/>
                <w:szCs w:val="16"/>
              </w:rPr>
              <w:t>KFC</w:t>
            </w:r>
          </w:p>
        </w:tc>
        <w:tc>
          <w:tcPr>
            <w:tcW w:w="709" w:type="dxa"/>
          </w:tcPr>
          <w:p w14:paraId="1027161E" w14:textId="13E6EDEF" w:rsidR="00522FA2" w:rsidRPr="00285BCE" w:rsidRDefault="00522FA2" w:rsidP="00522FA2">
            <w:pPr>
              <w:spacing w:line="360" w:lineRule="auto"/>
              <w:jc w:val="both"/>
              <w:rPr>
                <w:sz w:val="16"/>
                <w:szCs w:val="16"/>
              </w:rPr>
            </w:pPr>
            <w:r>
              <w:rPr>
                <w:sz w:val="16"/>
                <w:szCs w:val="16"/>
              </w:rPr>
              <w:t>96.</w:t>
            </w:r>
          </w:p>
        </w:tc>
        <w:tc>
          <w:tcPr>
            <w:tcW w:w="3544" w:type="dxa"/>
          </w:tcPr>
          <w:p w14:paraId="7740A88B" w14:textId="077B3013" w:rsidR="00522FA2" w:rsidRPr="00285BCE" w:rsidRDefault="00522FA2" w:rsidP="00522FA2">
            <w:pPr>
              <w:spacing w:line="360" w:lineRule="auto"/>
              <w:jc w:val="both"/>
              <w:rPr>
                <w:sz w:val="16"/>
                <w:szCs w:val="16"/>
              </w:rPr>
            </w:pPr>
            <w:proofErr w:type="spellStart"/>
            <w:r w:rsidRPr="00285BCE">
              <w:rPr>
                <w:sz w:val="16"/>
                <w:szCs w:val="16"/>
              </w:rPr>
              <w:t>Raffaela</w:t>
            </w:r>
            <w:proofErr w:type="spellEnd"/>
          </w:p>
        </w:tc>
      </w:tr>
      <w:tr w:rsidR="00522FA2" w:rsidRPr="00285BCE" w14:paraId="419DF6FE" w14:textId="77777777" w:rsidTr="00522FA2">
        <w:tc>
          <w:tcPr>
            <w:tcW w:w="709" w:type="dxa"/>
          </w:tcPr>
          <w:p w14:paraId="20744664" w14:textId="2F174427" w:rsidR="00522FA2" w:rsidRPr="00285BCE" w:rsidRDefault="00522FA2" w:rsidP="00522FA2">
            <w:pPr>
              <w:spacing w:line="360" w:lineRule="auto"/>
              <w:jc w:val="both"/>
              <w:rPr>
                <w:sz w:val="16"/>
                <w:szCs w:val="16"/>
              </w:rPr>
            </w:pPr>
            <w:r>
              <w:rPr>
                <w:sz w:val="16"/>
                <w:szCs w:val="16"/>
              </w:rPr>
              <w:t>49.</w:t>
            </w:r>
          </w:p>
        </w:tc>
        <w:tc>
          <w:tcPr>
            <w:tcW w:w="3402" w:type="dxa"/>
          </w:tcPr>
          <w:p w14:paraId="27BD1F9B" w14:textId="1AA83A98" w:rsidR="00522FA2" w:rsidRPr="00285BCE" w:rsidRDefault="00522FA2" w:rsidP="00522FA2">
            <w:pPr>
              <w:spacing w:line="360" w:lineRule="auto"/>
              <w:jc w:val="both"/>
              <w:rPr>
                <w:sz w:val="16"/>
                <w:szCs w:val="16"/>
              </w:rPr>
            </w:pPr>
            <w:r w:rsidRPr="00285BCE">
              <w:rPr>
                <w:sz w:val="16"/>
                <w:szCs w:val="16"/>
              </w:rPr>
              <w:t>Los Murales</w:t>
            </w:r>
          </w:p>
        </w:tc>
        <w:tc>
          <w:tcPr>
            <w:tcW w:w="709" w:type="dxa"/>
          </w:tcPr>
          <w:p w14:paraId="7FBA8D15" w14:textId="740C0DB1" w:rsidR="00522FA2" w:rsidRPr="00285BCE" w:rsidRDefault="00522FA2" w:rsidP="00522FA2">
            <w:pPr>
              <w:spacing w:line="360" w:lineRule="auto"/>
              <w:jc w:val="both"/>
              <w:rPr>
                <w:sz w:val="16"/>
                <w:szCs w:val="16"/>
              </w:rPr>
            </w:pPr>
            <w:r>
              <w:rPr>
                <w:sz w:val="16"/>
                <w:szCs w:val="16"/>
              </w:rPr>
              <w:t>97.</w:t>
            </w:r>
          </w:p>
        </w:tc>
        <w:tc>
          <w:tcPr>
            <w:tcW w:w="3544" w:type="dxa"/>
          </w:tcPr>
          <w:p w14:paraId="1D723668" w14:textId="12A2B1C5" w:rsidR="00522FA2" w:rsidRPr="00285BCE" w:rsidRDefault="00522FA2" w:rsidP="00522FA2">
            <w:pPr>
              <w:spacing w:line="360" w:lineRule="auto"/>
              <w:jc w:val="both"/>
              <w:rPr>
                <w:sz w:val="16"/>
                <w:szCs w:val="16"/>
              </w:rPr>
            </w:pPr>
            <w:proofErr w:type="spellStart"/>
            <w:r w:rsidRPr="00285BCE">
              <w:rPr>
                <w:sz w:val="16"/>
                <w:szCs w:val="16"/>
              </w:rPr>
              <w:t>Wings</w:t>
            </w:r>
            <w:proofErr w:type="spellEnd"/>
            <w:r w:rsidRPr="00285BCE">
              <w:rPr>
                <w:sz w:val="16"/>
                <w:szCs w:val="16"/>
              </w:rPr>
              <w:t xml:space="preserve"> </w:t>
            </w:r>
            <w:proofErr w:type="spellStart"/>
            <w:r w:rsidRPr="00285BCE">
              <w:rPr>
                <w:sz w:val="16"/>
                <w:szCs w:val="16"/>
              </w:rPr>
              <w:t>Army</w:t>
            </w:r>
            <w:proofErr w:type="spellEnd"/>
          </w:p>
        </w:tc>
      </w:tr>
    </w:tbl>
    <w:p w14:paraId="65F37AC7" w14:textId="0E38E8B6" w:rsidR="000308A3" w:rsidRPr="00522FA2" w:rsidRDefault="00522FA2" w:rsidP="000308A3">
      <w:pPr>
        <w:spacing w:line="360" w:lineRule="auto"/>
        <w:jc w:val="both"/>
        <w:rPr>
          <w:sz w:val="16"/>
          <w:szCs w:val="16"/>
        </w:rPr>
      </w:pPr>
      <w:r>
        <w:rPr>
          <w:sz w:val="16"/>
          <w:szCs w:val="16"/>
        </w:rPr>
        <w:t>Tabla por elaboración propia. Francisco Arellano. 2021</w:t>
      </w:r>
    </w:p>
    <w:p w14:paraId="415FA3D6" w14:textId="77777777" w:rsidR="0015307B" w:rsidRDefault="0015307B" w:rsidP="00921BEF">
      <w:pPr>
        <w:spacing w:line="360" w:lineRule="auto"/>
        <w:ind w:firstLine="708"/>
        <w:jc w:val="both"/>
        <w:rPr>
          <w:szCs w:val="20"/>
        </w:rPr>
      </w:pPr>
    </w:p>
    <w:p w14:paraId="1BC4151D" w14:textId="1F544BC0" w:rsidR="00921BEF" w:rsidRDefault="0015307B" w:rsidP="00921BEF">
      <w:pPr>
        <w:spacing w:line="360" w:lineRule="auto"/>
        <w:ind w:firstLine="708"/>
        <w:jc w:val="both"/>
        <w:rPr>
          <w:szCs w:val="20"/>
        </w:rPr>
      </w:pPr>
      <w:r>
        <w:rPr>
          <w:szCs w:val="20"/>
        </w:rPr>
        <w:t>De esta tabla, se deben seleccionar los que tienen Distintivo M y además cuentan con un mínimo de 40 comensales al mismo tiempo, y que además aceptaran a que se les aplique el cuestionario o instrumento para el diagnóstico. Sin embargo, no se pudo realizar la segunda y tercera fase del estudio ya que, por la pandemia, la mayoría estaban cerrados, no respondían o se negaron rotundamente a que se aplicara el instrumento.</w:t>
      </w:r>
    </w:p>
    <w:p w14:paraId="2F603B59" w14:textId="7FEAB9DF" w:rsidR="0015307B" w:rsidRDefault="0015307B" w:rsidP="00921BEF">
      <w:pPr>
        <w:spacing w:line="360" w:lineRule="auto"/>
        <w:ind w:firstLine="708"/>
        <w:jc w:val="both"/>
        <w:rPr>
          <w:szCs w:val="20"/>
        </w:rPr>
      </w:pPr>
    </w:p>
    <w:p w14:paraId="6AE997E5" w14:textId="2F49FB92" w:rsidR="0015307B" w:rsidRDefault="0015307B" w:rsidP="0015307B">
      <w:pPr>
        <w:spacing w:line="360" w:lineRule="auto"/>
        <w:ind w:firstLine="708"/>
        <w:jc w:val="center"/>
        <w:rPr>
          <w:szCs w:val="20"/>
        </w:rPr>
      </w:pPr>
      <w:r>
        <w:rPr>
          <w:noProof/>
        </w:rPr>
        <w:lastRenderedPageBreak/>
        <w:drawing>
          <wp:inline distT="0" distB="0" distL="0" distR="0" wp14:anchorId="4444DA85" wp14:editId="207FE8ED">
            <wp:extent cx="4572000" cy="2743200"/>
            <wp:effectExtent l="0" t="0" r="12700" b="12700"/>
            <wp:docPr id="1" name="Gráfico 1">
              <a:extLst xmlns:a="http://schemas.openxmlformats.org/drawingml/2006/main">
                <a:ext uri="{FF2B5EF4-FFF2-40B4-BE49-F238E27FC236}">
                  <a16:creationId xmlns:a16="http://schemas.microsoft.com/office/drawing/2014/main" id="{75410F47-A502-874A-8CB8-B10D81B01D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699891" w14:textId="73905127" w:rsidR="001B4DC3" w:rsidRDefault="001B4DC3" w:rsidP="001B4DC3">
      <w:pPr>
        <w:jc w:val="both"/>
        <w:rPr>
          <w:szCs w:val="20"/>
        </w:rPr>
      </w:pPr>
      <w:r>
        <w:rPr>
          <w:szCs w:val="20"/>
        </w:rPr>
        <w:t xml:space="preserve">Gráfico 1. </w:t>
      </w:r>
      <w:r w:rsidRPr="001B4DC3">
        <w:rPr>
          <w:i/>
          <w:iCs/>
          <w:szCs w:val="20"/>
        </w:rPr>
        <w:t>Establecimientos para aplicarles análisis de primera fase. Elaboración propia. Francisco Arellano. 2021</w:t>
      </w:r>
    </w:p>
    <w:p w14:paraId="70406BF3" w14:textId="77777777" w:rsidR="001B4DC3" w:rsidRDefault="001B4DC3" w:rsidP="00921BEF">
      <w:pPr>
        <w:spacing w:line="360" w:lineRule="auto"/>
        <w:ind w:firstLine="708"/>
        <w:jc w:val="both"/>
        <w:rPr>
          <w:szCs w:val="20"/>
        </w:rPr>
      </w:pPr>
    </w:p>
    <w:p w14:paraId="0E0D0946" w14:textId="02862B86" w:rsidR="0015307B" w:rsidRDefault="001B4DC3" w:rsidP="00921BEF">
      <w:pPr>
        <w:spacing w:line="360" w:lineRule="auto"/>
        <w:ind w:firstLine="708"/>
        <w:jc w:val="both"/>
        <w:rPr>
          <w:szCs w:val="20"/>
        </w:rPr>
      </w:pPr>
      <w:r>
        <w:rPr>
          <w:szCs w:val="20"/>
        </w:rPr>
        <w:t>Como resultado de la primera intención de análisis, por la pandemia y por los protocolos establecidos por el Gobierno Federal y el Gobierno Estatal, ningún establecimiento aceptó para conocer el número de comensales que atienden o tienen posibilidad de atender, y si cuentan con la certificación de Distintivo M o Distintivo H. Del 100% de los establecimientos, el 0% aceptó la aplicación del diagnóstico.</w:t>
      </w:r>
    </w:p>
    <w:p w14:paraId="27C73A4F" w14:textId="2A0F8A4A" w:rsidR="001B4DC3" w:rsidRDefault="001B4DC3" w:rsidP="00921BEF">
      <w:pPr>
        <w:spacing w:line="360" w:lineRule="auto"/>
        <w:ind w:firstLine="708"/>
        <w:jc w:val="both"/>
        <w:rPr>
          <w:szCs w:val="20"/>
        </w:rPr>
      </w:pPr>
      <w:r>
        <w:rPr>
          <w:szCs w:val="20"/>
        </w:rPr>
        <w:t>Se aplicó en forma anónima un cuestionario con 6 preguntas a clientes que salieron en algún momento de su consumo entre 2019 y 2021. Los instrumentos fueron aplicados por diversos colaboradores, estudiantes de las diversas licenciaturas de la Universidad Autónoma de Querétaro en el municipio de San Juan del Río. Todos coincidieron en permanecer en el anonimato para evitar problemas y sanciones. Incluso demandas por el manejo de la información.</w:t>
      </w:r>
    </w:p>
    <w:p w14:paraId="31390D2E" w14:textId="19C2D6FB" w:rsidR="001B4DC3" w:rsidRDefault="001B4DC3" w:rsidP="00921BEF">
      <w:pPr>
        <w:spacing w:line="360" w:lineRule="auto"/>
        <w:ind w:firstLine="708"/>
        <w:jc w:val="both"/>
        <w:rPr>
          <w:szCs w:val="20"/>
        </w:rPr>
      </w:pPr>
      <w:r>
        <w:rPr>
          <w:szCs w:val="20"/>
        </w:rPr>
        <w:t xml:space="preserve">Los resultados son halagüeños ya que, de los 97 establecimientos consultados, todos han sido declarados como aceptados y recomendados para el consumo en los mismos. El instrumento incluyó preguntas sobre la aceptación de los alimentos y del servicio, sobre el precio, sobre el establecimiento y su recomendación a otros visitantes, sobre la identificación del distintivo H a la vista de los comensales y sobre otras certificaciones como la ISO o distintivo M, lo cual fue información muy útil. En todos los cuestionarios, y referente a todos los establecimientos, los datos son de aceptables a muy buenos, y en todos se recomienda que </w:t>
      </w:r>
      <w:r>
        <w:rPr>
          <w:szCs w:val="20"/>
        </w:rPr>
        <w:lastRenderedPageBreak/>
        <w:t>podamos acudir a consumir.</w:t>
      </w:r>
      <w:r w:rsidR="00667AD0">
        <w:rPr>
          <w:szCs w:val="20"/>
        </w:rPr>
        <w:t xml:space="preserve"> Solamente algunos establecimientos contaron con la certificación del Distintivo H, lo cual arroja un dato de consternación ya que, al ser una certificación de la calidad de los servicios, se repite el fenómeno como en la ciudad de Tequisquiapan, donde una minoría cuenta con este Distintivo H. Se piensa que lo más seguro es que por la pandemia, el escaso o nulo consumo, o el alto costo de la certificación, que además es complicado cumplir con todos los requisitos, los dueños de los establecimientos no desean obtener este distintivo, además de que se conoce de manera informal que no es reconocido por la población, por lo que no hace el factor de decisión para acudir a consumir. Los comensales se dejan llevar en sus decisiones en sabor, atención, precio y servicio en general, pero no les llama la atención la parte de las certificaciones en los establecimientos.</w:t>
      </w:r>
    </w:p>
    <w:p w14:paraId="62BE0D4F" w14:textId="01B12A10" w:rsidR="00667AD0" w:rsidRDefault="00667AD0" w:rsidP="00921BEF">
      <w:pPr>
        <w:spacing w:line="360" w:lineRule="auto"/>
        <w:ind w:firstLine="708"/>
        <w:jc w:val="both"/>
        <w:rPr>
          <w:szCs w:val="20"/>
        </w:rPr>
      </w:pPr>
      <w:r>
        <w:rPr>
          <w:szCs w:val="20"/>
        </w:rPr>
        <w:t>El método para conocer el índice de restaurantes o establecimientos que se plantea es el cuantitativo, partiendo además de lo general a lo particular, se usó un modelo basado en un artículo de los cuadernos de Turismo, de la Universidad europea de Murcia, en España, que trata sobre la competitividad del Turismo de México en un estudio de análisis mundial. También se consideró el análisis cualitativo porque se conoció el nivel de calidad y certificación de los establecimientos y el nivel de recomendación o aceptación que tienen cada uno de ellos.</w:t>
      </w:r>
    </w:p>
    <w:p w14:paraId="04A76136" w14:textId="35BD9633" w:rsidR="00667AD0" w:rsidRDefault="00667AD0" w:rsidP="00921BEF">
      <w:pPr>
        <w:spacing w:line="360" w:lineRule="auto"/>
        <w:ind w:firstLine="708"/>
        <w:jc w:val="both"/>
        <w:rPr>
          <w:szCs w:val="20"/>
        </w:rPr>
      </w:pPr>
      <w:r>
        <w:rPr>
          <w:szCs w:val="20"/>
        </w:rPr>
        <w:t xml:space="preserve">El método consiste entonces en la selección de una muestra entre los establecimientos de los de tipo restaurant en la zona de San Juan del Río Qro. </w:t>
      </w:r>
    </w:p>
    <w:p w14:paraId="4537EDFB" w14:textId="56B86455" w:rsidR="00667AD0" w:rsidRDefault="00667AD0" w:rsidP="00921BEF">
      <w:pPr>
        <w:spacing w:line="360" w:lineRule="auto"/>
        <w:ind w:firstLine="708"/>
        <w:jc w:val="both"/>
        <w:rPr>
          <w:szCs w:val="20"/>
        </w:rPr>
      </w:pPr>
      <w:r>
        <w:rPr>
          <w:szCs w:val="20"/>
        </w:rPr>
        <w:t>Una vez que se contó con la población muestra, se elaboró el cuestionario para aplicarlo a través de una entrevista, la cual no se logró con autorización de los dueños o administradores, pero si se aplicó en forma anónima. De la tabla mostrada, todos los establecimientos fueron analizados considerando población saliente de cada uno de ellos para proporcionar los datos recabados.</w:t>
      </w:r>
    </w:p>
    <w:p w14:paraId="3EB7A6B1" w14:textId="77777777" w:rsidR="00FA50AB" w:rsidRPr="00CB5E96" w:rsidRDefault="00FA50AB" w:rsidP="00FA50AB">
      <w:pPr>
        <w:ind w:firstLine="708"/>
        <w:jc w:val="both"/>
      </w:pPr>
      <w:r w:rsidRPr="00CB5E96">
        <w:t>El instrumento incluyó 6 preguntas de las cuales de la pregunta 1 a la 4 eran con evaluación de 0 a 5 puntos, y las dos últimas eran para responder si o no. Las preguntas fueron las siguientes:</w:t>
      </w:r>
    </w:p>
    <w:p w14:paraId="2682B197" w14:textId="77777777" w:rsidR="00FA50AB" w:rsidRDefault="00FA50AB" w:rsidP="00FA50AB">
      <w:pPr>
        <w:jc w:val="both"/>
        <w:rPr>
          <w:rFonts w:ascii="Arial" w:hAnsi="Arial" w:cs="Arial"/>
        </w:rPr>
      </w:pPr>
    </w:p>
    <w:tbl>
      <w:tblPr>
        <w:tblStyle w:val="Tablaconcuadrcula"/>
        <w:tblW w:w="4678" w:type="dxa"/>
        <w:jc w:val="center"/>
        <w:tblLook w:val="04A0" w:firstRow="1" w:lastRow="0" w:firstColumn="1" w:lastColumn="0" w:noHBand="0" w:noVBand="1"/>
      </w:tblPr>
      <w:tblGrid>
        <w:gridCol w:w="2506"/>
        <w:gridCol w:w="2172"/>
      </w:tblGrid>
      <w:tr w:rsidR="00FA50AB" w:rsidRPr="00CB5E96" w14:paraId="7E292BB4" w14:textId="77777777" w:rsidTr="00FA50AB">
        <w:trPr>
          <w:jc w:val="center"/>
        </w:trPr>
        <w:tc>
          <w:tcPr>
            <w:tcW w:w="2506" w:type="dxa"/>
            <w:shd w:val="clear" w:color="auto" w:fill="95B3D7" w:themeFill="accent1" w:themeFillTint="99"/>
            <w:vAlign w:val="center"/>
          </w:tcPr>
          <w:p w14:paraId="7EE3A6CC" w14:textId="0B00399A" w:rsidR="00450D08" w:rsidRPr="00CB5E96" w:rsidRDefault="00FA50AB" w:rsidP="000611BE">
            <w:pPr>
              <w:jc w:val="both"/>
              <w:rPr>
                <w:b/>
                <w:sz w:val="18"/>
              </w:rPr>
            </w:pPr>
            <w:r w:rsidRPr="00CB5E96">
              <w:rPr>
                <w:b/>
                <w:sz w:val="18"/>
              </w:rPr>
              <w:t>PREGUNTA</w:t>
            </w:r>
          </w:p>
        </w:tc>
        <w:tc>
          <w:tcPr>
            <w:tcW w:w="2172" w:type="dxa"/>
            <w:shd w:val="clear" w:color="auto" w:fill="95B3D7" w:themeFill="accent1" w:themeFillTint="99"/>
            <w:vAlign w:val="center"/>
          </w:tcPr>
          <w:p w14:paraId="7E82E21B" w14:textId="77777777" w:rsidR="00FA50AB" w:rsidRPr="00CB5E96" w:rsidRDefault="00FA50AB" w:rsidP="000611BE">
            <w:pPr>
              <w:jc w:val="center"/>
              <w:rPr>
                <w:b/>
                <w:sz w:val="18"/>
              </w:rPr>
            </w:pPr>
            <w:r w:rsidRPr="00CB5E96">
              <w:rPr>
                <w:b/>
                <w:sz w:val="18"/>
              </w:rPr>
              <w:t>FORMA DE EVALUAR / RESPONDER</w:t>
            </w:r>
          </w:p>
        </w:tc>
      </w:tr>
      <w:tr w:rsidR="00FA50AB" w:rsidRPr="00CB5E96" w14:paraId="54176AD4" w14:textId="77777777" w:rsidTr="00FA50AB">
        <w:trPr>
          <w:jc w:val="center"/>
        </w:trPr>
        <w:tc>
          <w:tcPr>
            <w:tcW w:w="2506" w:type="dxa"/>
            <w:shd w:val="clear" w:color="auto" w:fill="DAEEF3" w:themeFill="accent5" w:themeFillTint="33"/>
            <w:vAlign w:val="center"/>
          </w:tcPr>
          <w:p w14:paraId="0C7E8903" w14:textId="77777777" w:rsidR="00FA50AB" w:rsidRPr="00CB5E96" w:rsidRDefault="00FA50AB" w:rsidP="00FA50AB">
            <w:pPr>
              <w:rPr>
                <w:sz w:val="18"/>
              </w:rPr>
            </w:pPr>
            <w:r w:rsidRPr="00CB5E96">
              <w:rPr>
                <w:b/>
                <w:i/>
                <w:sz w:val="18"/>
              </w:rPr>
              <w:t>1. ¿Le ha agradado el servicio que ha recibido?</w:t>
            </w:r>
          </w:p>
        </w:tc>
        <w:tc>
          <w:tcPr>
            <w:tcW w:w="2172" w:type="dxa"/>
            <w:shd w:val="clear" w:color="auto" w:fill="DAEEF3" w:themeFill="accent5" w:themeFillTint="33"/>
            <w:vAlign w:val="center"/>
          </w:tcPr>
          <w:p w14:paraId="6D5AEBDD" w14:textId="77777777" w:rsidR="00FA50AB" w:rsidRPr="00CB5E96" w:rsidRDefault="00FA50AB" w:rsidP="000611BE">
            <w:pPr>
              <w:rPr>
                <w:sz w:val="18"/>
              </w:rPr>
            </w:pPr>
            <w:r w:rsidRPr="00CB5E96">
              <w:rPr>
                <w:b/>
                <w:i/>
                <w:sz w:val="18"/>
              </w:rPr>
              <w:t>Se podía elegir entre 0 y 5 puntos</w:t>
            </w:r>
          </w:p>
        </w:tc>
      </w:tr>
      <w:tr w:rsidR="00FA50AB" w:rsidRPr="00CB5E96" w14:paraId="46062856" w14:textId="77777777" w:rsidTr="00FA50AB">
        <w:trPr>
          <w:jc w:val="center"/>
        </w:trPr>
        <w:tc>
          <w:tcPr>
            <w:tcW w:w="2506" w:type="dxa"/>
            <w:shd w:val="clear" w:color="auto" w:fill="F2DBDB" w:themeFill="accent2" w:themeFillTint="33"/>
            <w:vAlign w:val="center"/>
          </w:tcPr>
          <w:p w14:paraId="216A3670" w14:textId="77777777" w:rsidR="00FA50AB" w:rsidRPr="00CB5E96" w:rsidRDefault="00FA50AB" w:rsidP="000611BE">
            <w:pPr>
              <w:jc w:val="both"/>
              <w:rPr>
                <w:b/>
                <w:i/>
                <w:sz w:val="18"/>
              </w:rPr>
            </w:pPr>
            <w:r w:rsidRPr="00CB5E96">
              <w:rPr>
                <w:b/>
                <w:i/>
                <w:sz w:val="18"/>
              </w:rPr>
              <w:t>2. ¿El precio por los servicios recibidos le agradó?</w:t>
            </w:r>
          </w:p>
        </w:tc>
        <w:tc>
          <w:tcPr>
            <w:tcW w:w="2172" w:type="dxa"/>
            <w:shd w:val="clear" w:color="auto" w:fill="F2DBDB" w:themeFill="accent2" w:themeFillTint="33"/>
            <w:vAlign w:val="center"/>
          </w:tcPr>
          <w:p w14:paraId="02B71DFD" w14:textId="77777777" w:rsidR="00FA50AB" w:rsidRPr="00CB5E96" w:rsidRDefault="00FA50AB" w:rsidP="000611BE">
            <w:pPr>
              <w:rPr>
                <w:sz w:val="18"/>
              </w:rPr>
            </w:pPr>
            <w:r w:rsidRPr="00CB5E96">
              <w:rPr>
                <w:b/>
                <w:i/>
                <w:sz w:val="18"/>
              </w:rPr>
              <w:t>Se podía elegir entre 0 y 5 puntos</w:t>
            </w:r>
          </w:p>
        </w:tc>
      </w:tr>
      <w:tr w:rsidR="00FA50AB" w:rsidRPr="00CB5E96" w14:paraId="2314F141" w14:textId="77777777" w:rsidTr="00FA50AB">
        <w:trPr>
          <w:jc w:val="center"/>
        </w:trPr>
        <w:tc>
          <w:tcPr>
            <w:tcW w:w="2506" w:type="dxa"/>
            <w:shd w:val="clear" w:color="auto" w:fill="DAEEF3" w:themeFill="accent5" w:themeFillTint="33"/>
            <w:vAlign w:val="center"/>
          </w:tcPr>
          <w:p w14:paraId="75463246" w14:textId="77777777" w:rsidR="00FA50AB" w:rsidRPr="00CB5E96" w:rsidRDefault="00FA50AB" w:rsidP="000611BE">
            <w:pPr>
              <w:jc w:val="both"/>
              <w:rPr>
                <w:b/>
                <w:i/>
                <w:sz w:val="18"/>
              </w:rPr>
            </w:pPr>
            <w:r w:rsidRPr="00CB5E96">
              <w:rPr>
                <w:b/>
                <w:i/>
                <w:sz w:val="18"/>
              </w:rPr>
              <w:t>3. ¿Le han gustado los alimentos y bebidas del establecimiento</w:t>
            </w:r>
            <w:r>
              <w:rPr>
                <w:b/>
                <w:i/>
                <w:sz w:val="18"/>
              </w:rPr>
              <w:t>?</w:t>
            </w:r>
          </w:p>
        </w:tc>
        <w:tc>
          <w:tcPr>
            <w:tcW w:w="2172" w:type="dxa"/>
            <w:shd w:val="clear" w:color="auto" w:fill="DAEEF3" w:themeFill="accent5" w:themeFillTint="33"/>
            <w:vAlign w:val="center"/>
          </w:tcPr>
          <w:p w14:paraId="21039FC4" w14:textId="77777777" w:rsidR="00FA50AB" w:rsidRPr="00CB5E96" w:rsidRDefault="00FA50AB" w:rsidP="000611BE">
            <w:pPr>
              <w:rPr>
                <w:sz w:val="18"/>
              </w:rPr>
            </w:pPr>
            <w:r w:rsidRPr="00CB5E96">
              <w:rPr>
                <w:b/>
                <w:i/>
                <w:sz w:val="18"/>
              </w:rPr>
              <w:t>Se podía elegir entre 0 y 5 puntos</w:t>
            </w:r>
          </w:p>
        </w:tc>
      </w:tr>
      <w:tr w:rsidR="00FA50AB" w:rsidRPr="00CB5E96" w14:paraId="50A2A2B1" w14:textId="77777777" w:rsidTr="00FA50AB">
        <w:trPr>
          <w:jc w:val="center"/>
        </w:trPr>
        <w:tc>
          <w:tcPr>
            <w:tcW w:w="2506" w:type="dxa"/>
            <w:shd w:val="clear" w:color="auto" w:fill="F2DBDB" w:themeFill="accent2" w:themeFillTint="33"/>
            <w:vAlign w:val="center"/>
          </w:tcPr>
          <w:p w14:paraId="7578164A" w14:textId="77777777" w:rsidR="00FA50AB" w:rsidRPr="00CB5E96" w:rsidRDefault="00FA50AB" w:rsidP="000611BE">
            <w:pPr>
              <w:jc w:val="both"/>
              <w:rPr>
                <w:b/>
                <w:i/>
                <w:sz w:val="18"/>
              </w:rPr>
            </w:pPr>
            <w:r w:rsidRPr="00CB5E96">
              <w:rPr>
                <w:b/>
                <w:i/>
                <w:sz w:val="18"/>
              </w:rPr>
              <w:lastRenderedPageBreak/>
              <w:t>4. ¿Recomendaría el establecimiento a otros visitantes y comensales?</w:t>
            </w:r>
          </w:p>
        </w:tc>
        <w:tc>
          <w:tcPr>
            <w:tcW w:w="2172" w:type="dxa"/>
            <w:shd w:val="clear" w:color="auto" w:fill="F2DBDB" w:themeFill="accent2" w:themeFillTint="33"/>
            <w:vAlign w:val="center"/>
          </w:tcPr>
          <w:p w14:paraId="1AFC0042" w14:textId="77777777" w:rsidR="00FA50AB" w:rsidRPr="00CB5E96" w:rsidRDefault="00FA50AB" w:rsidP="000611BE">
            <w:pPr>
              <w:rPr>
                <w:sz w:val="18"/>
              </w:rPr>
            </w:pPr>
            <w:r w:rsidRPr="00CB5E96">
              <w:rPr>
                <w:b/>
                <w:i/>
                <w:sz w:val="18"/>
              </w:rPr>
              <w:t>Se podía elegir entre 0 y 5 puntos</w:t>
            </w:r>
          </w:p>
        </w:tc>
      </w:tr>
      <w:tr w:rsidR="00FA50AB" w:rsidRPr="00CB5E96" w14:paraId="22FFCF48" w14:textId="77777777" w:rsidTr="00FA50AB">
        <w:trPr>
          <w:jc w:val="center"/>
        </w:trPr>
        <w:tc>
          <w:tcPr>
            <w:tcW w:w="2506" w:type="dxa"/>
            <w:shd w:val="clear" w:color="auto" w:fill="DAEEF3" w:themeFill="accent5" w:themeFillTint="33"/>
            <w:vAlign w:val="center"/>
          </w:tcPr>
          <w:p w14:paraId="0A483B6B" w14:textId="77777777" w:rsidR="00FA50AB" w:rsidRPr="00CB5E96" w:rsidRDefault="00FA50AB" w:rsidP="000611BE">
            <w:pPr>
              <w:jc w:val="both"/>
              <w:rPr>
                <w:b/>
                <w:i/>
                <w:sz w:val="18"/>
              </w:rPr>
            </w:pPr>
            <w:r w:rsidRPr="00CB5E96">
              <w:rPr>
                <w:b/>
                <w:i/>
                <w:sz w:val="18"/>
              </w:rPr>
              <w:t>5. ¿Identifica Usted el distintivo H en el establecimiento?</w:t>
            </w:r>
          </w:p>
        </w:tc>
        <w:tc>
          <w:tcPr>
            <w:tcW w:w="2172" w:type="dxa"/>
            <w:shd w:val="clear" w:color="auto" w:fill="DAEEF3" w:themeFill="accent5" w:themeFillTint="33"/>
            <w:vAlign w:val="center"/>
          </w:tcPr>
          <w:p w14:paraId="101C268E" w14:textId="77777777" w:rsidR="00FA50AB" w:rsidRPr="00CB5E96" w:rsidRDefault="00FA50AB" w:rsidP="000611BE">
            <w:pPr>
              <w:rPr>
                <w:b/>
                <w:i/>
                <w:sz w:val="18"/>
              </w:rPr>
            </w:pPr>
            <w:r w:rsidRPr="00CB5E96">
              <w:rPr>
                <w:b/>
                <w:i/>
                <w:sz w:val="18"/>
              </w:rPr>
              <w:t>Se podía responder si o no</w:t>
            </w:r>
          </w:p>
        </w:tc>
      </w:tr>
      <w:tr w:rsidR="00FA50AB" w:rsidRPr="00CB5E96" w14:paraId="642EA9BE" w14:textId="77777777" w:rsidTr="00FA50AB">
        <w:trPr>
          <w:jc w:val="center"/>
        </w:trPr>
        <w:tc>
          <w:tcPr>
            <w:tcW w:w="2506" w:type="dxa"/>
            <w:shd w:val="clear" w:color="auto" w:fill="F2DBDB" w:themeFill="accent2" w:themeFillTint="33"/>
            <w:vAlign w:val="center"/>
          </w:tcPr>
          <w:p w14:paraId="4ABFD1C0" w14:textId="77777777" w:rsidR="00FA50AB" w:rsidRPr="00CB5E96" w:rsidRDefault="00FA50AB" w:rsidP="000611BE">
            <w:pPr>
              <w:jc w:val="both"/>
              <w:rPr>
                <w:b/>
                <w:i/>
                <w:sz w:val="18"/>
              </w:rPr>
            </w:pPr>
            <w:r w:rsidRPr="00CB5E96">
              <w:rPr>
                <w:b/>
                <w:i/>
                <w:sz w:val="18"/>
              </w:rPr>
              <w:t>6. ¿El establecimiento cuenta con otra certificación o distintivo como ISO o M, algún otro reconocimiento?</w:t>
            </w:r>
          </w:p>
        </w:tc>
        <w:tc>
          <w:tcPr>
            <w:tcW w:w="2172" w:type="dxa"/>
            <w:shd w:val="clear" w:color="auto" w:fill="F2DBDB" w:themeFill="accent2" w:themeFillTint="33"/>
            <w:vAlign w:val="center"/>
          </w:tcPr>
          <w:p w14:paraId="3BDE8F5D" w14:textId="77777777" w:rsidR="00FA50AB" w:rsidRPr="00CB5E96" w:rsidRDefault="00FA50AB" w:rsidP="000611BE">
            <w:pPr>
              <w:rPr>
                <w:b/>
                <w:i/>
                <w:sz w:val="18"/>
              </w:rPr>
            </w:pPr>
            <w:r w:rsidRPr="00CB5E96">
              <w:rPr>
                <w:b/>
                <w:i/>
                <w:sz w:val="18"/>
              </w:rPr>
              <w:t>Se podía responder si o no</w:t>
            </w:r>
          </w:p>
        </w:tc>
      </w:tr>
    </w:tbl>
    <w:p w14:paraId="6D32B862" w14:textId="76D130DD" w:rsidR="00FA50AB" w:rsidRPr="008A1279" w:rsidRDefault="00FA50AB" w:rsidP="00FA50AB">
      <w:pPr>
        <w:jc w:val="both"/>
        <w:rPr>
          <w:b/>
          <w:i/>
          <w:sz w:val="20"/>
        </w:rPr>
      </w:pPr>
      <w:r>
        <w:rPr>
          <w:b/>
          <w:sz w:val="20"/>
        </w:rPr>
        <w:t>Tabla 2</w:t>
      </w:r>
      <w:r w:rsidRPr="008A1279">
        <w:rPr>
          <w:b/>
          <w:sz w:val="20"/>
        </w:rPr>
        <w:t>.</w:t>
      </w:r>
      <w:r>
        <w:rPr>
          <w:b/>
          <w:sz w:val="20"/>
        </w:rPr>
        <w:t xml:space="preserve"> </w:t>
      </w:r>
      <w:r w:rsidRPr="008A1279">
        <w:rPr>
          <w:i/>
          <w:sz w:val="20"/>
        </w:rPr>
        <w:t>Preguntas y forma respuesta o valor. Elaboración propia.</w:t>
      </w:r>
      <w:r>
        <w:rPr>
          <w:i/>
          <w:sz w:val="20"/>
        </w:rPr>
        <w:t xml:space="preserve"> Francisco Arellano. 2021</w:t>
      </w:r>
    </w:p>
    <w:p w14:paraId="32F3EB44" w14:textId="727A32ED" w:rsidR="001B4DC3" w:rsidRDefault="001B4DC3" w:rsidP="00921BEF">
      <w:pPr>
        <w:spacing w:line="360" w:lineRule="auto"/>
        <w:ind w:firstLine="708"/>
        <w:jc w:val="both"/>
        <w:rPr>
          <w:szCs w:val="20"/>
        </w:rPr>
      </w:pPr>
    </w:p>
    <w:p w14:paraId="5500A35C" w14:textId="643A15DD" w:rsidR="001B4DC3" w:rsidRDefault="00FA50AB" w:rsidP="00921BEF">
      <w:pPr>
        <w:spacing w:line="360" w:lineRule="auto"/>
        <w:ind w:firstLine="708"/>
        <w:jc w:val="both"/>
        <w:rPr>
          <w:szCs w:val="20"/>
        </w:rPr>
      </w:pPr>
      <w:r>
        <w:rPr>
          <w:szCs w:val="20"/>
        </w:rPr>
        <w:t>Cada establecimiento tuvo 10 instrumentos aplicados, lo que nos arrojó el dato de 970 cuestionarios aplicados.</w:t>
      </w:r>
    </w:p>
    <w:p w14:paraId="07144A20" w14:textId="77777777" w:rsidR="001B4DC3" w:rsidRPr="00921BEF" w:rsidRDefault="001B4DC3" w:rsidP="00FA50AB">
      <w:pPr>
        <w:spacing w:line="360" w:lineRule="auto"/>
        <w:jc w:val="both"/>
        <w:rPr>
          <w:szCs w:val="20"/>
        </w:rPr>
      </w:pPr>
    </w:p>
    <w:p w14:paraId="30DE962D" w14:textId="061E5AF9" w:rsidR="005C1920" w:rsidRPr="00B60952" w:rsidRDefault="00B60952" w:rsidP="005C1920">
      <w:pPr>
        <w:spacing w:line="360" w:lineRule="auto"/>
        <w:rPr>
          <w:b/>
          <w:color w:val="244061"/>
          <w:sz w:val="28"/>
        </w:rPr>
      </w:pPr>
      <w:r>
        <w:rPr>
          <w:b/>
          <w:color w:val="244061"/>
          <w:sz w:val="28"/>
        </w:rPr>
        <w:t>4</w:t>
      </w:r>
      <w:r w:rsidR="005C1920" w:rsidRPr="00B60952">
        <w:rPr>
          <w:b/>
          <w:color w:val="244061"/>
          <w:sz w:val="28"/>
        </w:rPr>
        <w:t>. Resultados</w:t>
      </w:r>
    </w:p>
    <w:p w14:paraId="75C8922D" w14:textId="0713916B" w:rsidR="005C1920" w:rsidRDefault="00FA50AB" w:rsidP="00FA50AB">
      <w:pPr>
        <w:spacing w:line="360" w:lineRule="auto"/>
        <w:jc w:val="both"/>
        <w:rPr>
          <w:szCs w:val="20"/>
        </w:rPr>
      </w:pPr>
      <w:r>
        <w:rPr>
          <w:szCs w:val="20"/>
        </w:rPr>
        <w:tab/>
        <w:t>De la primera pregunta, el resultado es que el 100% responde a 5, que sí le ha agradado el servicio. No se reportaron quejas o números menores a 5.</w:t>
      </w:r>
    </w:p>
    <w:p w14:paraId="14BE5964" w14:textId="10F0FCCE" w:rsidR="00FA50AB" w:rsidRDefault="00FA50AB" w:rsidP="00FA50AB">
      <w:pPr>
        <w:spacing w:line="360" w:lineRule="auto"/>
        <w:jc w:val="both"/>
        <w:rPr>
          <w:szCs w:val="20"/>
        </w:rPr>
      </w:pPr>
      <w:r>
        <w:rPr>
          <w:szCs w:val="20"/>
        </w:rPr>
        <w:tab/>
        <w:t>De la segunda pregunta, el resultado es que el 30% respondió que el precio le agradó, el 25% dijo que le agradó en menor cantidad. Y 45% dijeron que el precio no era de su agrado.</w:t>
      </w:r>
    </w:p>
    <w:p w14:paraId="081F2E0D" w14:textId="03DA0738" w:rsidR="00FA50AB" w:rsidRDefault="00FA50AB" w:rsidP="00FA50AB">
      <w:pPr>
        <w:spacing w:line="360" w:lineRule="auto"/>
        <w:jc w:val="both"/>
        <w:rPr>
          <w:szCs w:val="20"/>
        </w:rPr>
      </w:pPr>
      <w:r>
        <w:rPr>
          <w:szCs w:val="20"/>
        </w:rPr>
        <w:tab/>
        <w:t>De la tercera pregunta, el resultado es que el 98% manifestaron que les gustó todo lo ofrecido de alimentos y bebidas. Solamente el 2% manifestó que no les gustaron los alimentos y bebidas en el nivel 1.</w:t>
      </w:r>
    </w:p>
    <w:p w14:paraId="5E539D46" w14:textId="70967E82" w:rsidR="00FA50AB" w:rsidRDefault="00FA50AB" w:rsidP="00FA50AB">
      <w:pPr>
        <w:spacing w:line="360" w:lineRule="auto"/>
        <w:jc w:val="both"/>
        <w:rPr>
          <w:szCs w:val="20"/>
        </w:rPr>
      </w:pPr>
      <w:r>
        <w:rPr>
          <w:szCs w:val="20"/>
        </w:rPr>
        <w:tab/>
        <w:t>De la cuarta pregunta, la recomendación de los establecimientos es al 100% en el nivel 5, ninguno obtuvo valor menor a 5, todos fueron altamente recomendados.</w:t>
      </w:r>
    </w:p>
    <w:p w14:paraId="5880275A" w14:textId="501C148A" w:rsidR="00FA50AB" w:rsidRDefault="00FA50AB" w:rsidP="00FA50AB">
      <w:pPr>
        <w:spacing w:line="360" w:lineRule="auto"/>
        <w:jc w:val="both"/>
        <w:rPr>
          <w:szCs w:val="20"/>
        </w:rPr>
      </w:pPr>
      <w:r>
        <w:rPr>
          <w:szCs w:val="20"/>
        </w:rPr>
        <w:tab/>
        <w:t>De la quinta pregunta, el 100% respondió que no identificó el distintivo H.</w:t>
      </w:r>
    </w:p>
    <w:p w14:paraId="604CD663" w14:textId="29AC534A" w:rsidR="00FA50AB" w:rsidRDefault="00FA50AB" w:rsidP="00FA50AB">
      <w:pPr>
        <w:spacing w:line="360" w:lineRule="auto"/>
        <w:jc w:val="both"/>
        <w:rPr>
          <w:szCs w:val="20"/>
        </w:rPr>
      </w:pPr>
      <w:r>
        <w:rPr>
          <w:szCs w:val="20"/>
        </w:rPr>
        <w:tab/>
        <w:t>De la sexta pregunta, el 100% respondió que no sabía o desconoció si los establecimientos estaban certificados</w:t>
      </w:r>
      <w:r w:rsidR="0079242B">
        <w:rPr>
          <w:szCs w:val="20"/>
        </w:rPr>
        <w:t xml:space="preserve"> ISO o con el distintivo M, u otro tipo de certificación</w:t>
      </w:r>
      <w:r>
        <w:rPr>
          <w:szCs w:val="20"/>
        </w:rPr>
        <w:t>.</w:t>
      </w:r>
    </w:p>
    <w:p w14:paraId="530403A4" w14:textId="0472265E" w:rsidR="005B592E" w:rsidRDefault="005B592E" w:rsidP="005B592E">
      <w:pPr>
        <w:spacing w:line="360" w:lineRule="auto"/>
        <w:ind w:firstLine="708"/>
        <w:jc w:val="both"/>
        <w:rPr>
          <w:szCs w:val="20"/>
        </w:rPr>
      </w:pPr>
      <w:r>
        <w:rPr>
          <w:szCs w:val="20"/>
        </w:rPr>
        <w:t>En resumen y como resultado de las preguntas del cuestionario, se pueden indicar que los comensales que lograron asistir, respondieron en general de forma agradable en referencia a la calidad, servicio y precio de los establecimientos. Se identifica un desconocimiento total de los tipos de certificación. Hace falta difusión para los establecimientos, para el público consumidor, de esta forma todos podrían conocer las ventajas de los procesos de certificación y de las posibilidades de mejorar la calidad de los servicios de alimentos y bebidas en los restaurantes.</w:t>
      </w:r>
    </w:p>
    <w:p w14:paraId="1F0FA15B" w14:textId="6A86E787" w:rsidR="005B592E" w:rsidRDefault="005B592E" w:rsidP="00FA50AB">
      <w:pPr>
        <w:spacing w:line="360" w:lineRule="auto"/>
        <w:jc w:val="both"/>
        <w:rPr>
          <w:szCs w:val="20"/>
        </w:rPr>
      </w:pPr>
      <w:r>
        <w:rPr>
          <w:szCs w:val="20"/>
        </w:rPr>
        <w:lastRenderedPageBreak/>
        <w:tab/>
        <w:t xml:space="preserve">Por parte del análisis de los establecimientos certificados, el distintivo M fue suspendido en el periodo de la pandemia y no fue posible identificar si los establecimientos lo lograron o se les informó que lo podrían obtener derivado de que se hace a través de convocatorias. Esta variable se queda sin responder por no haber datos para su reporte. En referencia al distintivo H, solamente se encontraron los establecimientos que la tabla en investigación documental vía internet o en línea lo mantuvieron. Hasta el momento de la publicación de este artículo la tabla de la SECTUR no presentó cambios. Por lo </w:t>
      </w:r>
      <w:proofErr w:type="gramStart"/>
      <w:r>
        <w:rPr>
          <w:szCs w:val="20"/>
        </w:rPr>
        <w:t>tanto</w:t>
      </w:r>
      <w:proofErr w:type="gramEnd"/>
      <w:r>
        <w:rPr>
          <w:szCs w:val="20"/>
        </w:rPr>
        <w:t xml:space="preserve"> no hay avance en los resultados más allá de lo que se ha informado.</w:t>
      </w:r>
    </w:p>
    <w:p w14:paraId="213632D0" w14:textId="6832F7CC" w:rsidR="00FA50AB" w:rsidRPr="00FA50AB" w:rsidRDefault="00FA50AB" w:rsidP="00FA50AB">
      <w:pPr>
        <w:spacing w:line="360" w:lineRule="auto"/>
        <w:jc w:val="both"/>
        <w:rPr>
          <w:szCs w:val="20"/>
        </w:rPr>
      </w:pPr>
      <w:r>
        <w:rPr>
          <w:szCs w:val="20"/>
        </w:rPr>
        <w:tab/>
      </w:r>
    </w:p>
    <w:p w14:paraId="2A9CCEFF" w14:textId="6FE06C9B" w:rsidR="005C1920" w:rsidRPr="00B60952" w:rsidRDefault="00B60952" w:rsidP="005C1920">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5CBDCFD9" w14:textId="4D3590B9" w:rsidR="005C1920" w:rsidRDefault="00FA50AB" w:rsidP="00FA50AB">
      <w:pPr>
        <w:spacing w:line="360" w:lineRule="auto"/>
        <w:ind w:firstLine="708"/>
        <w:jc w:val="both"/>
        <w:rPr>
          <w:szCs w:val="20"/>
        </w:rPr>
      </w:pPr>
      <w:r>
        <w:rPr>
          <w:szCs w:val="20"/>
        </w:rPr>
        <w:t xml:space="preserve">Se concluye que se debe resaltar que no hay una publicación a la población sobre los establecimientos que están vigentes, y que se actualice esta tabla, fue muy complicado </w:t>
      </w:r>
      <w:r w:rsidR="002F7812">
        <w:rPr>
          <w:szCs w:val="20"/>
        </w:rPr>
        <w:t>lograr la obtención de esta información. Por otro lado, también hay organismos o dependencia que no te la comparten. La pandemia, fue un factor que afectó en gran manera para la obtención de gran parte de la información.</w:t>
      </w:r>
    </w:p>
    <w:p w14:paraId="1AFDD82F" w14:textId="47AE4876" w:rsidR="002F7812" w:rsidRDefault="002F7812" w:rsidP="00FA50AB">
      <w:pPr>
        <w:spacing w:line="360" w:lineRule="auto"/>
        <w:ind w:firstLine="708"/>
        <w:jc w:val="both"/>
        <w:rPr>
          <w:szCs w:val="20"/>
        </w:rPr>
      </w:pPr>
      <w:r>
        <w:rPr>
          <w:szCs w:val="20"/>
        </w:rPr>
        <w:t>Los servicios de gastronomía en San Juan del Río, se evaluaron en forma aceptable en todos los aspectos, al grado de recomendarlos de todas formas</w:t>
      </w:r>
      <w:r w:rsidR="00D61AE8">
        <w:rPr>
          <w:szCs w:val="20"/>
        </w:rPr>
        <w:t>: ha sido aceptable el servicio para todos los comensales encuestados, esto implica que no hay problema en la atención; en cuanto a la calidad de los alimentos, tampoco se mencionó problema alguno, la aceptación es amplia y confiable; sobre el precio si hubo manifestación de los comensales en cuanto a que hubo precios elevados pero la mayoría acepta los precios sin problema alguno. Finalmente, los comensales respondieron que, sin problema, recomendarían el establecimiento donde fueron encuestados para que cualquier persona regrese o vaya a consumir. Esta parte del estudio es muy buena para la gastronomía restaurantera de San Juan del Río</w:t>
      </w:r>
      <w:r>
        <w:rPr>
          <w:szCs w:val="20"/>
        </w:rPr>
        <w:t>. Ese es un dato de gran importancia.</w:t>
      </w:r>
    </w:p>
    <w:p w14:paraId="335E9134" w14:textId="64C82903" w:rsidR="002F7812" w:rsidRDefault="002F7812" w:rsidP="00FA50AB">
      <w:pPr>
        <w:spacing w:line="360" w:lineRule="auto"/>
        <w:ind w:firstLine="708"/>
        <w:jc w:val="both"/>
        <w:rPr>
          <w:szCs w:val="20"/>
        </w:rPr>
      </w:pPr>
      <w:r>
        <w:rPr>
          <w:szCs w:val="20"/>
        </w:rPr>
        <w:t>El problema persiste en el desconocimiento de la población consumidora sobre las certificaciones que la SECTUR y otros organismos ofrecen para que se garantice un mejor servicio a los comensales.</w:t>
      </w:r>
    </w:p>
    <w:p w14:paraId="6DDA3659" w14:textId="26B38905" w:rsidR="002F7812" w:rsidRDefault="002F7812" w:rsidP="00FA50AB">
      <w:pPr>
        <w:spacing w:line="360" w:lineRule="auto"/>
        <w:ind w:firstLine="708"/>
        <w:jc w:val="both"/>
        <w:rPr>
          <w:szCs w:val="20"/>
        </w:rPr>
      </w:pPr>
      <w:r>
        <w:rPr>
          <w:szCs w:val="20"/>
        </w:rPr>
        <w:t>Es probable que lo que hace falta es hacer un formato de políticas públicas, con sus leyes correspondientes para que se den a conocer entre toda la población las certificaciones. No es suficiente con subirlas a las redes o a las páginas de internet.</w:t>
      </w:r>
    </w:p>
    <w:p w14:paraId="509C3BE3" w14:textId="09C87BFC" w:rsidR="002F7812" w:rsidRDefault="002F7812" w:rsidP="00FA50AB">
      <w:pPr>
        <w:spacing w:line="360" w:lineRule="auto"/>
        <w:ind w:firstLine="708"/>
        <w:jc w:val="both"/>
        <w:rPr>
          <w:szCs w:val="20"/>
        </w:rPr>
      </w:pPr>
      <w:r>
        <w:rPr>
          <w:szCs w:val="20"/>
        </w:rPr>
        <w:lastRenderedPageBreak/>
        <w:t>También hace falta crear un fondo económico para apoyar a las empresas a enfrentar y contratar las certificaciones, con sus capacitaciones, procesos, elaboración de manuales y de todo lo que involucre para apoyo de las mismas, así se garantizaría que todas, el total de las empresas obtengan las certificaciones.</w:t>
      </w:r>
    </w:p>
    <w:p w14:paraId="6B49384E" w14:textId="2FABF113" w:rsidR="002F7812" w:rsidRDefault="002F7812" w:rsidP="00FA50AB">
      <w:pPr>
        <w:spacing w:line="360" w:lineRule="auto"/>
        <w:ind w:firstLine="708"/>
        <w:jc w:val="both"/>
        <w:rPr>
          <w:szCs w:val="20"/>
        </w:rPr>
      </w:pPr>
      <w:r>
        <w:rPr>
          <w:szCs w:val="20"/>
        </w:rPr>
        <w:t>La pandemia del SARS COVID-19 afectó de manera grave, incluso las políticas públicas aplicadas provocaron una crisis económica cíclica que no permitió la continuidad, el avance y desarrollo de las empresas, se requiere protegerlas aún habiendo este tipo de eventos locales, estatales, nacionales y mundiales.</w:t>
      </w:r>
    </w:p>
    <w:p w14:paraId="724C292F" w14:textId="37A4A502" w:rsidR="002F7812" w:rsidRDefault="002F7812" w:rsidP="00FA50AB">
      <w:pPr>
        <w:spacing w:line="360" w:lineRule="auto"/>
        <w:ind w:firstLine="708"/>
        <w:jc w:val="both"/>
        <w:rPr>
          <w:szCs w:val="20"/>
        </w:rPr>
      </w:pPr>
      <w:r>
        <w:rPr>
          <w:szCs w:val="20"/>
        </w:rPr>
        <w:t>Las empresas que finalmente en el 2018 obtuvieron el Distintivo H fueron los siguientes:</w:t>
      </w:r>
    </w:p>
    <w:tbl>
      <w:tblPr>
        <w:tblStyle w:val="Tablaconcuadrcula"/>
        <w:tblW w:w="0" w:type="auto"/>
        <w:tblInd w:w="704" w:type="dxa"/>
        <w:tblLook w:val="04A0" w:firstRow="1" w:lastRow="0" w:firstColumn="1" w:lastColumn="0" w:noHBand="0" w:noVBand="1"/>
      </w:tblPr>
      <w:tblGrid>
        <w:gridCol w:w="851"/>
        <w:gridCol w:w="7556"/>
      </w:tblGrid>
      <w:tr w:rsidR="002F7812" w14:paraId="416F458F" w14:textId="77777777" w:rsidTr="002F7812">
        <w:tc>
          <w:tcPr>
            <w:tcW w:w="851" w:type="dxa"/>
            <w:shd w:val="clear" w:color="auto" w:fill="E36C0A" w:themeFill="accent6" w:themeFillShade="BF"/>
          </w:tcPr>
          <w:p w14:paraId="0C450A6A" w14:textId="55C5D30D" w:rsidR="002F7812" w:rsidRDefault="002F7812" w:rsidP="002F7812">
            <w:pPr>
              <w:spacing w:line="360" w:lineRule="auto"/>
              <w:jc w:val="center"/>
              <w:rPr>
                <w:szCs w:val="20"/>
              </w:rPr>
            </w:pPr>
            <w:r>
              <w:rPr>
                <w:szCs w:val="20"/>
              </w:rPr>
              <w:t>No.</w:t>
            </w:r>
          </w:p>
        </w:tc>
        <w:tc>
          <w:tcPr>
            <w:tcW w:w="7556" w:type="dxa"/>
            <w:shd w:val="clear" w:color="auto" w:fill="E36C0A" w:themeFill="accent6" w:themeFillShade="BF"/>
          </w:tcPr>
          <w:p w14:paraId="4FAD2B9F" w14:textId="07A5DB48" w:rsidR="002F7812" w:rsidRDefault="002F7812" w:rsidP="002F7812">
            <w:pPr>
              <w:spacing w:line="360" w:lineRule="auto"/>
              <w:jc w:val="center"/>
              <w:rPr>
                <w:szCs w:val="20"/>
              </w:rPr>
            </w:pPr>
            <w:r>
              <w:rPr>
                <w:szCs w:val="20"/>
              </w:rPr>
              <w:t>Nombre del Establecimiento</w:t>
            </w:r>
          </w:p>
        </w:tc>
      </w:tr>
      <w:tr w:rsidR="002F7812" w14:paraId="361A978D" w14:textId="77777777" w:rsidTr="002F7812">
        <w:tc>
          <w:tcPr>
            <w:tcW w:w="851" w:type="dxa"/>
          </w:tcPr>
          <w:p w14:paraId="64CC4DC6" w14:textId="4B5974F8" w:rsidR="002F7812" w:rsidRPr="002F7812" w:rsidRDefault="002F7812" w:rsidP="002F7812">
            <w:pPr>
              <w:spacing w:line="360" w:lineRule="auto"/>
              <w:jc w:val="both"/>
              <w:rPr>
                <w:sz w:val="16"/>
                <w:szCs w:val="16"/>
              </w:rPr>
            </w:pPr>
            <w:r>
              <w:rPr>
                <w:sz w:val="16"/>
                <w:szCs w:val="16"/>
              </w:rPr>
              <w:t>1.</w:t>
            </w:r>
          </w:p>
        </w:tc>
        <w:tc>
          <w:tcPr>
            <w:tcW w:w="7556" w:type="dxa"/>
          </w:tcPr>
          <w:p w14:paraId="0CD08212" w14:textId="3785DA44" w:rsidR="002F7812" w:rsidRPr="002F7812" w:rsidRDefault="002F7812" w:rsidP="002F7812">
            <w:pPr>
              <w:spacing w:line="360" w:lineRule="auto"/>
              <w:jc w:val="both"/>
              <w:rPr>
                <w:sz w:val="16"/>
                <w:szCs w:val="16"/>
              </w:rPr>
            </w:pPr>
            <w:r>
              <w:rPr>
                <w:sz w:val="16"/>
                <w:szCs w:val="16"/>
              </w:rPr>
              <w:t xml:space="preserve">Cafetería de </w:t>
            </w:r>
            <w:proofErr w:type="spellStart"/>
            <w:r>
              <w:rPr>
                <w:sz w:val="16"/>
                <w:szCs w:val="16"/>
              </w:rPr>
              <w:t>SAM’s</w:t>
            </w:r>
            <w:proofErr w:type="spellEnd"/>
            <w:r>
              <w:rPr>
                <w:sz w:val="16"/>
                <w:szCs w:val="16"/>
              </w:rPr>
              <w:t xml:space="preserve"> Club</w:t>
            </w:r>
          </w:p>
        </w:tc>
      </w:tr>
      <w:tr w:rsidR="002F7812" w14:paraId="17E18C38" w14:textId="77777777" w:rsidTr="002F7812">
        <w:tc>
          <w:tcPr>
            <w:tcW w:w="851" w:type="dxa"/>
          </w:tcPr>
          <w:p w14:paraId="13976965" w14:textId="168F40E9" w:rsidR="002F7812" w:rsidRPr="002F7812" w:rsidRDefault="0073448E" w:rsidP="002F7812">
            <w:pPr>
              <w:spacing w:line="360" w:lineRule="auto"/>
              <w:jc w:val="both"/>
              <w:rPr>
                <w:sz w:val="16"/>
                <w:szCs w:val="16"/>
              </w:rPr>
            </w:pPr>
            <w:r>
              <w:rPr>
                <w:sz w:val="16"/>
                <w:szCs w:val="16"/>
              </w:rPr>
              <w:t xml:space="preserve">2. </w:t>
            </w:r>
          </w:p>
        </w:tc>
        <w:tc>
          <w:tcPr>
            <w:tcW w:w="7556" w:type="dxa"/>
          </w:tcPr>
          <w:p w14:paraId="32B2FEB1" w14:textId="3CC1DBB3" w:rsidR="002F7812" w:rsidRPr="002F7812" w:rsidRDefault="0073448E" w:rsidP="002F7812">
            <w:pPr>
              <w:spacing w:line="360" w:lineRule="auto"/>
              <w:jc w:val="both"/>
              <w:rPr>
                <w:sz w:val="16"/>
                <w:szCs w:val="16"/>
              </w:rPr>
            </w:pPr>
            <w:r>
              <w:rPr>
                <w:sz w:val="16"/>
                <w:szCs w:val="16"/>
              </w:rPr>
              <w:t>El Florentino dentro de Hotel Fiesta Americana Galindo</w:t>
            </w:r>
          </w:p>
        </w:tc>
      </w:tr>
      <w:tr w:rsidR="0073448E" w14:paraId="404A03F4" w14:textId="77777777" w:rsidTr="002F7812">
        <w:tc>
          <w:tcPr>
            <w:tcW w:w="851" w:type="dxa"/>
          </w:tcPr>
          <w:p w14:paraId="09536656" w14:textId="2C9B036F" w:rsidR="0073448E" w:rsidRDefault="0073448E" w:rsidP="002F7812">
            <w:pPr>
              <w:spacing w:line="360" w:lineRule="auto"/>
              <w:jc w:val="both"/>
              <w:rPr>
                <w:sz w:val="16"/>
                <w:szCs w:val="16"/>
              </w:rPr>
            </w:pPr>
            <w:r>
              <w:rPr>
                <w:sz w:val="16"/>
                <w:szCs w:val="16"/>
              </w:rPr>
              <w:t>3.</w:t>
            </w:r>
          </w:p>
        </w:tc>
        <w:tc>
          <w:tcPr>
            <w:tcW w:w="7556" w:type="dxa"/>
          </w:tcPr>
          <w:p w14:paraId="5F89B0A1" w14:textId="44C2F7E3" w:rsidR="0073448E" w:rsidRDefault="0073448E" w:rsidP="002F7812">
            <w:pPr>
              <w:spacing w:line="360" w:lineRule="auto"/>
              <w:jc w:val="both"/>
              <w:rPr>
                <w:sz w:val="16"/>
                <w:szCs w:val="16"/>
              </w:rPr>
            </w:pPr>
            <w:proofErr w:type="spellStart"/>
            <w:r>
              <w:rPr>
                <w:sz w:val="16"/>
                <w:szCs w:val="16"/>
              </w:rPr>
              <w:t>Holiday</w:t>
            </w:r>
            <w:proofErr w:type="spellEnd"/>
            <w:r>
              <w:rPr>
                <w:sz w:val="16"/>
                <w:szCs w:val="16"/>
              </w:rPr>
              <w:t xml:space="preserve"> </w:t>
            </w:r>
            <w:proofErr w:type="spellStart"/>
            <w:r>
              <w:rPr>
                <w:sz w:val="16"/>
                <w:szCs w:val="16"/>
              </w:rPr>
              <w:t>Inn</w:t>
            </w:r>
            <w:proofErr w:type="spellEnd"/>
            <w:r>
              <w:rPr>
                <w:sz w:val="16"/>
                <w:szCs w:val="16"/>
              </w:rPr>
              <w:t xml:space="preserve"> Express</w:t>
            </w:r>
          </w:p>
        </w:tc>
      </w:tr>
      <w:tr w:rsidR="0073448E" w14:paraId="7F153A58" w14:textId="77777777" w:rsidTr="002F7812">
        <w:tc>
          <w:tcPr>
            <w:tcW w:w="851" w:type="dxa"/>
          </w:tcPr>
          <w:p w14:paraId="2AF12E89" w14:textId="125596B4" w:rsidR="0073448E" w:rsidRDefault="0073448E" w:rsidP="002F7812">
            <w:pPr>
              <w:spacing w:line="360" w:lineRule="auto"/>
              <w:jc w:val="both"/>
              <w:rPr>
                <w:sz w:val="16"/>
                <w:szCs w:val="16"/>
              </w:rPr>
            </w:pPr>
            <w:r>
              <w:rPr>
                <w:sz w:val="16"/>
                <w:szCs w:val="16"/>
              </w:rPr>
              <w:t>4.</w:t>
            </w:r>
          </w:p>
        </w:tc>
        <w:tc>
          <w:tcPr>
            <w:tcW w:w="7556" w:type="dxa"/>
          </w:tcPr>
          <w:p w14:paraId="0192FD8A" w14:textId="5534381D" w:rsidR="0073448E" w:rsidRDefault="0073448E" w:rsidP="002F7812">
            <w:pPr>
              <w:spacing w:line="360" w:lineRule="auto"/>
              <w:jc w:val="both"/>
              <w:rPr>
                <w:sz w:val="16"/>
                <w:szCs w:val="16"/>
              </w:rPr>
            </w:pPr>
            <w:r>
              <w:rPr>
                <w:sz w:val="16"/>
                <w:szCs w:val="16"/>
              </w:rPr>
              <w:t>Banquetes Nieves</w:t>
            </w:r>
          </w:p>
        </w:tc>
      </w:tr>
      <w:tr w:rsidR="0073448E" w14:paraId="5B5868F1" w14:textId="77777777" w:rsidTr="002F7812">
        <w:tc>
          <w:tcPr>
            <w:tcW w:w="851" w:type="dxa"/>
          </w:tcPr>
          <w:p w14:paraId="32A41CBC" w14:textId="598CC549" w:rsidR="0073448E" w:rsidRDefault="0073448E" w:rsidP="002F7812">
            <w:pPr>
              <w:spacing w:line="360" w:lineRule="auto"/>
              <w:jc w:val="both"/>
              <w:rPr>
                <w:sz w:val="16"/>
                <w:szCs w:val="16"/>
              </w:rPr>
            </w:pPr>
            <w:r>
              <w:rPr>
                <w:sz w:val="16"/>
                <w:szCs w:val="16"/>
              </w:rPr>
              <w:t>5.</w:t>
            </w:r>
          </w:p>
        </w:tc>
        <w:tc>
          <w:tcPr>
            <w:tcW w:w="7556" w:type="dxa"/>
          </w:tcPr>
          <w:p w14:paraId="5CEF1729" w14:textId="48E407A0" w:rsidR="0073448E" w:rsidRDefault="0073448E" w:rsidP="002F7812">
            <w:pPr>
              <w:spacing w:line="360" w:lineRule="auto"/>
              <w:jc w:val="both"/>
              <w:rPr>
                <w:sz w:val="16"/>
                <w:szCs w:val="16"/>
              </w:rPr>
            </w:pPr>
            <w:r>
              <w:rPr>
                <w:sz w:val="16"/>
                <w:szCs w:val="16"/>
              </w:rPr>
              <w:t>Del Pueblito dentro de Misión San Gil</w:t>
            </w:r>
          </w:p>
        </w:tc>
      </w:tr>
      <w:tr w:rsidR="0073448E" w14:paraId="41700B2E" w14:textId="77777777" w:rsidTr="002F7812">
        <w:tc>
          <w:tcPr>
            <w:tcW w:w="851" w:type="dxa"/>
          </w:tcPr>
          <w:p w14:paraId="1785A9E7" w14:textId="2A6380E2" w:rsidR="0073448E" w:rsidRDefault="0073448E" w:rsidP="002F7812">
            <w:pPr>
              <w:spacing w:line="360" w:lineRule="auto"/>
              <w:jc w:val="both"/>
              <w:rPr>
                <w:sz w:val="16"/>
                <w:szCs w:val="16"/>
              </w:rPr>
            </w:pPr>
            <w:r>
              <w:rPr>
                <w:sz w:val="16"/>
                <w:szCs w:val="16"/>
              </w:rPr>
              <w:t>6.</w:t>
            </w:r>
          </w:p>
        </w:tc>
        <w:tc>
          <w:tcPr>
            <w:tcW w:w="7556" w:type="dxa"/>
          </w:tcPr>
          <w:p w14:paraId="7DD3CD18" w14:textId="07BBE4B7" w:rsidR="0073448E" w:rsidRDefault="0073448E" w:rsidP="002F7812">
            <w:pPr>
              <w:spacing w:line="360" w:lineRule="auto"/>
              <w:jc w:val="both"/>
              <w:rPr>
                <w:sz w:val="16"/>
                <w:szCs w:val="16"/>
              </w:rPr>
            </w:pPr>
            <w:r>
              <w:rPr>
                <w:sz w:val="16"/>
                <w:szCs w:val="16"/>
              </w:rPr>
              <w:t>Restaurante Liverpool</w:t>
            </w:r>
          </w:p>
        </w:tc>
      </w:tr>
      <w:tr w:rsidR="0073448E" w14:paraId="4CCFB7F6" w14:textId="77777777" w:rsidTr="002F7812">
        <w:tc>
          <w:tcPr>
            <w:tcW w:w="851" w:type="dxa"/>
          </w:tcPr>
          <w:p w14:paraId="17F2C72B" w14:textId="0DAE41E1" w:rsidR="0073448E" w:rsidRDefault="0073448E" w:rsidP="002F7812">
            <w:pPr>
              <w:spacing w:line="360" w:lineRule="auto"/>
              <w:jc w:val="both"/>
              <w:rPr>
                <w:sz w:val="16"/>
                <w:szCs w:val="16"/>
              </w:rPr>
            </w:pPr>
            <w:r>
              <w:rPr>
                <w:sz w:val="16"/>
                <w:szCs w:val="16"/>
              </w:rPr>
              <w:t>7.</w:t>
            </w:r>
          </w:p>
        </w:tc>
        <w:tc>
          <w:tcPr>
            <w:tcW w:w="7556" w:type="dxa"/>
          </w:tcPr>
          <w:p w14:paraId="57CF7531" w14:textId="574DD95D" w:rsidR="0073448E" w:rsidRDefault="0073448E" w:rsidP="002F7812">
            <w:pPr>
              <w:spacing w:line="360" w:lineRule="auto"/>
              <w:jc w:val="both"/>
              <w:rPr>
                <w:sz w:val="16"/>
                <w:szCs w:val="16"/>
              </w:rPr>
            </w:pPr>
            <w:r>
              <w:rPr>
                <w:sz w:val="16"/>
                <w:szCs w:val="16"/>
              </w:rPr>
              <w:t>COMISA, operando en Laboratorios Columbia</w:t>
            </w:r>
          </w:p>
        </w:tc>
      </w:tr>
    </w:tbl>
    <w:p w14:paraId="425B0C1A" w14:textId="74C479F6" w:rsidR="002F7812" w:rsidRPr="0073448E" w:rsidRDefault="0073448E" w:rsidP="002F7812">
      <w:pPr>
        <w:spacing w:line="360" w:lineRule="auto"/>
        <w:jc w:val="both"/>
        <w:rPr>
          <w:i/>
          <w:iCs/>
          <w:sz w:val="16"/>
          <w:szCs w:val="16"/>
        </w:rPr>
      </w:pPr>
      <w:r w:rsidRPr="0073448E">
        <w:rPr>
          <w:i/>
          <w:iCs/>
          <w:sz w:val="16"/>
          <w:szCs w:val="16"/>
        </w:rPr>
        <w:t>SECTUR. 2018-2019.</w:t>
      </w:r>
    </w:p>
    <w:p w14:paraId="65E259FE" w14:textId="77777777" w:rsidR="0073448E" w:rsidRDefault="0073448E" w:rsidP="002F7812">
      <w:pPr>
        <w:spacing w:line="360" w:lineRule="auto"/>
        <w:jc w:val="both"/>
        <w:rPr>
          <w:szCs w:val="20"/>
        </w:rPr>
      </w:pPr>
      <w:r>
        <w:rPr>
          <w:szCs w:val="20"/>
        </w:rPr>
        <w:tab/>
      </w:r>
    </w:p>
    <w:p w14:paraId="797EB210" w14:textId="77777777" w:rsidR="00450D08" w:rsidRDefault="00450D08" w:rsidP="0073448E">
      <w:pPr>
        <w:spacing w:line="360" w:lineRule="auto"/>
        <w:ind w:firstLine="708"/>
        <w:jc w:val="both"/>
        <w:rPr>
          <w:szCs w:val="20"/>
        </w:rPr>
      </w:pPr>
      <w:r>
        <w:rPr>
          <w:szCs w:val="20"/>
        </w:rPr>
        <w:t>Tendrá la población que confiar en la misma forma en que se ha hecho sin acudir a este tipo de estudios, ya que no dan o arrojan los mejores resultados. La pandemia ha afectado a todos. Sin embargo, de acuerdo a las primeras preguntas del instrumento de evaluación, no se registra ningún tipo de problema en cuanto a sabor, calidad, atención y precio en los establecimientos en los que se aplicó y que representan la gastronomía mexicana en San Juan del Río.</w:t>
      </w:r>
    </w:p>
    <w:p w14:paraId="5BC1FE02" w14:textId="376359F4" w:rsidR="0073448E" w:rsidRDefault="0073448E" w:rsidP="0073448E">
      <w:pPr>
        <w:spacing w:line="360" w:lineRule="auto"/>
        <w:ind w:firstLine="708"/>
        <w:jc w:val="both"/>
        <w:rPr>
          <w:szCs w:val="20"/>
        </w:rPr>
      </w:pPr>
      <w:r>
        <w:rPr>
          <w:szCs w:val="20"/>
        </w:rPr>
        <w:t>Es muy sorprendente que, de 97 establecimientos registrados, solamente 7 en San Juan del Río, cuentan con el registro en los años 2018-2019 del Distintivo H, se consultó la información más actual, pero la respuesta en las oficinas de SECTUR en la ciudad de México, se indicó que no hay procesos entre 2020 y 2021, derivado de la pandemia de SARS COVID-19. Que tienen contemplado emitir sus convocatorias a inicios del mes de enero o quizá en febrero del año 2022. Es algo que también se debe considerar para un portafolio de políticas públicas que garanticen que estos procesos no se detengan a pesar de eventos como los que se han enfrentado de pandemia.</w:t>
      </w:r>
    </w:p>
    <w:p w14:paraId="6B7D615E" w14:textId="1A22C3E7" w:rsidR="0073448E" w:rsidRDefault="0073448E" w:rsidP="0073448E">
      <w:pPr>
        <w:spacing w:line="360" w:lineRule="auto"/>
        <w:ind w:firstLine="708"/>
        <w:jc w:val="both"/>
        <w:rPr>
          <w:szCs w:val="20"/>
        </w:rPr>
      </w:pPr>
      <w:r>
        <w:rPr>
          <w:szCs w:val="20"/>
        </w:rPr>
        <w:lastRenderedPageBreak/>
        <w:t>La recomendación ahora es que se identificó un fenómeno que no se tiene contemplado, la elaboración de alimentos y bebidas con servicio a domicilio. Se debe de garantizar su prestación con los niveles de calidad al máximo. De igual forma, crear un portafolio de políticas públicas con sus leyes respectivas para el buen funcionamiento de esta variante.</w:t>
      </w:r>
    </w:p>
    <w:p w14:paraId="42C23788" w14:textId="57BF9235" w:rsidR="0073448E" w:rsidRPr="00B60952" w:rsidRDefault="0073448E" w:rsidP="0073448E">
      <w:pPr>
        <w:spacing w:line="360" w:lineRule="auto"/>
        <w:ind w:firstLine="708"/>
        <w:jc w:val="both"/>
        <w:rPr>
          <w:szCs w:val="20"/>
        </w:rPr>
      </w:pPr>
      <w:r>
        <w:rPr>
          <w:szCs w:val="20"/>
        </w:rPr>
        <w:t xml:space="preserve">Por otro lado, se desarrollaron al mismo tiempo servicios de </w:t>
      </w:r>
      <w:r w:rsidR="00BF46DD">
        <w:rPr>
          <w:szCs w:val="20"/>
        </w:rPr>
        <w:t>despacho y entrega de los alimentos y bebidas a domicilio a través de nuevas empresas que también requieren de un portafolio con políticas públicas, repleto de leyes que garanticen que los servicios estén protegidos y que estén controlados desde el punto de vista del gobierno, ejecutor de la administración de la sociedad.</w:t>
      </w:r>
    </w:p>
    <w:p w14:paraId="78DB8F0C" w14:textId="77777777" w:rsidR="005C1920" w:rsidRPr="005C1920" w:rsidRDefault="005C1920" w:rsidP="005C1920">
      <w:pPr>
        <w:spacing w:line="360" w:lineRule="auto"/>
        <w:jc w:val="both"/>
        <w:rPr>
          <w:rFonts w:ascii="Arial" w:hAnsi="Arial" w:cs="Arial"/>
          <w:i/>
          <w:sz w:val="20"/>
          <w:szCs w:val="20"/>
        </w:rPr>
      </w:pPr>
    </w:p>
    <w:p w14:paraId="2E276E4F" w14:textId="0FA12B5F" w:rsidR="005F203F" w:rsidRPr="008074E7" w:rsidRDefault="005C1920" w:rsidP="008074E7">
      <w:pPr>
        <w:spacing w:line="360" w:lineRule="auto"/>
        <w:rPr>
          <w:b/>
          <w:color w:val="244061"/>
          <w:sz w:val="28"/>
        </w:rPr>
      </w:pPr>
      <w:r w:rsidRPr="008A44BA">
        <w:rPr>
          <w:b/>
          <w:color w:val="244061"/>
          <w:sz w:val="28"/>
        </w:rPr>
        <w:t xml:space="preserve">Referencias </w:t>
      </w:r>
    </w:p>
    <w:sdt>
      <w:sdtPr>
        <w:rPr>
          <w:rFonts w:ascii="Times New Roman" w:eastAsia="Calibri" w:hAnsi="Times New Roman" w:cs="Times New Roman"/>
          <w:b w:val="0"/>
          <w:bCs w:val="0"/>
          <w:color w:val="auto"/>
          <w:sz w:val="24"/>
          <w:szCs w:val="24"/>
          <w:lang w:val="es-ES" w:eastAsia="es-ES"/>
        </w:rPr>
        <w:id w:val="-539590773"/>
        <w:docPartObj>
          <w:docPartGallery w:val="Bibliographies"/>
          <w:docPartUnique/>
        </w:docPartObj>
      </w:sdtPr>
      <w:sdtEndPr/>
      <w:sdtContent>
        <w:p w14:paraId="7D93F0B5" w14:textId="027BAAFC" w:rsidR="00BF46DD" w:rsidRDefault="00BF46DD">
          <w:pPr>
            <w:pStyle w:val="Ttulo1"/>
          </w:pPr>
        </w:p>
        <w:sdt>
          <w:sdtPr>
            <w:id w:val="111145805"/>
            <w:bibliography/>
          </w:sdtPr>
          <w:sdtEndPr/>
          <w:sdtContent>
            <w:p w14:paraId="36BFFEE0" w14:textId="52F5B304" w:rsidR="0079242B" w:rsidRDefault="00BF46DD" w:rsidP="0079242B">
              <w:pPr>
                <w:pStyle w:val="Bibliografa"/>
                <w:ind w:left="720" w:hanging="720"/>
                <w:rPr>
                  <w:noProof/>
                </w:rPr>
              </w:pPr>
              <w:r>
                <w:fldChar w:fldCharType="begin"/>
              </w:r>
              <w:r>
                <w:instrText>BIBLIOGRAPHY</w:instrText>
              </w:r>
              <w:r>
                <w:fldChar w:fldCharType="separate"/>
              </w:r>
              <w:r w:rsidR="0079242B">
                <w:rPr>
                  <w:noProof/>
                </w:rPr>
                <w:t xml:space="preserve">Cadena-Ballina, J. M.-R. (2014). </w:t>
              </w:r>
              <w:r w:rsidR="0079242B">
                <w:rPr>
                  <w:i/>
                  <w:iCs/>
                  <w:noProof/>
                </w:rPr>
                <w:t>Medición de la calidad del servicio proporcionado a clientes por Restaurantes en Sonora, México.</w:t>
              </w:r>
              <w:r w:rsidR="0079242B">
                <w:rPr>
                  <w:noProof/>
                </w:rPr>
                <w:t xml:space="preserve"> Sonora: Ingeniería Industrial Actualidad y Nuevas Tendencias.</w:t>
              </w:r>
            </w:p>
            <w:p w14:paraId="36E17187" w14:textId="77777777" w:rsidR="0079242B" w:rsidRPr="0079242B" w:rsidRDefault="0079242B" w:rsidP="0079242B"/>
            <w:p w14:paraId="7EA19AE2" w14:textId="767A5BF3" w:rsidR="0079242B" w:rsidRDefault="0079242B" w:rsidP="0079242B">
              <w:pPr>
                <w:pStyle w:val="Bibliografa"/>
                <w:ind w:left="720" w:hanging="720"/>
                <w:rPr>
                  <w:noProof/>
                </w:rPr>
              </w:pPr>
              <w:r>
                <w:rPr>
                  <w:noProof/>
                </w:rPr>
                <w:t xml:space="preserve">Alén González, M. e. (2006). </w:t>
              </w:r>
              <w:r>
                <w:rPr>
                  <w:i/>
                  <w:iCs/>
                  <w:noProof/>
                </w:rPr>
                <w:t>Relación entre la calidad de servicio y la satisfacción del consumidor. Su evaluación en el ámbito del turismo termal.</w:t>
              </w:r>
              <w:r>
                <w:rPr>
                  <w:noProof/>
                </w:rPr>
                <w:t xml:space="preserve"> Vigo: Universidad de Vigo.</w:t>
              </w:r>
            </w:p>
            <w:p w14:paraId="4F26664C" w14:textId="77777777" w:rsidR="0079242B" w:rsidRPr="0079242B" w:rsidRDefault="0079242B" w:rsidP="0079242B"/>
            <w:p w14:paraId="18BFC332" w14:textId="0F2F568B" w:rsidR="0079242B" w:rsidRDefault="0079242B" w:rsidP="0079242B">
              <w:pPr>
                <w:pStyle w:val="Bibliografa"/>
                <w:ind w:left="720" w:hanging="720"/>
                <w:rPr>
                  <w:noProof/>
                </w:rPr>
              </w:pPr>
              <w:r>
                <w:rPr>
                  <w:noProof/>
                </w:rPr>
                <w:t xml:space="preserve">Bárcenas, U. N. (2018). </w:t>
              </w:r>
              <w:r>
                <w:rPr>
                  <w:i/>
                  <w:iCs/>
                  <w:noProof/>
                </w:rPr>
                <w:t>Crónica de San Juan del Río Querétaro.</w:t>
              </w:r>
              <w:r>
                <w:rPr>
                  <w:noProof/>
                </w:rPr>
                <w:t xml:space="preserve"> San Juan del Río, Querétaro.: Municipio de San Juan del Río, Querétaro.</w:t>
              </w:r>
            </w:p>
            <w:p w14:paraId="2617B950" w14:textId="77777777" w:rsidR="0079242B" w:rsidRPr="0079242B" w:rsidRDefault="0079242B" w:rsidP="0079242B"/>
            <w:p w14:paraId="0FB008A5" w14:textId="772CE8FB" w:rsidR="0079242B" w:rsidRDefault="0079242B" w:rsidP="0079242B">
              <w:pPr>
                <w:pStyle w:val="Bibliografa"/>
                <w:ind w:left="720" w:hanging="720"/>
                <w:rPr>
                  <w:noProof/>
                </w:rPr>
              </w:pPr>
              <w:r>
                <w:rPr>
                  <w:noProof/>
                </w:rPr>
                <w:t xml:space="preserve">Echávarri, R. A. (2006). </w:t>
              </w:r>
              <w:r>
                <w:rPr>
                  <w:i/>
                  <w:iCs/>
                  <w:noProof/>
                </w:rPr>
                <w:t>San Juan del Río Geografía e Historia.</w:t>
              </w:r>
              <w:r>
                <w:rPr>
                  <w:noProof/>
                </w:rPr>
                <w:t xml:space="preserve"> San Juan del Río, Qro.: Presidencia Municipal y Gobierno del ESstado de Querétaro.</w:t>
              </w:r>
            </w:p>
            <w:p w14:paraId="10F2EADC" w14:textId="77777777" w:rsidR="0079242B" w:rsidRPr="0079242B" w:rsidRDefault="0079242B" w:rsidP="0079242B"/>
            <w:p w14:paraId="6F484D3F" w14:textId="5228AF32" w:rsidR="0079242B" w:rsidRDefault="0079242B" w:rsidP="0079242B">
              <w:pPr>
                <w:pStyle w:val="Bibliografa"/>
                <w:ind w:left="720" w:hanging="720"/>
                <w:rPr>
                  <w:noProof/>
                </w:rPr>
              </w:pPr>
              <w:r>
                <w:rPr>
                  <w:noProof/>
                </w:rPr>
                <w:t xml:space="preserve">Ibáñez Pérez, R. M. (2011). </w:t>
              </w:r>
              <w:r>
                <w:rPr>
                  <w:i/>
                  <w:iCs/>
                  <w:noProof/>
                </w:rPr>
                <w:t>Diagnóstico de la calidad y competitividad del sector turístico en México.</w:t>
              </w:r>
              <w:r>
                <w:rPr>
                  <w:noProof/>
                </w:rPr>
                <w:t xml:space="preserve"> Murcia, España: Universidad de Murcia.</w:t>
              </w:r>
            </w:p>
            <w:p w14:paraId="7DD5F09F" w14:textId="77777777" w:rsidR="0079242B" w:rsidRPr="0079242B" w:rsidRDefault="0079242B" w:rsidP="0079242B"/>
            <w:p w14:paraId="43C869A4" w14:textId="137CED57" w:rsidR="0079242B" w:rsidRDefault="0079242B" w:rsidP="0079242B">
              <w:pPr>
                <w:pStyle w:val="Bibliografa"/>
                <w:ind w:left="720" w:hanging="720"/>
                <w:rPr>
                  <w:noProof/>
                </w:rPr>
              </w:pPr>
              <w:r>
                <w:rPr>
                  <w:noProof/>
                </w:rPr>
                <w:t xml:space="preserve">NORMEX. (2016). </w:t>
              </w:r>
              <w:r>
                <w:rPr>
                  <w:i/>
                  <w:iCs/>
                  <w:noProof/>
                </w:rPr>
                <w:t>NMX-F-605-NORMEX-2016.</w:t>
              </w:r>
              <w:r>
                <w:rPr>
                  <w:noProof/>
                </w:rPr>
                <w:t xml:space="preserve"> Ciudad de México: Gobierno de México.</w:t>
              </w:r>
            </w:p>
            <w:p w14:paraId="3AA9D389" w14:textId="77777777" w:rsidR="0079242B" w:rsidRPr="0079242B" w:rsidRDefault="0079242B" w:rsidP="0079242B"/>
            <w:p w14:paraId="7A8986E0" w14:textId="77777777" w:rsidR="0079242B" w:rsidRDefault="0079242B" w:rsidP="0079242B">
              <w:pPr>
                <w:pStyle w:val="Bibliografa"/>
                <w:ind w:left="720" w:hanging="720"/>
                <w:rPr>
                  <w:noProof/>
                </w:rPr>
              </w:pPr>
              <w:r>
                <w:rPr>
                  <w:noProof/>
                </w:rPr>
                <w:t xml:space="preserve">SECTUR. (2021). </w:t>
              </w:r>
              <w:r>
                <w:rPr>
                  <w:i/>
                  <w:iCs/>
                  <w:noProof/>
                </w:rPr>
                <w:t>Beneficios Moderniza.</w:t>
              </w:r>
              <w:r>
                <w:rPr>
                  <w:noProof/>
                </w:rPr>
                <w:t xml:space="preserve"> Ciudad de México: Secretaría de Turismo.</w:t>
              </w:r>
            </w:p>
            <w:p w14:paraId="2F863E80" w14:textId="270577CA" w:rsidR="00BF46DD" w:rsidRDefault="00BF46DD" w:rsidP="0079242B">
              <w:r>
                <w:rPr>
                  <w:b/>
                  <w:bCs/>
                  <w:noProof/>
                </w:rPr>
                <w:fldChar w:fldCharType="end"/>
              </w:r>
            </w:p>
          </w:sdtContent>
        </w:sdt>
      </w:sdtContent>
    </w:sdt>
    <w:p w14:paraId="6D28D31C" w14:textId="77777777" w:rsidR="00D35C7F" w:rsidRPr="005920E1" w:rsidRDefault="00D35C7F" w:rsidP="00264F2B">
      <w:pPr>
        <w:spacing w:line="360" w:lineRule="auto"/>
        <w:rPr>
          <w:lang w:val="en-US"/>
        </w:rPr>
      </w:pPr>
    </w:p>
    <w:sectPr w:rsidR="00D35C7F" w:rsidRPr="005920E1" w:rsidSect="004161D3">
      <w:headerReference w:type="default" r:id="rId9"/>
      <w:footerReference w:type="even" r:id="rId10"/>
      <w:footerReference w:type="default" r:id="rId11"/>
      <w:pgSz w:w="12240" w:h="15840" w:code="1"/>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034B" w14:textId="77777777" w:rsidR="008A22DB" w:rsidRDefault="008A22DB" w:rsidP="008364AB">
      <w:r>
        <w:separator/>
      </w:r>
    </w:p>
  </w:endnote>
  <w:endnote w:type="continuationSeparator" w:id="0">
    <w:p w14:paraId="0B9A24AB" w14:textId="77777777" w:rsidR="008A22DB" w:rsidRDefault="008A22DB"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84355558"/>
      <w:docPartObj>
        <w:docPartGallery w:val="Page Numbers (Bottom of Page)"/>
        <w:docPartUnique/>
      </w:docPartObj>
    </w:sdtPr>
    <w:sdtEndPr>
      <w:rPr>
        <w:rStyle w:val="Nmerodepgina"/>
      </w:rPr>
    </w:sdtEndPr>
    <w:sdtContent>
      <w:p w14:paraId="42664F19" w14:textId="02B36B4E" w:rsidR="00CB5BA2" w:rsidRDefault="00CB5BA2" w:rsidP="00D333B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CA35E53" w14:textId="77777777" w:rsidR="00CB5BA2" w:rsidRDefault="00CB5BA2" w:rsidP="00CB5B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74246847"/>
      <w:docPartObj>
        <w:docPartGallery w:val="Page Numbers (Bottom of Page)"/>
        <w:docPartUnique/>
      </w:docPartObj>
    </w:sdtPr>
    <w:sdtEndPr>
      <w:rPr>
        <w:rStyle w:val="Nmerodepgina"/>
      </w:rPr>
    </w:sdtEndPr>
    <w:sdtContent>
      <w:p w14:paraId="05B7863C" w14:textId="4F88606B" w:rsidR="00CB5BA2" w:rsidRDefault="00CB5BA2" w:rsidP="00CB5BA2">
        <w:pPr>
          <w:pStyle w:val="Piedepgina"/>
          <w:framePr w:wrap="none" w:vAnchor="text" w:hAnchor="page" w:x="10733" w:y="-170"/>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13F6865F" w14:textId="16AE897F" w:rsidR="00D35C7F" w:rsidRPr="005C1920" w:rsidRDefault="004F76A5" w:rsidP="00CB5BA2">
    <w:pPr>
      <w:pStyle w:val="Piedepgina"/>
      <w:ind w:right="360"/>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B7A6" w14:textId="77777777" w:rsidR="008A22DB" w:rsidRDefault="008A22DB" w:rsidP="008364AB">
      <w:r>
        <w:separator/>
      </w:r>
    </w:p>
  </w:footnote>
  <w:footnote w:type="continuationSeparator" w:id="0">
    <w:p w14:paraId="5A776747" w14:textId="77777777" w:rsidR="008A22DB" w:rsidRDefault="008A22DB"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&#13;&#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&#13;&#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">
                <v:imagedata r:id="rId5" o:title="Boomerang" cropright="3955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563BC5"/>
    <w:multiLevelType w:val="hybridMultilevel"/>
    <w:tmpl w:val="6CC67060"/>
    <w:lvl w:ilvl="0" w:tplc="0C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0C71"/>
    <w:rsid w:val="000123CE"/>
    <w:rsid w:val="00012F9A"/>
    <w:rsid w:val="000164F2"/>
    <w:rsid w:val="00017946"/>
    <w:rsid w:val="000261EC"/>
    <w:rsid w:val="00027222"/>
    <w:rsid w:val="00027577"/>
    <w:rsid w:val="000308A3"/>
    <w:rsid w:val="00040D3C"/>
    <w:rsid w:val="00057E54"/>
    <w:rsid w:val="00060520"/>
    <w:rsid w:val="00064268"/>
    <w:rsid w:val="00066ED6"/>
    <w:rsid w:val="000671D8"/>
    <w:rsid w:val="0006757C"/>
    <w:rsid w:val="00071D40"/>
    <w:rsid w:val="0007231E"/>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00C"/>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307B"/>
    <w:rsid w:val="00154657"/>
    <w:rsid w:val="0015546E"/>
    <w:rsid w:val="00162133"/>
    <w:rsid w:val="001632C9"/>
    <w:rsid w:val="00166B4D"/>
    <w:rsid w:val="00172639"/>
    <w:rsid w:val="00176A6A"/>
    <w:rsid w:val="00176F0A"/>
    <w:rsid w:val="001805D2"/>
    <w:rsid w:val="00180E08"/>
    <w:rsid w:val="00184454"/>
    <w:rsid w:val="0019003D"/>
    <w:rsid w:val="001905EB"/>
    <w:rsid w:val="00192E3F"/>
    <w:rsid w:val="001941EA"/>
    <w:rsid w:val="001A0F17"/>
    <w:rsid w:val="001A60DA"/>
    <w:rsid w:val="001B010A"/>
    <w:rsid w:val="001B0580"/>
    <w:rsid w:val="001B2B6F"/>
    <w:rsid w:val="001B37AB"/>
    <w:rsid w:val="001B4000"/>
    <w:rsid w:val="001B4DC3"/>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3859"/>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5B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E69FD"/>
    <w:rsid w:val="002F2B1C"/>
    <w:rsid w:val="002F5FC6"/>
    <w:rsid w:val="002F7812"/>
    <w:rsid w:val="00301AF8"/>
    <w:rsid w:val="00304034"/>
    <w:rsid w:val="003149FC"/>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1D3"/>
    <w:rsid w:val="004166A9"/>
    <w:rsid w:val="00416B65"/>
    <w:rsid w:val="00422176"/>
    <w:rsid w:val="0043263B"/>
    <w:rsid w:val="00433AB5"/>
    <w:rsid w:val="00437D97"/>
    <w:rsid w:val="004465FF"/>
    <w:rsid w:val="00447930"/>
    <w:rsid w:val="00450D08"/>
    <w:rsid w:val="004512E1"/>
    <w:rsid w:val="00453A9C"/>
    <w:rsid w:val="00453B77"/>
    <w:rsid w:val="004621A5"/>
    <w:rsid w:val="00462E21"/>
    <w:rsid w:val="00464DC2"/>
    <w:rsid w:val="0048127B"/>
    <w:rsid w:val="00483ADE"/>
    <w:rsid w:val="004840A7"/>
    <w:rsid w:val="004845D0"/>
    <w:rsid w:val="00484E4B"/>
    <w:rsid w:val="00486BAA"/>
    <w:rsid w:val="00487E78"/>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2FA2"/>
    <w:rsid w:val="00526EF1"/>
    <w:rsid w:val="0053289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592E"/>
    <w:rsid w:val="005B602F"/>
    <w:rsid w:val="005B7895"/>
    <w:rsid w:val="005C1920"/>
    <w:rsid w:val="005C1975"/>
    <w:rsid w:val="005C1D89"/>
    <w:rsid w:val="005C28CD"/>
    <w:rsid w:val="005C3E0C"/>
    <w:rsid w:val="005C5078"/>
    <w:rsid w:val="005C55EC"/>
    <w:rsid w:val="005C7AE1"/>
    <w:rsid w:val="005D1C85"/>
    <w:rsid w:val="005D1F36"/>
    <w:rsid w:val="005D4101"/>
    <w:rsid w:val="005E5F38"/>
    <w:rsid w:val="005E6C50"/>
    <w:rsid w:val="005F203F"/>
    <w:rsid w:val="005F2C44"/>
    <w:rsid w:val="005F429B"/>
    <w:rsid w:val="00605C09"/>
    <w:rsid w:val="00614747"/>
    <w:rsid w:val="006244ED"/>
    <w:rsid w:val="00625163"/>
    <w:rsid w:val="006375D9"/>
    <w:rsid w:val="00641667"/>
    <w:rsid w:val="006419CF"/>
    <w:rsid w:val="00642373"/>
    <w:rsid w:val="00652FB0"/>
    <w:rsid w:val="00653A27"/>
    <w:rsid w:val="00656956"/>
    <w:rsid w:val="00657AEE"/>
    <w:rsid w:val="00662293"/>
    <w:rsid w:val="00664A95"/>
    <w:rsid w:val="00667AD0"/>
    <w:rsid w:val="0067345A"/>
    <w:rsid w:val="00675814"/>
    <w:rsid w:val="006818BD"/>
    <w:rsid w:val="00681901"/>
    <w:rsid w:val="00682A07"/>
    <w:rsid w:val="00684516"/>
    <w:rsid w:val="00685A31"/>
    <w:rsid w:val="0068602F"/>
    <w:rsid w:val="00687D71"/>
    <w:rsid w:val="006A01B5"/>
    <w:rsid w:val="006A3435"/>
    <w:rsid w:val="006A6E39"/>
    <w:rsid w:val="006B1EE1"/>
    <w:rsid w:val="006B3C9F"/>
    <w:rsid w:val="006C4D6C"/>
    <w:rsid w:val="006D1290"/>
    <w:rsid w:val="006D2662"/>
    <w:rsid w:val="006E2CD7"/>
    <w:rsid w:val="006E35F7"/>
    <w:rsid w:val="006E5A9E"/>
    <w:rsid w:val="006E638B"/>
    <w:rsid w:val="006F1947"/>
    <w:rsid w:val="006F31D0"/>
    <w:rsid w:val="006F3813"/>
    <w:rsid w:val="00700684"/>
    <w:rsid w:val="0070600D"/>
    <w:rsid w:val="007147D0"/>
    <w:rsid w:val="00716619"/>
    <w:rsid w:val="00716F83"/>
    <w:rsid w:val="00722B7A"/>
    <w:rsid w:val="0072654D"/>
    <w:rsid w:val="007272C1"/>
    <w:rsid w:val="00730A75"/>
    <w:rsid w:val="00732397"/>
    <w:rsid w:val="0073447F"/>
    <w:rsid w:val="0073448E"/>
    <w:rsid w:val="00734E50"/>
    <w:rsid w:val="007371ED"/>
    <w:rsid w:val="00737A79"/>
    <w:rsid w:val="007414D3"/>
    <w:rsid w:val="0074534D"/>
    <w:rsid w:val="00745C6E"/>
    <w:rsid w:val="00746838"/>
    <w:rsid w:val="007516A2"/>
    <w:rsid w:val="0075318D"/>
    <w:rsid w:val="00756ECB"/>
    <w:rsid w:val="0077120C"/>
    <w:rsid w:val="0077349A"/>
    <w:rsid w:val="0077379C"/>
    <w:rsid w:val="0077512C"/>
    <w:rsid w:val="007754B7"/>
    <w:rsid w:val="00782FDA"/>
    <w:rsid w:val="007847D0"/>
    <w:rsid w:val="007908D8"/>
    <w:rsid w:val="0079242B"/>
    <w:rsid w:val="00792686"/>
    <w:rsid w:val="007A2F46"/>
    <w:rsid w:val="007A3A19"/>
    <w:rsid w:val="007A58C1"/>
    <w:rsid w:val="007A674C"/>
    <w:rsid w:val="007A7ED5"/>
    <w:rsid w:val="007B010A"/>
    <w:rsid w:val="007B1AB9"/>
    <w:rsid w:val="007B286B"/>
    <w:rsid w:val="007B4D42"/>
    <w:rsid w:val="007B5441"/>
    <w:rsid w:val="007B7360"/>
    <w:rsid w:val="007C1891"/>
    <w:rsid w:val="007C34BD"/>
    <w:rsid w:val="007D0136"/>
    <w:rsid w:val="007D356F"/>
    <w:rsid w:val="007D4682"/>
    <w:rsid w:val="007D476C"/>
    <w:rsid w:val="007D6FC9"/>
    <w:rsid w:val="007E6846"/>
    <w:rsid w:val="00802876"/>
    <w:rsid w:val="00805361"/>
    <w:rsid w:val="008074E7"/>
    <w:rsid w:val="00807F4F"/>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1880"/>
    <w:rsid w:val="008A22DB"/>
    <w:rsid w:val="008A44BA"/>
    <w:rsid w:val="008A6CF7"/>
    <w:rsid w:val="008B1976"/>
    <w:rsid w:val="008B1E91"/>
    <w:rsid w:val="008B4CC9"/>
    <w:rsid w:val="008B6079"/>
    <w:rsid w:val="008C02F1"/>
    <w:rsid w:val="008C3B1B"/>
    <w:rsid w:val="008C6048"/>
    <w:rsid w:val="008D09C2"/>
    <w:rsid w:val="008D1294"/>
    <w:rsid w:val="008D455C"/>
    <w:rsid w:val="008E109D"/>
    <w:rsid w:val="008E32D6"/>
    <w:rsid w:val="008E4878"/>
    <w:rsid w:val="008E4F17"/>
    <w:rsid w:val="008E5AF6"/>
    <w:rsid w:val="008E7435"/>
    <w:rsid w:val="008E764A"/>
    <w:rsid w:val="008E7AE7"/>
    <w:rsid w:val="008F11CD"/>
    <w:rsid w:val="008F46CF"/>
    <w:rsid w:val="008F4710"/>
    <w:rsid w:val="008F55C8"/>
    <w:rsid w:val="008F6D2A"/>
    <w:rsid w:val="009043CF"/>
    <w:rsid w:val="009048EA"/>
    <w:rsid w:val="009052F7"/>
    <w:rsid w:val="00906FD3"/>
    <w:rsid w:val="00915AF6"/>
    <w:rsid w:val="0091625D"/>
    <w:rsid w:val="00921BEF"/>
    <w:rsid w:val="009256AC"/>
    <w:rsid w:val="00931198"/>
    <w:rsid w:val="00931CF2"/>
    <w:rsid w:val="00931DA4"/>
    <w:rsid w:val="009324E7"/>
    <w:rsid w:val="00943668"/>
    <w:rsid w:val="0095204C"/>
    <w:rsid w:val="0095668C"/>
    <w:rsid w:val="009569C5"/>
    <w:rsid w:val="00957ED2"/>
    <w:rsid w:val="009649F0"/>
    <w:rsid w:val="00976407"/>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4D6F"/>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4722B"/>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46DD"/>
    <w:rsid w:val="00BF5B44"/>
    <w:rsid w:val="00BF7C81"/>
    <w:rsid w:val="00C05AED"/>
    <w:rsid w:val="00C07F26"/>
    <w:rsid w:val="00C130E3"/>
    <w:rsid w:val="00C14621"/>
    <w:rsid w:val="00C2116A"/>
    <w:rsid w:val="00C2620B"/>
    <w:rsid w:val="00C326A4"/>
    <w:rsid w:val="00C3452D"/>
    <w:rsid w:val="00C40D8D"/>
    <w:rsid w:val="00C4161C"/>
    <w:rsid w:val="00C4224A"/>
    <w:rsid w:val="00C52573"/>
    <w:rsid w:val="00C54E25"/>
    <w:rsid w:val="00C612C7"/>
    <w:rsid w:val="00C63DE1"/>
    <w:rsid w:val="00C674DB"/>
    <w:rsid w:val="00C72B8C"/>
    <w:rsid w:val="00C73E81"/>
    <w:rsid w:val="00C74246"/>
    <w:rsid w:val="00C75CCA"/>
    <w:rsid w:val="00C82987"/>
    <w:rsid w:val="00C85883"/>
    <w:rsid w:val="00C86394"/>
    <w:rsid w:val="00C90840"/>
    <w:rsid w:val="00C9450B"/>
    <w:rsid w:val="00C96F84"/>
    <w:rsid w:val="00C97153"/>
    <w:rsid w:val="00CA12C6"/>
    <w:rsid w:val="00CA250A"/>
    <w:rsid w:val="00CB2031"/>
    <w:rsid w:val="00CB58D2"/>
    <w:rsid w:val="00CB5BA2"/>
    <w:rsid w:val="00CB6EDD"/>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772"/>
    <w:rsid w:val="00D31DBA"/>
    <w:rsid w:val="00D3221D"/>
    <w:rsid w:val="00D32AA8"/>
    <w:rsid w:val="00D34530"/>
    <w:rsid w:val="00D35C7F"/>
    <w:rsid w:val="00D42E47"/>
    <w:rsid w:val="00D60290"/>
    <w:rsid w:val="00D61AE8"/>
    <w:rsid w:val="00D631F0"/>
    <w:rsid w:val="00D63A7A"/>
    <w:rsid w:val="00D70668"/>
    <w:rsid w:val="00D740DF"/>
    <w:rsid w:val="00D77D97"/>
    <w:rsid w:val="00D82068"/>
    <w:rsid w:val="00D82D97"/>
    <w:rsid w:val="00D87248"/>
    <w:rsid w:val="00D92252"/>
    <w:rsid w:val="00D926F7"/>
    <w:rsid w:val="00D946D9"/>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062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4E74"/>
    <w:rsid w:val="00E25441"/>
    <w:rsid w:val="00E36958"/>
    <w:rsid w:val="00E41F74"/>
    <w:rsid w:val="00E46125"/>
    <w:rsid w:val="00E5300A"/>
    <w:rsid w:val="00E54478"/>
    <w:rsid w:val="00E667D8"/>
    <w:rsid w:val="00E66E40"/>
    <w:rsid w:val="00E72F28"/>
    <w:rsid w:val="00E75F1B"/>
    <w:rsid w:val="00E765FA"/>
    <w:rsid w:val="00E76C3A"/>
    <w:rsid w:val="00E806A4"/>
    <w:rsid w:val="00E83A35"/>
    <w:rsid w:val="00E85918"/>
    <w:rsid w:val="00E8629E"/>
    <w:rsid w:val="00E904E9"/>
    <w:rsid w:val="00E92483"/>
    <w:rsid w:val="00E939FE"/>
    <w:rsid w:val="00E94FEB"/>
    <w:rsid w:val="00E9540F"/>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6C70"/>
    <w:rsid w:val="00F37D01"/>
    <w:rsid w:val="00F4714F"/>
    <w:rsid w:val="00F52788"/>
    <w:rsid w:val="00F649CC"/>
    <w:rsid w:val="00F65E7A"/>
    <w:rsid w:val="00F70E2B"/>
    <w:rsid w:val="00F722B9"/>
    <w:rsid w:val="00F8269B"/>
    <w:rsid w:val="00F82B46"/>
    <w:rsid w:val="00F82D14"/>
    <w:rsid w:val="00F850C2"/>
    <w:rsid w:val="00F8656A"/>
    <w:rsid w:val="00F86E11"/>
    <w:rsid w:val="00F949A4"/>
    <w:rsid w:val="00FA49FE"/>
    <w:rsid w:val="00FA50AB"/>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paragraph" w:styleId="Ttulo1">
    <w:name w:val="heading 1"/>
    <w:basedOn w:val="Normal"/>
    <w:next w:val="Normal"/>
    <w:link w:val="Ttulo1Car"/>
    <w:uiPriority w:val="9"/>
    <w:qFormat/>
    <w:locked/>
    <w:rsid w:val="00BF46D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3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character" w:styleId="Nmerodepgina">
    <w:name w:val="page number"/>
    <w:basedOn w:val="Fuentedeprrafopredeter"/>
    <w:uiPriority w:val="99"/>
    <w:semiHidden/>
    <w:unhideWhenUsed/>
    <w:rsid w:val="00CB5BA2"/>
  </w:style>
  <w:style w:type="character" w:customStyle="1" w:styleId="Ttulo1Car">
    <w:name w:val="Título 1 Car"/>
    <w:basedOn w:val="Fuentedeprrafopredeter"/>
    <w:link w:val="Ttulo1"/>
    <w:uiPriority w:val="9"/>
    <w:rsid w:val="00BF46DD"/>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BF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098">
      <w:bodyDiv w:val="1"/>
      <w:marLeft w:val="0"/>
      <w:marRight w:val="0"/>
      <w:marTop w:val="0"/>
      <w:marBottom w:val="0"/>
      <w:divBdr>
        <w:top w:val="none" w:sz="0" w:space="0" w:color="auto"/>
        <w:left w:val="none" w:sz="0" w:space="0" w:color="auto"/>
        <w:bottom w:val="none" w:sz="0" w:space="0" w:color="auto"/>
        <w:right w:val="none" w:sz="0" w:space="0" w:color="auto"/>
      </w:divBdr>
    </w:div>
    <w:div w:id="8874379">
      <w:bodyDiv w:val="1"/>
      <w:marLeft w:val="0"/>
      <w:marRight w:val="0"/>
      <w:marTop w:val="0"/>
      <w:marBottom w:val="0"/>
      <w:divBdr>
        <w:top w:val="none" w:sz="0" w:space="0" w:color="auto"/>
        <w:left w:val="none" w:sz="0" w:space="0" w:color="auto"/>
        <w:bottom w:val="none" w:sz="0" w:space="0" w:color="auto"/>
        <w:right w:val="none" w:sz="0" w:space="0" w:color="auto"/>
      </w:divBdr>
    </w:div>
    <w:div w:id="60294989">
      <w:bodyDiv w:val="1"/>
      <w:marLeft w:val="0"/>
      <w:marRight w:val="0"/>
      <w:marTop w:val="0"/>
      <w:marBottom w:val="0"/>
      <w:divBdr>
        <w:top w:val="none" w:sz="0" w:space="0" w:color="auto"/>
        <w:left w:val="none" w:sz="0" w:space="0" w:color="auto"/>
        <w:bottom w:val="none" w:sz="0" w:space="0" w:color="auto"/>
        <w:right w:val="none" w:sz="0" w:space="0" w:color="auto"/>
      </w:divBdr>
    </w:div>
    <w:div w:id="86852485">
      <w:bodyDiv w:val="1"/>
      <w:marLeft w:val="0"/>
      <w:marRight w:val="0"/>
      <w:marTop w:val="0"/>
      <w:marBottom w:val="0"/>
      <w:divBdr>
        <w:top w:val="none" w:sz="0" w:space="0" w:color="auto"/>
        <w:left w:val="none" w:sz="0" w:space="0" w:color="auto"/>
        <w:bottom w:val="none" w:sz="0" w:space="0" w:color="auto"/>
        <w:right w:val="none" w:sz="0" w:space="0" w:color="auto"/>
      </w:divBdr>
    </w:div>
    <w:div w:id="154536615">
      <w:bodyDiv w:val="1"/>
      <w:marLeft w:val="0"/>
      <w:marRight w:val="0"/>
      <w:marTop w:val="0"/>
      <w:marBottom w:val="0"/>
      <w:divBdr>
        <w:top w:val="none" w:sz="0" w:space="0" w:color="auto"/>
        <w:left w:val="none" w:sz="0" w:space="0" w:color="auto"/>
        <w:bottom w:val="none" w:sz="0" w:space="0" w:color="auto"/>
        <w:right w:val="none" w:sz="0" w:space="0" w:color="auto"/>
      </w:divBdr>
    </w:div>
    <w:div w:id="170263711">
      <w:bodyDiv w:val="1"/>
      <w:marLeft w:val="0"/>
      <w:marRight w:val="0"/>
      <w:marTop w:val="0"/>
      <w:marBottom w:val="0"/>
      <w:divBdr>
        <w:top w:val="none" w:sz="0" w:space="0" w:color="auto"/>
        <w:left w:val="none" w:sz="0" w:space="0" w:color="auto"/>
        <w:bottom w:val="none" w:sz="0" w:space="0" w:color="auto"/>
        <w:right w:val="none" w:sz="0" w:space="0" w:color="auto"/>
      </w:divBdr>
    </w:div>
    <w:div w:id="315375440">
      <w:bodyDiv w:val="1"/>
      <w:marLeft w:val="0"/>
      <w:marRight w:val="0"/>
      <w:marTop w:val="0"/>
      <w:marBottom w:val="0"/>
      <w:divBdr>
        <w:top w:val="none" w:sz="0" w:space="0" w:color="auto"/>
        <w:left w:val="none" w:sz="0" w:space="0" w:color="auto"/>
        <w:bottom w:val="none" w:sz="0" w:space="0" w:color="auto"/>
        <w:right w:val="none" w:sz="0" w:space="0" w:color="auto"/>
      </w:divBdr>
    </w:div>
    <w:div w:id="341669552">
      <w:bodyDiv w:val="1"/>
      <w:marLeft w:val="0"/>
      <w:marRight w:val="0"/>
      <w:marTop w:val="0"/>
      <w:marBottom w:val="0"/>
      <w:divBdr>
        <w:top w:val="none" w:sz="0" w:space="0" w:color="auto"/>
        <w:left w:val="none" w:sz="0" w:space="0" w:color="auto"/>
        <w:bottom w:val="none" w:sz="0" w:space="0" w:color="auto"/>
        <w:right w:val="none" w:sz="0" w:space="0" w:color="auto"/>
      </w:divBdr>
    </w:div>
    <w:div w:id="374475481">
      <w:bodyDiv w:val="1"/>
      <w:marLeft w:val="0"/>
      <w:marRight w:val="0"/>
      <w:marTop w:val="0"/>
      <w:marBottom w:val="0"/>
      <w:divBdr>
        <w:top w:val="none" w:sz="0" w:space="0" w:color="auto"/>
        <w:left w:val="none" w:sz="0" w:space="0" w:color="auto"/>
        <w:bottom w:val="none" w:sz="0" w:space="0" w:color="auto"/>
        <w:right w:val="none" w:sz="0" w:space="0" w:color="auto"/>
      </w:divBdr>
    </w:div>
    <w:div w:id="381636333">
      <w:bodyDiv w:val="1"/>
      <w:marLeft w:val="0"/>
      <w:marRight w:val="0"/>
      <w:marTop w:val="0"/>
      <w:marBottom w:val="0"/>
      <w:divBdr>
        <w:top w:val="none" w:sz="0" w:space="0" w:color="auto"/>
        <w:left w:val="none" w:sz="0" w:space="0" w:color="auto"/>
        <w:bottom w:val="none" w:sz="0" w:space="0" w:color="auto"/>
        <w:right w:val="none" w:sz="0" w:space="0" w:color="auto"/>
      </w:divBdr>
    </w:div>
    <w:div w:id="477111173">
      <w:bodyDiv w:val="1"/>
      <w:marLeft w:val="0"/>
      <w:marRight w:val="0"/>
      <w:marTop w:val="0"/>
      <w:marBottom w:val="0"/>
      <w:divBdr>
        <w:top w:val="none" w:sz="0" w:space="0" w:color="auto"/>
        <w:left w:val="none" w:sz="0" w:space="0" w:color="auto"/>
        <w:bottom w:val="none" w:sz="0" w:space="0" w:color="auto"/>
        <w:right w:val="none" w:sz="0" w:space="0" w:color="auto"/>
      </w:divBdr>
    </w:div>
    <w:div w:id="528106999">
      <w:bodyDiv w:val="1"/>
      <w:marLeft w:val="0"/>
      <w:marRight w:val="0"/>
      <w:marTop w:val="0"/>
      <w:marBottom w:val="0"/>
      <w:divBdr>
        <w:top w:val="none" w:sz="0" w:space="0" w:color="auto"/>
        <w:left w:val="none" w:sz="0" w:space="0" w:color="auto"/>
        <w:bottom w:val="none" w:sz="0" w:space="0" w:color="auto"/>
        <w:right w:val="none" w:sz="0" w:space="0" w:color="auto"/>
      </w:divBdr>
    </w:div>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547451318">
      <w:bodyDiv w:val="1"/>
      <w:marLeft w:val="0"/>
      <w:marRight w:val="0"/>
      <w:marTop w:val="0"/>
      <w:marBottom w:val="0"/>
      <w:divBdr>
        <w:top w:val="none" w:sz="0" w:space="0" w:color="auto"/>
        <w:left w:val="none" w:sz="0" w:space="0" w:color="auto"/>
        <w:bottom w:val="none" w:sz="0" w:space="0" w:color="auto"/>
        <w:right w:val="none" w:sz="0" w:space="0" w:color="auto"/>
      </w:divBdr>
    </w:div>
    <w:div w:id="563102902">
      <w:bodyDiv w:val="1"/>
      <w:marLeft w:val="0"/>
      <w:marRight w:val="0"/>
      <w:marTop w:val="0"/>
      <w:marBottom w:val="0"/>
      <w:divBdr>
        <w:top w:val="none" w:sz="0" w:space="0" w:color="auto"/>
        <w:left w:val="none" w:sz="0" w:space="0" w:color="auto"/>
        <w:bottom w:val="none" w:sz="0" w:space="0" w:color="auto"/>
        <w:right w:val="none" w:sz="0" w:space="0" w:color="auto"/>
      </w:divBdr>
    </w:div>
    <w:div w:id="565654295">
      <w:bodyDiv w:val="1"/>
      <w:marLeft w:val="0"/>
      <w:marRight w:val="0"/>
      <w:marTop w:val="0"/>
      <w:marBottom w:val="0"/>
      <w:divBdr>
        <w:top w:val="none" w:sz="0" w:space="0" w:color="auto"/>
        <w:left w:val="none" w:sz="0" w:space="0" w:color="auto"/>
        <w:bottom w:val="none" w:sz="0" w:space="0" w:color="auto"/>
        <w:right w:val="none" w:sz="0" w:space="0" w:color="auto"/>
      </w:divBdr>
    </w:div>
    <w:div w:id="608194908">
      <w:bodyDiv w:val="1"/>
      <w:marLeft w:val="0"/>
      <w:marRight w:val="0"/>
      <w:marTop w:val="0"/>
      <w:marBottom w:val="0"/>
      <w:divBdr>
        <w:top w:val="none" w:sz="0" w:space="0" w:color="auto"/>
        <w:left w:val="none" w:sz="0" w:space="0" w:color="auto"/>
        <w:bottom w:val="none" w:sz="0" w:space="0" w:color="auto"/>
        <w:right w:val="none" w:sz="0" w:space="0" w:color="auto"/>
      </w:divBdr>
    </w:div>
    <w:div w:id="640426411">
      <w:bodyDiv w:val="1"/>
      <w:marLeft w:val="0"/>
      <w:marRight w:val="0"/>
      <w:marTop w:val="0"/>
      <w:marBottom w:val="0"/>
      <w:divBdr>
        <w:top w:val="none" w:sz="0" w:space="0" w:color="auto"/>
        <w:left w:val="none" w:sz="0" w:space="0" w:color="auto"/>
        <w:bottom w:val="none" w:sz="0" w:space="0" w:color="auto"/>
        <w:right w:val="none" w:sz="0" w:space="0" w:color="auto"/>
      </w:divBdr>
    </w:div>
    <w:div w:id="644823967">
      <w:bodyDiv w:val="1"/>
      <w:marLeft w:val="0"/>
      <w:marRight w:val="0"/>
      <w:marTop w:val="0"/>
      <w:marBottom w:val="0"/>
      <w:divBdr>
        <w:top w:val="none" w:sz="0" w:space="0" w:color="auto"/>
        <w:left w:val="none" w:sz="0" w:space="0" w:color="auto"/>
        <w:bottom w:val="none" w:sz="0" w:space="0" w:color="auto"/>
        <w:right w:val="none" w:sz="0" w:space="0" w:color="auto"/>
      </w:divBdr>
    </w:div>
    <w:div w:id="659193701">
      <w:bodyDiv w:val="1"/>
      <w:marLeft w:val="0"/>
      <w:marRight w:val="0"/>
      <w:marTop w:val="0"/>
      <w:marBottom w:val="0"/>
      <w:divBdr>
        <w:top w:val="none" w:sz="0" w:space="0" w:color="auto"/>
        <w:left w:val="none" w:sz="0" w:space="0" w:color="auto"/>
        <w:bottom w:val="none" w:sz="0" w:space="0" w:color="auto"/>
        <w:right w:val="none" w:sz="0" w:space="0" w:color="auto"/>
      </w:divBdr>
    </w:div>
    <w:div w:id="660739143">
      <w:bodyDiv w:val="1"/>
      <w:marLeft w:val="0"/>
      <w:marRight w:val="0"/>
      <w:marTop w:val="0"/>
      <w:marBottom w:val="0"/>
      <w:divBdr>
        <w:top w:val="none" w:sz="0" w:space="0" w:color="auto"/>
        <w:left w:val="none" w:sz="0" w:space="0" w:color="auto"/>
        <w:bottom w:val="none" w:sz="0" w:space="0" w:color="auto"/>
        <w:right w:val="none" w:sz="0" w:space="0" w:color="auto"/>
      </w:divBdr>
    </w:div>
    <w:div w:id="676271938">
      <w:bodyDiv w:val="1"/>
      <w:marLeft w:val="0"/>
      <w:marRight w:val="0"/>
      <w:marTop w:val="0"/>
      <w:marBottom w:val="0"/>
      <w:divBdr>
        <w:top w:val="none" w:sz="0" w:space="0" w:color="auto"/>
        <w:left w:val="none" w:sz="0" w:space="0" w:color="auto"/>
        <w:bottom w:val="none" w:sz="0" w:space="0" w:color="auto"/>
        <w:right w:val="none" w:sz="0" w:space="0" w:color="auto"/>
      </w:divBdr>
    </w:div>
    <w:div w:id="731272396">
      <w:bodyDiv w:val="1"/>
      <w:marLeft w:val="0"/>
      <w:marRight w:val="0"/>
      <w:marTop w:val="0"/>
      <w:marBottom w:val="0"/>
      <w:divBdr>
        <w:top w:val="none" w:sz="0" w:space="0" w:color="auto"/>
        <w:left w:val="none" w:sz="0" w:space="0" w:color="auto"/>
        <w:bottom w:val="none" w:sz="0" w:space="0" w:color="auto"/>
        <w:right w:val="none" w:sz="0" w:space="0" w:color="auto"/>
      </w:divBdr>
    </w:div>
    <w:div w:id="753749157">
      <w:bodyDiv w:val="1"/>
      <w:marLeft w:val="0"/>
      <w:marRight w:val="0"/>
      <w:marTop w:val="0"/>
      <w:marBottom w:val="0"/>
      <w:divBdr>
        <w:top w:val="none" w:sz="0" w:space="0" w:color="auto"/>
        <w:left w:val="none" w:sz="0" w:space="0" w:color="auto"/>
        <w:bottom w:val="none" w:sz="0" w:space="0" w:color="auto"/>
        <w:right w:val="none" w:sz="0" w:space="0" w:color="auto"/>
      </w:divBdr>
    </w:div>
    <w:div w:id="759256089">
      <w:bodyDiv w:val="1"/>
      <w:marLeft w:val="0"/>
      <w:marRight w:val="0"/>
      <w:marTop w:val="0"/>
      <w:marBottom w:val="0"/>
      <w:divBdr>
        <w:top w:val="none" w:sz="0" w:space="0" w:color="auto"/>
        <w:left w:val="none" w:sz="0" w:space="0" w:color="auto"/>
        <w:bottom w:val="none" w:sz="0" w:space="0" w:color="auto"/>
        <w:right w:val="none" w:sz="0" w:space="0" w:color="auto"/>
      </w:divBdr>
    </w:div>
    <w:div w:id="765156271">
      <w:bodyDiv w:val="1"/>
      <w:marLeft w:val="0"/>
      <w:marRight w:val="0"/>
      <w:marTop w:val="0"/>
      <w:marBottom w:val="0"/>
      <w:divBdr>
        <w:top w:val="none" w:sz="0" w:space="0" w:color="auto"/>
        <w:left w:val="none" w:sz="0" w:space="0" w:color="auto"/>
        <w:bottom w:val="none" w:sz="0" w:space="0" w:color="auto"/>
        <w:right w:val="none" w:sz="0" w:space="0" w:color="auto"/>
      </w:divBdr>
    </w:div>
    <w:div w:id="826359289">
      <w:bodyDiv w:val="1"/>
      <w:marLeft w:val="0"/>
      <w:marRight w:val="0"/>
      <w:marTop w:val="0"/>
      <w:marBottom w:val="0"/>
      <w:divBdr>
        <w:top w:val="none" w:sz="0" w:space="0" w:color="auto"/>
        <w:left w:val="none" w:sz="0" w:space="0" w:color="auto"/>
        <w:bottom w:val="none" w:sz="0" w:space="0" w:color="auto"/>
        <w:right w:val="none" w:sz="0" w:space="0" w:color="auto"/>
      </w:divBdr>
    </w:div>
    <w:div w:id="832836579">
      <w:bodyDiv w:val="1"/>
      <w:marLeft w:val="0"/>
      <w:marRight w:val="0"/>
      <w:marTop w:val="0"/>
      <w:marBottom w:val="0"/>
      <w:divBdr>
        <w:top w:val="none" w:sz="0" w:space="0" w:color="auto"/>
        <w:left w:val="none" w:sz="0" w:space="0" w:color="auto"/>
        <w:bottom w:val="none" w:sz="0" w:space="0" w:color="auto"/>
        <w:right w:val="none" w:sz="0" w:space="0" w:color="auto"/>
      </w:divBdr>
    </w:div>
    <w:div w:id="886525876">
      <w:bodyDiv w:val="1"/>
      <w:marLeft w:val="0"/>
      <w:marRight w:val="0"/>
      <w:marTop w:val="0"/>
      <w:marBottom w:val="0"/>
      <w:divBdr>
        <w:top w:val="none" w:sz="0" w:space="0" w:color="auto"/>
        <w:left w:val="none" w:sz="0" w:space="0" w:color="auto"/>
        <w:bottom w:val="none" w:sz="0" w:space="0" w:color="auto"/>
        <w:right w:val="none" w:sz="0" w:space="0" w:color="auto"/>
      </w:divBdr>
    </w:div>
    <w:div w:id="907885173">
      <w:bodyDiv w:val="1"/>
      <w:marLeft w:val="0"/>
      <w:marRight w:val="0"/>
      <w:marTop w:val="0"/>
      <w:marBottom w:val="0"/>
      <w:divBdr>
        <w:top w:val="none" w:sz="0" w:space="0" w:color="auto"/>
        <w:left w:val="none" w:sz="0" w:space="0" w:color="auto"/>
        <w:bottom w:val="none" w:sz="0" w:space="0" w:color="auto"/>
        <w:right w:val="none" w:sz="0" w:space="0" w:color="auto"/>
      </w:divBdr>
    </w:div>
    <w:div w:id="942610860">
      <w:bodyDiv w:val="1"/>
      <w:marLeft w:val="0"/>
      <w:marRight w:val="0"/>
      <w:marTop w:val="0"/>
      <w:marBottom w:val="0"/>
      <w:divBdr>
        <w:top w:val="none" w:sz="0" w:space="0" w:color="auto"/>
        <w:left w:val="none" w:sz="0" w:space="0" w:color="auto"/>
        <w:bottom w:val="none" w:sz="0" w:space="0" w:color="auto"/>
        <w:right w:val="none" w:sz="0" w:space="0" w:color="auto"/>
      </w:divBdr>
    </w:div>
    <w:div w:id="1046880857">
      <w:bodyDiv w:val="1"/>
      <w:marLeft w:val="0"/>
      <w:marRight w:val="0"/>
      <w:marTop w:val="0"/>
      <w:marBottom w:val="0"/>
      <w:divBdr>
        <w:top w:val="none" w:sz="0" w:space="0" w:color="auto"/>
        <w:left w:val="none" w:sz="0" w:space="0" w:color="auto"/>
        <w:bottom w:val="none" w:sz="0" w:space="0" w:color="auto"/>
        <w:right w:val="none" w:sz="0" w:space="0" w:color="auto"/>
      </w:divBdr>
    </w:div>
    <w:div w:id="1074351153">
      <w:bodyDiv w:val="1"/>
      <w:marLeft w:val="0"/>
      <w:marRight w:val="0"/>
      <w:marTop w:val="0"/>
      <w:marBottom w:val="0"/>
      <w:divBdr>
        <w:top w:val="none" w:sz="0" w:space="0" w:color="auto"/>
        <w:left w:val="none" w:sz="0" w:space="0" w:color="auto"/>
        <w:bottom w:val="none" w:sz="0" w:space="0" w:color="auto"/>
        <w:right w:val="none" w:sz="0" w:space="0" w:color="auto"/>
      </w:divBdr>
    </w:div>
    <w:div w:id="1241521161">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333024033">
      <w:bodyDiv w:val="1"/>
      <w:marLeft w:val="0"/>
      <w:marRight w:val="0"/>
      <w:marTop w:val="0"/>
      <w:marBottom w:val="0"/>
      <w:divBdr>
        <w:top w:val="none" w:sz="0" w:space="0" w:color="auto"/>
        <w:left w:val="none" w:sz="0" w:space="0" w:color="auto"/>
        <w:bottom w:val="none" w:sz="0" w:space="0" w:color="auto"/>
        <w:right w:val="none" w:sz="0" w:space="0" w:color="auto"/>
      </w:divBdr>
    </w:div>
    <w:div w:id="1355033437">
      <w:bodyDiv w:val="1"/>
      <w:marLeft w:val="0"/>
      <w:marRight w:val="0"/>
      <w:marTop w:val="0"/>
      <w:marBottom w:val="0"/>
      <w:divBdr>
        <w:top w:val="none" w:sz="0" w:space="0" w:color="auto"/>
        <w:left w:val="none" w:sz="0" w:space="0" w:color="auto"/>
        <w:bottom w:val="none" w:sz="0" w:space="0" w:color="auto"/>
        <w:right w:val="none" w:sz="0" w:space="0" w:color="auto"/>
      </w:divBdr>
    </w:div>
    <w:div w:id="1434934957">
      <w:bodyDiv w:val="1"/>
      <w:marLeft w:val="0"/>
      <w:marRight w:val="0"/>
      <w:marTop w:val="0"/>
      <w:marBottom w:val="0"/>
      <w:divBdr>
        <w:top w:val="none" w:sz="0" w:space="0" w:color="auto"/>
        <w:left w:val="none" w:sz="0" w:space="0" w:color="auto"/>
        <w:bottom w:val="none" w:sz="0" w:space="0" w:color="auto"/>
        <w:right w:val="none" w:sz="0" w:space="0" w:color="auto"/>
      </w:divBdr>
    </w:div>
    <w:div w:id="1454715969">
      <w:bodyDiv w:val="1"/>
      <w:marLeft w:val="0"/>
      <w:marRight w:val="0"/>
      <w:marTop w:val="0"/>
      <w:marBottom w:val="0"/>
      <w:divBdr>
        <w:top w:val="none" w:sz="0" w:space="0" w:color="auto"/>
        <w:left w:val="none" w:sz="0" w:space="0" w:color="auto"/>
        <w:bottom w:val="none" w:sz="0" w:space="0" w:color="auto"/>
        <w:right w:val="none" w:sz="0" w:space="0" w:color="auto"/>
      </w:divBdr>
    </w:div>
    <w:div w:id="1460149627">
      <w:bodyDiv w:val="1"/>
      <w:marLeft w:val="0"/>
      <w:marRight w:val="0"/>
      <w:marTop w:val="0"/>
      <w:marBottom w:val="0"/>
      <w:divBdr>
        <w:top w:val="none" w:sz="0" w:space="0" w:color="auto"/>
        <w:left w:val="none" w:sz="0" w:space="0" w:color="auto"/>
        <w:bottom w:val="none" w:sz="0" w:space="0" w:color="auto"/>
        <w:right w:val="none" w:sz="0" w:space="0" w:color="auto"/>
      </w:divBdr>
    </w:div>
    <w:div w:id="1466005789">
      <w:bodyDiv w:val="1"/>
      <w:marLeft w:val="0"/>
      <w:marRight w:val="0"/>
      <w:marTop w:val="0"/>
      <w:marBottom w:val="0"/>
      <w:divBdr>
        <w:top w:val="none" w:sz="0" w:space="0" w:color="auto"/>
        <w:left w:val="none" w:sz="0" w:space="0" w:color="auto"/>
        <w:bottom w:val="none" w:sz="0" w:space="0" w:color="auto"/>
        <w:right w:val="none" w:sz="0" w:space="0" w:color="auto"/>
      </w:divBdr>
    </w:div>
    <w:div w:id="1484007574">
      <w:bodyDiv w:val="1"/>
      <w:marLeft w:val="0"/>
      <w:marRight w:val="0"/>
      <w:marTop w:val="0"/>
      <w:marBottom w:val="0"/>
      <w:divBdr>
        <w:top w:val="none" w:sz="0" w:space="0" w:color="auto"/>
        <w:left w:val="none" w:sz="0" w:space="0" w:color="auto"/>
        <w:bottom w:val="none" w:sz="0" w:space="0" w:color="auto"/>
        <w:right w:val="none" w:sz="0" w:space="0" w:color="auto"/>
      </w:divBdr>
    </w:div>
    <w:div w:id="1485587542">
      <w:bodyDiv w:val="1"/>
      <w:marLeft w:val="0"/>
      <w:marRight w:val="0"/>
      <w:marTop w:val="0"/>
      <w:marBottom w:val="0"/>
      <w:divBdr>
        <w:top w:val="none" w:sz="0" w:space="0" w:color="auto"/>
        <w:left w:val="none" w:sz="0" w:space="0" w:color="auto"/>
        <w:bottom w:val="none" w:sz="0" w:space="0" w:color="auto"/>
        <w:right w:val="none" w:sz="0" w:space="0" w:color="auto"/>
      </w:divBdr>
    </w:div>
    <w:div w:id="1513686087">
      <w:bodyDiv w:val="1"/>
      <w:marLeft w:val="0"/>
      <w:marRight w:val="0"/>
      <w:marTop w:val="0"/>
      <w:marBottom w:val="0"/>
      <w:divBdr>
        <w:top w:val="none" w:sz="0" w:space="0" w:color="auto"/>
        <w:left w:val="none" w:sz="0" w:space="0" w:color="auto"/>
        <w:bottom w:val="none" w:sz="0" w:space="0" w:color="auto"/>
        <w:right w:val="none" w:sz="0" w:space="0" w:color="auto"/>
      </w:divBdr>
    </w:div>
    <w:div w:id="1543438500">
      <w:bodyDiv w:val="1"/>
      <w:marLeft w:val="0"/>
      <w:marRight w:val="0"/>
      <w:marTop w:val="0"/>
      <w:marBottom w:val="0"/>
      <w:divBdr>
        <w:top w:val="none" w:sz="0" w:space="0" w:color="auto"/>
        <w:left w:val="none" w:sz="0" w:space="0" w:color="auto"/>
        <w:bottom w:val="none" w:sz="0" w:space="0" w:color="auto"/>
        <w:right w:val="none" w:sz="0" w:space="0" w:color="auto"/>
      </w:divBdr>
    </w:div>
    <w:div w:id="1609971230">
      <w:bodyDiv w:val="1"/>
      <w:marLeft w:val="0"/>
      <w:marRight w:val="0"/>
      <w:marTop w:val="0"/>
      <w:marBottom w:val="0"/>
      <w:divBdr>
        <w:top w:val="none" w:sz="0" w:space="0" w:color="auto"/>
        <w:left w:val="none" w:sz="0" w:space="0" w:color="auto"/>
        <w:bottom w:val="none" w:sz="0" w:space="0" w:color="auto"/>
        <w:right w:val="none" w:sz="0" w:space="0" w:color="auto"/>
      </w:divBdr>
    </w:div>
    <w:div w:id="1639609560">
      <w:bodyDiv w:val="1"/>
      <w:marLeft w:val="0"/>
      <w:marRight w:val="0"/>
      <w:marTop w:val="0"/>
      <w:marBottom w:val="0"/>
      <w:divBdr>
        <w:top w:val="none" w:sz="0" w:space="0" w:color="auto"/>
        <w:left w:val="none" w:sz="0" w:space="0" w:color="auto"/>
        <w:bottom w:val="none" w:sz="0" w:space="0" w:color="auto"/>
        <w:right w:val="none" w:sz="0" w:space="0" w:color="auto"/>
      </w:divBdr>
    </w:div>
    <w:div w:id="1703242237">
      <w:bodyDiv w:val="1"/>
      <w:marLeft w:val="0"/>
      <w:marRight w:val="0"/>
      <w:marTop w:val="0"/>
      <w:marBottom w:val="0"/>
      <w:divBdr>
        <w:top w:val="none" w:sz="0" w:space="0" w:color="auto"/>
        <w:left w:val="none" w:sz="0" w:space="0" w:color="auto"/>
        <w:bottom w:val="none" w:sz="0" w:space="0" w:color="auto"/>
        <w:right w:val="none" w:sz="0" w:space="0" w:color="auto"/>
      </w:divBdr>
    </w:div>
    <w:div w:id="1826782192">
      <w:bodyDiv w:val="1"/>
      <w:marLeft w:val="0"/>
      <w:marRight w:val="0"/>
      <w:marTop w:val="0"/>
      <w:marBottom w:val="0"/>
      <w:divBdr>
        <w:top w:val="none" w:sz="0" w:space="0" w:color="auto"/>
        <w:left w:val="none" w:sz="0" w:space="0" w:color="auto"/>
        <w:bottom w:val="none" w:sz="0" w:space="0" w:color="auto"/>
        <w:right w:val="none" w:sz="0" w:space="0" w:color="auto"/>
      </w:divBdr>
    </w:div>
    <w:div w:id="1864436381">
      <w:bodyDiv w:val="1"/>
      <w:marLeft w:val="0"/>
      <w:marRight w:val="0"/>
      <w:marTop w:val="0"/>
      <w:marBottom w:val="0"/>
      <w:divBdr>
        <w:top w:val="none" w:sz="0" w:space="0" w:color="auto"/>
        <w:left w:val="none" w:sz="0" w:space="0" w:color="auto"/>
        <w:bottom w:val="none" w:sz="0" w:space="0" w:color="auto"/>
        <w:right w:val="none" w:sz="0" w:space="0" w:color="auto"/>
      </w:divBdr>
    </w:div>
    <w:div w:id="1901094095">
      <w:bodyDiv w:val="1"/>
      <w:marLeft w:val="0"/>
      <w:marRight w:val="0"/>
      <w:marTop w:val="0"/>
      <w:marBottom w:val="0"/>
      <w:divBdr>
        <w:top w:val="none" w:sz="0" w:space="0" w:color="auto"/>
        <w:left w:val="none" w:sz="0" w:space="0" w:color="auto"/>
        <w:bottom w:val="none" w:sz="0" w:space="0" w:color="auto"/>
        <w:right w:val="none" w:sz="0" w:space="0" w:color="auto"/>
      </w:divBdr>
    </w:div>
    <w:div w:id="1917475166">
      <w:bodyDiv w:val="1"/>
      <w:marLeft w:val="0"/>
      <w:marRight w:val="0"/>
      <w:marTop w:val="0"/>
      <w:marBottom w:val="0"/>
      <w:divBdr>
        <w:top w:val="none" w:sz="0" w:space="0" w:color="auto"/>
        <w:left w:val="none" w:sz="0" w:space="0" w:color="auto"/>
        <w:bottom w:val="none" w:sz="0" w:space="0" w:color="auto"/>
        <w:right w:val="none" w:sz="0" w:space="0" w:color="auto"/>
      </w:divBdr>
    </w:div>
    <w:div w:id="1933196125">
      <w:bodyDiv w:val="1"/>
      <w:marLeft w:val="0"/>
      <w:marRight w:val="0"/>
      <w:marTop w:val="0"/>
      <w:marBottom w:val="0"/>
      <w:divBdr>
        <w:top w:val="none" w:sz="0" w:space="0" w:color="auto"/>
        <w:left w:val="none" w:sz="0" w:space="0" w:color="auto"/>
        <w:bottom w:val="none" w:sz="0" w:space="0" w:color="auto"/>
        <w:right w:val="none" w:sz="0" w:space="0" w:color="auto"/>
      </w:divBdr>
    </w:div>
    <w:div w:id="1997807439">
      <w:bodyDiv w:val="1"/>
      <w:marLeft w:val="0"/>
      <w:marRight w:val="0"/>
      <w:marTop w:val="0"/>
      <w:marBottom w:val="0"/>
      <w:divBdr>
        <w:top w:val="none" w:sz="0" w:space="0" w:color="auto"/>
        <w:left w:val="none" w:sz="0" w:space="0" w:color="auto"/>
        <w:bottom w:val="none" w:sz="0" w:space="0" w:color="auto"/>
        <w:right w:val="none" w:sz="0" w:space="0" w:color="auto"/>
      </w:divBdr>
    </w:div>
    <w:div w:id="2057392869">
      <w:bodyDiv w:val="1"/>
      <w:marLeft w:val="0"/>
      <w:marRight w:val="0"/>
      <w:marTop w:val="0"/>
      <w:marBottom w:val="0"/>
      <w:divBdr>
        <w:top w:val="none" w:sz="0" w:space="0" w:color="auto"/>
        <w:left w:val="none" w:sz="0" w:space="0" w:color="auto"/>
        <w:bottom w:val="none" w:sz="0" w:space="0" w:color="auto"/>
        <w:right w:val="none" w:sz="0" w:space="0" w:color="auto"/>
      </w:divBdr>
    </w:div>
    <w:div w:id="2084057639">
      <w:bodyDiv w:val="1"/>
      <w:marLeft w:val="0"/>
      <w:marRight w:val="0"/>
      <w:marTop w:val="0"/>
      <w:marBottom w:val="0"/>
      <w:divBdr>
        <w:top w:val="none" w:sz="0" w:space="0" w:color="auto"/>
        <w:left w:val="none" w:sz="0" w:space="0" w:color="auto"/>
        <w:bottom w:val="none" w:sz="0" w:space="0" w:color="auto"/>
        <w:right w:val="none" w:sz="0" w:space="0" w:color="auto"/>
      </w:divBdr>
    </w:div>
    <w:div w:id="2097894369">
      <w:bodyDiv w:val="1"/>
      <w:marLeft w:val="0"/>
      <w:marRight w:val="0"/>
      <w:marTop w:val="0"/>
      <w:marBottom w:val="0"/>
      <w:divBdr>
        <w:top w:val="none" w:sz="0" w:space="0" w:color="auto"/>
        <w:left w:val="none" w:sz="0" w:space="0" w:color="auto"/>
        <w:bottom w:val="none" w:sz="0" w:space="0" w:color="auto"/>
        <w:right w:val="none" w:sz="0" w:space="0" w:color="auto"/>
      </w:divBdr>
    </w:div>
    <w:div w:id="21310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Establecimientos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7030A0"/>
              </a:solidFill>
              <a:ln>
                <a:noFill/>
              </a:ln>
              <a:effectLst/>
              <a:sp3d/>
            </c:spPr>
            <c:extLst>
              <c:ext xmlns:c16="http://schemas.microsoft.com/office/drawing/2014/chart" uri="{C3380CC4-5D6E-409C-BE32-E72D297353CC}">
                <c16:uniqueId val="{00000001-3C10-C842-9918-F1A346ABCCF0}"/>
              </c:ext>
            </c:extLst>
          </c:dPt>
          <c:dLbls>
            <c:dLbl>
              <c:idx val="0"/>
              <c:layout>
                <c:manualLayout>
                  <c:x val="3.0555555555555555E-2"/>
                  <c:y val="-5.0925925925925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10-C842-9918-F1A346ABCCF0}"/>
                </c:ext>
              </c:extLst>
            </c:dLbl>
            <c:dLbl>
              <c:idx val="1"/>
              <c:layout>
                <c:manualLayout>
                  <c:x val="3.3333333333333333E-2"/>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10-C842-9918-F1A346ABCC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Hoja1!$A$1:$A$3</c:f>
              <c:strCache>
                <c:ptCount val="3"/>
                <c:pt idx="0">
                  <c:v>Establecimientos</c:v>
                </c:pt>
                <c:pt idx="1">
                  <c:v>No aceptaron</c:v>
                </c:pt>
                <c:pt idx="2">
                  <c:v>Aceptaron</c:v>
                </c:pt>
              </c:strCache>
            </c:strRef>
          </c:cat>
          <c:val>
            <c:numRef>
              <c:f>Hoja1!$B$1:$B$3</c:f>
              <c:numCache>
                <c:formatCode>General</c:formatCode>
                <c:ptCount val="3"/>
                <c:pt idx="0">
                  <c:v>97</c:v>
                </c:pt>
                <c:pt idx="1">
                  <c:v>97</c:v>
                </c:pt>
              </c:numCache>
            </c:numRef>
          </c:val>
          <c:extLst>
            <c:ext xmlns:c16="http://schemas.microsoft.com/office/drawing/2014/chart" uri="{C3380CC4-5D6E-409C-BE32-E72D297353CC}">
              <c16:uniqueId val="{00000003-3C10-C842-9918-F1A346ABCCF0}"/>
            </c:ext>
          </c:extLst>
        </c:ser>
        <c:dLbls>
          <c:showLegendKey val="0"/>
          <c:showVal val="0"/>
          <c:showCatName val="0"/>
          <c:showSerName val="0"/>
          <c:showPercent val="0"/>
          <c:showBubbleSize val="0"/>
        </c:dLbls>
        <c:gapWidth val="150"/>
        <c:shape val="box"/>
        <c:axId val="1761069487"/>
        <c:axId val="1761071791"/>
        <c:axId val="0"/>
      </c:bar3DChart>
      <c:catAx>
        <c:axId val="17610694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61071791"/>
        <c:crosses val="autoZero"/>
        <c:auto val="1"/>
        <c:lblAlgn val="ctr"/>
        <c:lblOffset val="100"/>
        <c:noMultiLvlLbl val="0"/>
      </c:catAx>
      <c:valAx>
        <c:axId val="1761071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610694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Gob16</b:Tag>
    <b:SourceType>Book</b:SourceType>
    <b:Guid>{2C5AE370-49C1-1A43-8621-66978907B370}</b:Guid>
    <b:Author>
      <b:Author>
        <b:Corporate>NORMEX</b:Corporate>
      </b:Author>
    </b:Author>
    <b:Title>NMX-F-605-NORMEX-2016</b:Title>
    <b:City>Ciudad de México</b:City>
    <b:Publisher>Gobierno de México</b:Publisher>
    <b:Year>2016</b:Year>
    <b:RefOrder>4</b:RefOrder>
  </b:Source>
  <b:Source>
    <b:Tag>Raf06</b:Tag>
    <b:SourceType>Book</b:SourceType>
    <b:Guid>{D9818ED9-CB19-644D-9B61-B0E186975B97}</b:Guid>
    <b:Author>
      <b:Author>
        <b:NameList>
          <b:Person>
            <b:Last>Echávarri</b:Last>
            <b:First>Rafael</b:First>
            <b:Middle>Ayala</b:Middle>
          </b:Person>
        </b:NameList>
      </b:Author>
    </b:Author>
    <b:Title>San Juan del Río Geografía e Historia</b:Title>
    <b:City>San Juan del Río, Qro.</b:City>
    <b:Publisher>Presidencia Municipal y Gobierno del ESstado de Querétaro</b:Publisher>
    <b:Year>2006</b:Year>
    <b:RefOrder>5</b:RefOrder>
  </b:Source>
  <b:Source>
    <b:Tag>Uba18</b:Tag>
    <b:SourceType>Book</b:SourceType>
    <b:Guid>{EFDE2B45-8EF5-FD42-B8DC-B79311137E77}</b:Guid>
    <b:Author>
      <b:Author>
        <b:NameList>
          <b:Person>
            <b:Last>Bárcenas</b:Last>
            <b:First>Ubaldo</b:First>
            <b:Middle>Neftalí Sáenz</b:Middle>
          </b:Person>
        </b:NameList>
      </b:Author>
    </b:Author>
    <b:Title>Crónica de San Juan del Río Querétaro</b:Title>
    <b:City>San Juan del Río, Querétaro.</b:City>
    <b:Publisher>Municipio de San Juan del Río, Querétaro.</b:Publisher>
    <b:Year>2018</b:Year>
    <b:RefOrder>6</b:RefOrder>
  </b:Source>
  <b:Source>
    <b:Tag>SEC21</b:Tag>
    <b:SourceType>Book</b:SourceType>
    <b:Guid>{E1995677-025B-DD4E-827B-BB17A727E81C}</b:Guid>
    <b:Author>
      <b:Author>
        <b:NameList>
          <b:Person>
            <b:Last>SECTUR</b:Last>
          </b:Person>
        </b:NameList>
      </b:Author>
    </b:Author>
    <b:Title>Beneficios Moderniza</b:Title>
    <b:City>Ciudad de México</b:City>
    <b:Publisher>Secretaría de Turismo</b:Publisher>
    <b:Year>2021</b:Year>
    <b:RefOrder>7</b:RefOrder>
  </b:Source>
  <b:Source>
    <b:Tag>Alé06</b:Tag>
    <b:SourceType>Book</b:SourceType>
    <b:Guid>{80A33A11-C56D-FC42-81D3-9B0C6A81F2BB}</b:Guid>
    <b:Author>
      <b:Author>
        <b:NameList>
          <b:Person>
            <b:Last>Alén González</b:Last>
            <b:First>M.E.</b:First>
            <b:Middle>et Fraiz Brea J.A.</b:Middle>
          </b:Person>
        </b:NameList>
      </b:Author>
    </b:Author>
    <b:Title>Relación entre la calidad de servicio y la satisfacción del consumidor. Su evaluación en el ámbito del turismo termal.</b:Title>
    <b:City>Vigo</b:City>
    <b:Publisher>Universidad de Vigo</b:Publisher>
    <b:Year>2006</b:Year>
    <b:RefOrder>1</b:RefOrder>
  </b:Source>
  <b:Source>
    <b:Tag>Cad14</b:Tag>
    <b:SourceType>Book</b:SourceType>
    <b:Guid>{0CF2BD12-65FC-004A-BDB5-83EC06A1A85E}</b:Guid>
    <b:Author>
      <b:Author>
        <b:NameList>
          <b:Person>
            <b:Last>Cadena-Ballina</b:Last>
            <b:First>Jesús</b:First>
            <b:Middle>Martín, Arturo Vega-Robles, Isidro Real Pérez, Joaquín Vázquez Quiroga</b:Middle>
          </b:Person>
        </b:NameList>
      </b:Author>
    </b:Author>
    <b:Title>Medición de la calidad del servicio proporcionado a clientes por Restaurantes en Sonora, México</b:Title>
    <b:City>Sonora</b:City>
    <b:Publisher>Ingeniería Industrial Actualidad y Nuevas Tendencias</b:Publisher>
    <b:Year>2014</b:Year>
    <b:RefOrder>2</b:RefOrder>
  </b:Source>
  <b:Source>
    <b:Tag>Ibá11</b:Tag>
    <b:SourceType>Book</b:SourceType>
    <b:Guid>{C31D4166-EEEE-B94D-B2C5-0BB39D5AB8F2}</b:Guid>
    <b:Author>
      <b:Author>
        <b:NameList>
          <b:Person>
            <b:Last>Ibáñez Pérez</b:Last>
            <b:First>Reyna</b:First>
            <b:Middle>María</b:Middle>
          </b:Person>
        </b:NameList>
      </b:Author>
    </b:Author>
    <b:Title>Diagnóstico de la calidad y competitividad del sector turístico en México</b:Title>
    <b:City>Murcia, España</b:City>
    <b:Publisher>Universidad de Murcia</b:Publisher>
    <b:Year>2011</b:Year>
    <b:RefOrder>3</b:RefOrder>
  </b:Source>
</b:Sources>
</file>

<file path=customXml/itemProps1.xml><?xml version="1.0" encoding="utf-8"?>
<ds:datastoreItem xmlns:ds="http://schemas.openxmlformats.org/officeDocument/2006/customXml" ds:itemID="{2D893219-5805-E944-BD3F-62847991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15</Pages>
  <Words>5127</Words>
  <Characters>28200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Microsoft Office User</cp:lastModifiedBy>
  <cp:revision>27</cp:revision>
  <cp:lastPrinted>2020-09-15T15:30:00Z</cp:lastPrinted>
  <dcterms:created xsi:type="dcterms:W3CDTF">2021-10-09T04:48:00Z</dcterms:created>
  <dcterms:modified xsi:type="dcterms:W3CDTF">2021-11-11T01:35:00Z</dcterms:modified>
</cp:coreProperties>
</file>